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DBF4" w14:textId="7B250BAD" w:rsidR="00867235" w:rsidRPr="008D701F" w:rsidRDefault="008D701F" w:rsidP="008D701F">
      <w:pPr>
        <w:pStyle w:val="Pa0"/>
        <w:spacing w:after="120" w:line="240" w:lineRule="auto"/>
        <w:jc w:val="center"/>
        <w:rPr>
          <w:rFonts w:ascii="Source Sans Pro Light" w:hAnsi="Source Sans Pro Light" w:cs="Source Sans Pro Light"/>
          <w:color w:val="211D1E"/>
          <w:sz w:val="20"/>
          <w:szCs w:val="20"/>
        </w:rPr>
        <w:sectPr w:rsidR="00867235" w:rsidRPr="008D701F" w:rsidSect="00B027DF">
          <w:headerReference w:type="default" r:id="rId7"/>
          <w:type w:val="continuous"/>
          <w:pgSz w:w="12240" w:h="15840"/>
          <w:pgMar w:top="851" w:right="1134" w:bottom="851" w:left="1134" w:header="709" w:footer="709" w:gutter="0"/>
          <w:cols w:space="708"/>
          <w:docGrid w:linePitch="360"/>
        </w:sectPr>
      </w:pPr>
      <w:r w:rsidRPr="008D701F">
        <w:rPr>
          <w:rFonts w:ascii="Source Sans Pro Light" w:hAnsi="Source Sans Pro Light"/>
          <w:b/>
          <w:caps/>
          <w:color w:val="719B49"/>
          <w:sz w:val="26"/>
          <w:szCs w:val="26"/>
          <w:lang w:val="en-US"/>
        </w:rPr>
        <w:fldChar w:fldCharType="begin"/>
      </w:r>
      <w:r w:rsidRPr="008D701F">
        <w:rPr>
          <w:rFonts w:ascii="Source Sans Pro Light" w:hAnsi="Source Sans Pro Light"/>
          <w:b/>
          <w:caps/>
          <w:color w:val="719B49"/>
          <w:sz w:val="26"/>
          <w:szCs w:val="26"/>
          <w:lang w:val="en-US"/>
        </w:rPr>
        <w:instrText xml:space="preserve"> DOCPROPERTY  Topic  \* MERGEFORMAT </w:instrText>
      </w:r>
      <w:r w:rsidRPr="008D701F">
        <w:rPr>
          <w:rFonts w:ascii="Source Sans Pro Light" w:hAnsi="Source Sans Pro Light"/>
          <w:b/>
          <w:caps/>
          <w:color w:val="719B49"/>
          <w:sz w:val="26"/>
          <w:szCs w:val="26"/>
          <w:lang w:val="en-US"/>
        </w:rPr>
        <w:fldChar w:fldCharType="separate"/>
      </w:r>
      <w:r w:rsidRPr="008D701F">
        <w:rPr>
          <w:rFonts w:ascii="Source Sans Pro Light" w:hAnsi="Source Sans Pro Light"/>
          <w:b/>
          <w:caps/>
          <w:color w:val="719B49"/>
          <w:sz w:val="26"/>
          <w:szCs w:val="26"/>
          <w:lang w:val="en-US"/>
        </w:rPr>
        <w:t>CONFINED SPACE</w:t>
      </w:r>
      <w:r w:rsidRPr="008D701F">
        <w:rPr>
          <w:rFonts w:ascii="Source Sans Pro Light" w:hAnsi="Source Sans Pro Light"/>
          <w:b/>
          <w:caps/>
          <w:color w:val="719B49"/>
          <w:sz w:val="26"/>
          <w:szCs w:val="26"/>
          <w:lang w:val="en-US"/>
        </w:rPr>
        <w:fldChar w:fldCharType="end"/>
      </w:r>
    </w:p>
    <w:p w14:paraId="1389AAE7" w14:textId="12BC66A2" w:rsidR="008D701F" w:rsidRPr="00B44730" w:rsidRDefault="008D701F" w:rsidP="008D701F">
      <w:pPr>
        <w:rPr>
          <w:rFonts w:ascii="Source Sans Pro Semibold" w:hAnsi="Source Sans Pro Semibold"/>
          <w:b/>
          <w:bCs/>
          <w:color w:val="719B49"/>
          <w:sz w:val="20"/>
          <w:szCs w:val="20"/>
        </w:rPr>
      </w:pPr>
      <w:r w:rsidRPr="00B44730">
        <w:rPr>
          <w:rFonts w:ascii="Source Sans Pro Semibold" w:hAnsi="Source Sans Pro Semibold"/>
          <w:color w:val="719B49"/>
          <w:sz w:val="20"/>
          <w:szCs w:val="20"/>
        </w:rPr>
        <w:t xml:space="preserve">What is a </w:t>
      </w:r>
      <w:r w:rsidR="0002667C">
        <w:rPr>
          <w:rFonts w:ascii="Source Sans Pro Semibold" w:hAnsi="Source Sans Pro Semibold"/>
          <w:color w:val="719B49"/>
          <w:sz w:val="20"/>
          <w:szCs w:val="20"/>
        </w:rPr>
        <w:t>C</w:t>
      </w:r>
      <w:r w:rsidRPr="00B44730">
        <w:rPr>
          <w:rFonts w:ascii="Source Sans Pro Semibold" w:hAnsi="Source Sans Pro Semibold"/>
          <w:color w:val="719B49"/>
          <w:sz w:val="20"/>
          <w:szCs w:val="20"/>
        </w:rPr>
        <w:t>onfined Space?</w:t>
      </w:r>
    </w:p>
    <w:p w14:paraId="236E27C7" w14:textId="31BDCE60" w:rsidR="008D701F" w:rsidRPr="00B44730" w:rsidRDefault="008D701F" w:rsidP="008D701F">
      <w:pPr>
        <w:rPr>
          <w:rFonts w:ascii="Source Sans Pro Light" w:hAnsi="Source Sans Pro Light"/>
          <w:b/>
          <w:bCs/>
          <w:sz w:val="20"/>
          <w:szCs w:val="20"/>
        </w:rPr>
      </w:pPr>
      <w:r w:rsidRPr="00B44730">
        <w:rPr>
          <w:rFonts w:ascii="Source Sans Pro Light" w:hAnsi="Source Sans Pro Light"/>
          <w:sz w:val="20"/>
          <w:szCs w:val="20"/>
        </w:rPr>
        <w:t xml:space="preserve">A confined space is a work space that is enclosed or partially enclosed that is not designed or intended for people to work in for any period of time; has restricted access/egress or only one way in or out; and is a work area that may become a hazard to the person in the manner of </w:t>
      </w:r>
      <w:r w:rsidR="00B44730" w:rsidRPr="00B44730">
        <w:rPr>
          <w:rFonts w:ascii="Source Sans Pro Light" w:hAnsi="Source Sans Pro Light"/>
          <w:sz w:val="20"/>
          <w:szCs w:val="20"/>
        </w:rPr>
        <w:t>its</w:t>
      </w:r>
      <w:r w:rsidRPr="00B44730">
        <w:rPr>
          <w:rFonts w:ascii="Source Sans Pro Light" w:hAnsi="Source Sans Pro Light"/>
          <w:sz w:val="20"/>
          <w:szCs w:val="20"/>
        </w:rPr>
        <w:t xml:space="preserve"> design, construction, location, atmosphere, material or substances that are in it or other </w:t>
      </w:r>
      <w:r w:rsidR="00B44730" w:rsidRPr="00B44730">
        <w:rPr>
          <w:rFonts w:ascii="Source Sans Pro Light" w:hAnsi="Source Sans Pro Light"/>
          <w:sz w:val="20"/>
          <w:szCs w:val="20"/>
        </w:rPr>
        <w:t>potentially</w:t>
      </w:r>
      <w:r w:rsidRPr="00B44730">
        <w:rPr>
          <w:rFonts w:ascii="Source Sans Pro Light" w:hAnsi="Source Sans Pro Light"/>
          <w:sz w:val="20"/>
          <w:szCs w:val="20"/>
        </w:rPr>
        <w:t xml:space="preserve"> hazardous conditions. </w:t>
      </w:r>
    </w:p>
    <w:p w14:paraId="53F8C3B0" w14:textId="5DF4F822"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 xml:space="preserve">Examples of confined spaces in the </w:t>
      </w:r>
      <w:r w:rsidR="0002667C">
        <w:rPr>
          <w:rFonts w:ascii="Source Sans Pro Light" w:hAnsi="Source Sans Pro Light"/>
          <w:sz w:val="20"/>
          <w:szCs w:val="20"/>
        </w:rPr>
        <w:t>a</w:t>
      </w:r>
      <w:r w:rsidRPr="00B44730">
        <w:rPr>
          <w:rFonts w:ascii="Source Sans Pro Light" w:hAnsi="Source Sans Pro Light"/>
          <w:sz w:val="20"/>
          <w:szCs w:val="20"/>
        </w:rPr>
        <w:t xml:space="preserve">gricultural </w:t>
      </w:r>
      <w:r w:rsidR="0002667C">
        <w:rPr>
          <w:rFonts w:ascii="Source Sans Pro Light" w:hAnsi="Source Sans Pro Light"/>
          <w:sz w:val="20"/>
          <w:szCs w:val="20"/>
        </w:rPr>
        <w:t>i</w:t>
      </w:r>
      <w:r w:rsidRPr="00B44730">
        <w:rPr>
          <w:rFonts w:ascii="Source Sans Pro Light" w:hAnsi="Source Sans Pro Light"/>
          <w:sz w:val="20"/>
          <w:szCs w:val="20"/>
        </w:rPr>
        <w:t>ndustry include but</w:t>
      </w:r>
      <w:r w:rsidR="0002667C">
        <w:rPr>
          <w:rFonts w:ascii="Source Sans Pro Light" w:hAnsi="Source Sans Pro Light"/>
          <w:sz w:val="20"/>
          <w:szCs w:val="20"/>
        </w:rPr>
        <w:t xml:space="preserve"> are</w:t>
      </w:r>
      <w:r w:rsidRPr="00B44730">
        <w:rPr>
          <w:rFonts w:ascii="Source Sans Pro Light" w:hAnsi="Source Sans Pro Light"/>
          <w:sz w:val="20"/>
          <w:szCs w:val="20"/>
        </w:rPr>
        <w:t xml:space="preserve"> not limited to</w:t>
      </w:r>
      <w:r w:rsidR="0002667C">
        <w:rPr>
          <w:rFonts w:ascii="Source Sans Pro Light" w:hAnsi="Source Sans Pro Light"/>
          <w:sz w:val="20"/>
          <w:szCs w:val="20"/>
        </w:rPr>
        <w:t>:</w:t>
      </w:r>
      <w:r w:rsidRPr="00B44730">
        <w:rPr>
          <w:rFonts w:ascii="Source Sans Pro Light" w:hAnsi="Source Sans Pro Light"/>
          <w:sz w:val="20"/>
          <w:szCs w:val="20"/>
        </w:rPr>
        <w:t xml:space="preserve"> silo’s, grain &amp; feed bins, bulk milk tanks, manure storage areas, ponds, wells, silage wagons, and fuel storage tanks.</w:t>
      </w:r>
    </w:p>
    <w:p w14:paraId="09781696" w14:textId="6CDBB4C8" w:rsidR="008D701F" w:rsidRPr="00B44730" w:rsidRDefault="008D701F" w:rsidP="00B44730">
      <w:pPr>
        <w:rPr>
          <w:rFonts w:ascii="Source Sans Pro Semibold" w:hAnsi="Source Sans Pro Semibold"/>
          <w:b/>
          <w:bCs/>
          <w:color w:val="719B49"/>
          <w:sz w:val="20"/>
          <w:szCs w:val="20"/>
        </w:rPr>
      </w:pPr>
      <w:r w:rsidRPr="00B44730">
        <w:rPr>
          <w:rFonts w:ascii="Source Sans Pro Semibold" w:hAnsi="Source Sans Pro Semibold"/>
          <w:color w:val="719B49"/>
          <w:sz w:val="20"/>
          <w:szCs w:val="20"/>
        </w:rPr>
        <w:t>Confined Space Hazard Assessment:</w:t>
      </w:r>
      <w:r w:rsidRPr="00B44730">
        <w:rPr>
          <w:rFonts w:ascii="Source Sans Pro Semibold" w:hAnsi="Source Sans Pro Semibold"/>
          <w:noProof/>
          <w:color w:val="719B49"/>
          <w:sz w:val="20"/>
          <w:szCs w:val="20"/>
        </w:rPr>
        <w:t xml:space="preserve"> </w:t>
      </w:r>
    </w:p>
    <w:p w14:paraId="5F0739FA" w14:textId="77777777"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 xml:space="preserve">Before entering a confined space, a competent person must evaluate it for potential and existing hazards.  Document the hazard assessment and make it available to all workers who work in the space.  When evaluating the work area, do not take into account the worker will be wearing personal protective equipment and the area may be ventilated.  Do consider these as hazard controls to be used at the time of entry. </w:t>
      </w:r>
    </w:p>
    <w:p w14:paraId="5A164AA8" w14:textId="4E5DEAF3" w:rsidR="008D701F" w:rsidRPr="00B44730" w:rsidRDefault="008D701F" w:rsidP="00B44730">
      <w:pPr>
        <w:rPr>
          <w:rFonts w:ascii="Source Sans Pro Semibold" w:hAnsi="Source Sans Pro Semibold"/>
          <w:b/>
          <w:bCs/>
          <w:color w:val="719B49"/>
          <w:sz w:val="20"/>
          <w:szCs w:val="20"/>
        </w:rPr>
      </w:pPr>
      <w:r w:rsidRPr="00B44730">
        <w:rPr>
          <w:rFonts w:ascii="Source Sans Pro Semibold" w:hAnsi="Source Sans Pro Semibold"/>
          <w:color w:val="719B49"/>
          <w:sz w:val="20"/>
          <w:szCs w:val="20"/>
        </w:rPr>
        <w:t>Written Confined Space Entry Procedures:</w:t>
      </w:r>
      <w:r w:rsidRPr="00B44730">
        <w:rPr>
          <w:rFonts w:ascii="Source Sans Pro Semibold" w:hAnsi="Source Sans Pro Semibold"/>
          <w:noProof/>
          <w:color w:val="719B49"/>
          <w:sz w:val="20"/>
          <w:szCs w:val="20"/>
        </w:rPr>
        <w:t xml:space="preserve"> </w:t>
      </w:r>
    </w:p>
    <w:p w14:paraId="243B07F8" w14:textId="43B33DFD"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Procedures for confined space entry should be documented, workers trained on them, made available to all workers entering a confined space, kept on site where the work is to be performed, and reviewed at least once per year.</w:t>
      </w:r>
    </w:p>
    <w:p w14:paraId="07AD6F04" w14:textId="77777777" w:rsidR="008D701F" w:rsidRPr="007F7CB0" w:rsidRDefault="008D701F" w:rsidP="007F7CB0">
      <w:pPr>
        <w:rPr>
          <w:rFonts w:ascii="Source Sans Pro Light" w:hAnsi="Source Sans Pro Light"/>
          <w:b/>
          <w:bCs/>
          <w:sz w:val="20"/>
          <w:szCs w:val="20"/>
        </w:rPr>
      </w:pPr>
      <w:r w:rsidRPr="00B44730">
        <w:rPr>
          <w:rFonts w:ascii="Source Sans Pro Light" w:hAnsi="Source Sans Pro Light"/>
          <w:sz w:val="20"/>
          <w:szCs w:val="20"/>
        </w:rPr>
        <w:t xml:space="preserve">Workers are expected to follow the written procedures and use the protective and emergency equipment </w:t>
      </w:r>
      <w:r w:rsidRPr="007F7CB0">
        <w:rPr>
          <w:rFonts w:ascii="Source Sans Pro Light" w:hAnsi="Source Sans Pro Light"/>
          <w:sz w:val="20"/>
          <w:szCs w:val="20"/>
        </w:rPr>
        <w:t>provided when needed.</w:t>
      </w:r>
    </w:p>
    <w:p w14:paraId="5D7DC4D9" w14:textId="19E00A7E" w:rsidR="008D701F" w:rsidRPr="007F7CB0" w:rsidRDefault="008D701F" w:rsidP="008D701F">
      <w:pPr>
        <w:pStyle w:val="ListParagraph"/>
        <w:numPr>
          <w:ilvl w:val="0"/>
          <w:numId w:val="12"/>
        </w:numPr>
        <w:ind w:hanging="357"/>
        <w:contextualSpacing w:val="0"/>
        <w:rPr>
          <w:rFonts w:ascii="Source Sans Pro Light" w:hAnsi="Source Sans Pro Light"/>
          <w:b/>
          <w:bCs/>
          <w:sz w:val="20"/>
          <w:szCs w:val="20"/>
        </w:rPr>
      </w:pPr>
      <w:r w:rsidRPr="007F7CB0">
        <w:rPr>
          <w:rFonts w:ascii="Source Sans Pro Light" w:hAnsi="Source Sans Pro Light"/>
          <w:sz w:val="20"/>
          <w:szCs w:val="20"/>
        </w:rPr>
        <w:t>Atmospheric testing to include frequency of testing</w:t>
      </w:r>
    </w:p>
    <w:p w14:paraId="3CF5AB3F" w14:textId="42FF4AF5" w:rsidR="008D701F" w:rsidRPr="007F7CB0" w:rsidRDefault="008D701F" w:rsidP="008D701F">
      <w:pPr>
        <w:pStyle w:val="ListParagraph"/>
        <w:numPr>
          <w:ilvl w:val="0"/>
          <w:numId w:val="12"/>
        </w:numPr>
        <w:spacing w:after="120"/>
        <w:contextualSpacing w:val="0"/>
        <w:rPr>
          <w:rFonts w:ascii="Source Sans Pro Light" w:hAnsi="Source Sans Pro Light"/>
          <w:b/>
          <w:bCs/>
          <w:sz w:val="20"/>
          <w:szCs w:val="20"/>
        </w:rPr>
      </w:pPr>
      <w:r w:rsidRPr="007F7CB0">
        <w:rPr>
          <w:rFonts w:ascii="Source Sans Pro Light" w:hAnsi="Source Sans Pro Light"/>
          <w:sz w:val="20"/>
          <w:szCs w:val="20"/>
        </w:rPr>
        <w:t>Ventilation</w:t>
      </w:r>
    </w:p>
    <w:p w14:paraId="37B777BD" w14:textId="77777777" w:rsidR="008D701F" w:rsidRPr="007F7CB0" w:rsidRDefault="008D701F" w:rsidP="00B44730">
      <w:pPr>
        <w:rPr>
          <w:rFonts w:ascii="Source Sans Pro Semibold" w:hAnsi="Source Sans Pro Semibold"/>
          <w:b/>
          <w:bCs/>
          <w:color w:val="719B49"/>
          <w:sz w:val="20"/>
          <w:szCs w:val="20"/>
        </w:rPr>
      </w:pPr>
      <w:r w:rsidRPr="007F7CB0">
        <w:rPr>
          <w:rFonts w:ascii="Source Sans Pro Semibold" w:hAnsi="Source Sans Pro Semibold"/>
          <w:color w:val="719B49"/>
          <w:sz w:val="20"/>
          <w:szCs w:val="20"/>
        </w:rPr>
        <w:t>Confined Space Training Requirements:</w:t>
      </w:r>
      <w:r w:rsidRPr="007F7CB0">
        <w:rPr>
          <w:rFonts w:ascii="Source Sans Pro Semibold" w:hAnsi="Source Sans Pro Semibold"/>
          <w:noProof/>
          <w:color w:val="719B49"/>
          <w:sz w:val="20"/>
          <w:szCs w:val="20"/>
        </w:rPr>
        <w:t xml:space="preserve"> </w:t>
      </w:r>
    </w:p>
    <w:p w14:paraId="14795E10" w14:textId="3AF8559D" w:rsidR="008D701F" w:rsidRPr="00ED3310" w:rsidRDefault="008D701F" w:rsidP="008D701F">
      <w:pPr>
        <w:spacing w:after="120"/>
        <w:rPr>
          <w:rFonts w:ascii="Source Sans Pro Light" w:hAnsi="Source Sans Pro Light"/>
          <w:b/>
          <w:bCs/>
          <w:sz w:val="20"/>
          <w:szCs w:val="20"/>
        </w:rPr>
      </w:pPr>
      <w:r w:rsidRPr="00ED3310">
        <w:rPr>
          <w:rFonts w:ascii="Source Sans Pro Light" w:hAnsi="Source Sans Pro Light"/>
          <w:sz w:val="20"/>
          <w:szCs w:val="20"/>
        </w:rPr>
        <w:t>Workers entering the confined space and workers who may be required to perform a rescue operation are required to be trained in confined space entry.</w:t>
      </w:r>
    </w:p>
    <w:p w14:paraId="76696009" w14:textId="77777777" w:rsidR="008D701F" w:rsidRPr="00B44730" w:rsidRDefault="008D701F" w:rsidP="00B44730">
      <w:pPr>
        <w:rPr>
          <w:rFonts w:ascii="Source Sans Pro Semibold" w:hAnsi="Source Sans Pro Semibold" w:cs="Times-Roman"/>
          <w:b/>
          <w:bCs/>
          <w:color w:val="719B49"/>
          <w:sz w:val="20"/>
          <w:szCs w:val="20"/>
        </w:rPr>
      </w:pPr>
      <w:r w:rsidRPr="00B44730">
        <w:rPr>
          <w:rFonts w:ascii="Source Sans Pro Semibold" w:hAnsi="Source Sans Pro Semibold" w:cs="Times-Roman"/>
          <w:color w:val="719B49"/>
          <w:sz w:val="20"/>
          <w:szCs w:val="20"/>
        </w:rPr>
        <w:t>Certification of Conditions:</w:t>
      </w:r>
      <w:r w:rsidRPr="00B44730">
        <w:rPr>
          <w:rFonts w:ascii="Source Sans Pro Semibold" w:hAnsi="Source Sans Pro Semibold"/>
          <w:noProof/>
          <w:color w:val="719B49"/>
          <w:sz w:val="20"/>
          <w:szCs w:val="20"/>
        </w:rPr>
        <w:t xml:space="preserve"> </w:t>
      </w:r>
    </w:p>
    <w:p w14:paraId="43962CA9" w14:textId="56EB61E8" w:rsidR="008D701F" w:rsidRPr="00B44730" w:rsidRDefault="008D701F" w:rsidP="008D701F">
      <w:pPr>
        <w:autoSpaceDE w:val="0"/>
        <w:autoSpaceDN w:val="0"/>
        <w:adjustRightInd w:val="0"/>
        <w:spacing w:after="120"/>
        <w:rPr>
          <w:rFonts w:ascii="Source Sans Pro Light" w:hAnsi="Source Sans Pro Light" w:cs="Times-Roman"/>
          <w:b/>
          <w:bCs/>
          <w:sz w:val="20"/>
          <w:szCs w:val="20"/>
        </w:rPr>
      </w:pPr>
      <w:r w:rsidRPr="00B44730">
        <w:rPr>
          <w:rFonts w:ascii="Source Sans Pro Light" w:hAnsi="Source Sans Pro Light"/>
          <w:sz w:val="20"/>
          <w:szCs w:val="20"/>
        </w:rPr>
        <w:t xml:space="preserve">A competent person will certify through documentation the </w:t>
      </w:r>
      <w:r w:rsidRPr="00B44730">
        <w:rPr>
          <w:rFonts w:ascii="Source Sans Pro Light" w:hAnsi="Source Sans Pro Light" w:cs="Times-Roman"/>
          <w:sz w:val="20"/>
          <w:szCs w:val="20"/>
        </w:rPr>
        <w:t>conditions tested in the confined space are likely to be maintained within a predicted and recorded range for the period the certification is valid.  The certification must be posted outside of the confined space while work is performed and a record of the certification kept for at least one year.</w:t>
      </w:r>
    </w:p>
    <w:p w14:paraId="6B346D28" w14:textId="77777777" w:rsidR="00ED3310" w:rsidRDefault="00ED3310" w:rsidP="00B44730">
      <w:pPr>
        <w:rPr>
          <w:rFonts w:ascii="Source Sans Pro Semibold" w:hAnsi="Source Sans Pro Semibold"/>
          <w:color w:val="719B49"/>
          <w:sz w:val="20"/>
          <w:szCs w:val="20"/>
        </w:rPr>
      </w:pPr>
    </w:p>
    <w:p w14:paraId="758E42AA" w14:textId="77777777" w:rsidR="00ED3310" w:rsidRDefault="00ED3310" w:rsidP="00B44730">
      <w:pPr>
        <w:rPr>
          <w:rFonts w:ascii="Source Sans Pro Semibold" w:hAnsi="Source Sans Pro Semibold"/>
          <w:color w:val="719B49"/>
          <w:sz w:val="20"/>
          <w:szCs w:val="20"/>
        </w:rPr>
      </w:pPr>
    </w:p>
    <w:p w14:paraId="21C00827" w14:textId="554C921D" w:rsidR="008D701F" w:rsidRPr="00B44730" w:rsidRDefault="008D701F" w:rsidP="00B44730">
      <w:pPr>
        <w:rPr>
          <w:rFonts w:ascii="Source Sans Pro Semibold" w:hAnsi="Source Sans Pro Semibold"/>
          <w:b/>
          <w:bCs/>
          <w:color w:val="719B49"/>
          <w:sz w:val="20"/>
          <w:szCs w:val="20"/>
        </w:rPr>
      </w:pPr>
      <w:r w:rsidRPr="00B44730">
        <w:rPr>
          <w:rFonts w:ascii="Source Sans Pro Semibold" w:hAnsi="Source Sans Pro Semibold"/>
          <w:color w:val="719B49"/>
          <w:sz w:val="20"/>
          <w:szCs w:val="20"/>
        </w:rPr>
        <w:t>Purging and Further Testing:</w:t>
      </w:r>
      <w:r w:rsidRPr="00B44730">
        <w:rPr>
          <w:rFonts w:ascii="Source Sans Pro Semibold" w:hAnsi="Source Sans Pro Semibold"/>
          <w:noProof/>
          <w:color w:val="719B49"/>
          <w:sz w:val="20"/>
          <w:szCs w:val="20"/>
        </w:rPr>
        <w:t xml:space="preserve"> </w:t>
      </w:r>
    </w:p>
    <w:p w14:paraId="5F059762" w14:textId="061CE8CB"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Upon testing, where the levels of the chemical, physical agent, and/or oxygen are outside the required parameters, the employer must ensure the confined space is purged until the levels are within acceptable ranges and retest levels once purging is complete.</w:t>
      </w:r>
    </w:p>
    <w:p w14:paraId="3C93777B" w14:textId="7818010D" w:rsidR="008D701F" w:rsidRDefault="008D701F" w:rsidP="007F7CB0">
      <w:pPr>
        <w:rPr>
          <w:rFonts w:ascii="Source Sans Pro Semibold" w:hAnsi="Source Sans Pro Semibold"/>
          <w:color w:val="719B49"/>
          <w:sz w:val="20"/>
          <w:szCs w:val="20"/>
        </w:rPr>
      </w:pPr>
      <w:r w:rsidRPr="007F7CB0">
        <w:rPr>
          <w:rFonts w:ascii="Source Sans Pro Semibold" w:hAnsi="Source Sans Pro Semibold"/>
          <w:color w:val="719B49"/>
          <w:sz w:val="20"/>
          <w:szCs w:val="20"/>
        </w:rPr>
        <w:t>Protective Equipment and Security Measures:</w:t>
      </w:r>
    </w:p>
    <w:p w14:paraId="4BED4536" w14:textId="053FA06A" w:rsidR="007F7CB0" w:rsidRPr="007F7CB0" w:rsidRDefault="007F7CB0" w:rsidP="007F7CB0">
      <w:pPr>
        <w:rPr>
          <w:rFonts w:ascii="Source Sans Pro Light" w:hAnsi="Source Sans Pro Light"/>
          <w:sz w:val="20"/>
          <w:szCs w:val="20"/>
        </w:rPr>
      </w:pPr>
      <w:r w:rsidRPr="007F7CB0">
        <w:rPr>
          <w:rFonts w:ascii="Source Sans Pro Light" w:hAnsi="Source Sans Pro Light"/>
          <w:sz w:val="20"/>
          <w:szCs w:val="20"/>
        </w:rPr>
        <w:t>The employer must provide the following to the worker before they are permitted to enter the confined space:</w:t>
      </w:r>
    </w:p>
    <w:p w14:paraId="74F9C26B" w14:textId="7D55F016" w:rsidR="007F7CB0" w:rsidRPr="007F7CB0" w:rsidRDefault="007F7CB0" w:rsidP="007F7CB0">
      <w:pPr>
        <w:pStyle w:val="ListParagraph"/>
        <w:numPr>
          <w:ilvl w:val="0"/>
          <w:numId w:val="17"/>
        </w:numPr>
        <w:rPr>
          <w:rFonts w:ascii="Source Sans Pro Light" w:hAnsi="Source Sans Pro Light"/>
          <w:sz w:val="20"/>
          <w:szCs w:val="20"/>
        </w:rPr>
      </w:pPr>
      <w:r w:rsidRPr="007F7CB0">
        <w:rPr>
          <w:rFonts w:ascii="Source Sans Pro Light" w:hAnsi="Source Sans Pro Light"/>
          <w:sz w:val="20"/>
          <w:szCs w:val="20"/>
        </w:rPr>
        <w:t xml:space="preserve">Protective and emergency equipment as per hazard assessment and control, and </w:t>
      </w:r>
    </w:p>
    <w:p w14:paraId="005B87F3" w14:textId="1F17F75F" w:rsidR="008D701F" w:rsidRPr="007F7CB0" w:rsidRDefault="007F7CB0" w:rsidP="007F7CB0">
      <w:pPr>
        <w:pStyle w:val="ListParagraph"/>
        <w:numPr>
          <w:ilvl w:val="0"/>
          <w:numId w:val="17"/>
        </w:numPr>
        <w:spacing w:after="120"/>
        <w:rPr>
          <w:rFonts w:ascii="Source Sans Pro Light" w:hAnsi="Source Sans Pro Light"/>
          <w:sz w:val="20"/>
          <w:szCs w:val="20"/>
        </w:rPr>
      </w:pPr>
      <w:r w:rsidRPr="007F7CB0">
        <w:rPr>
          <w:rFonts w:ascii="Source Sans Pro Light" w:hAnsi="Source Sans Pro Light"/>
          <w:sz w:val="20"/>
          <w:szCs w:val="20"/>
        </w:rPr>
        <w:t>Rescue equipment to include yoke and lift for an unconscious person</w:t>
      </w:r>
    </w:p>
    <w:p w14:paraId="527B15B8" w14:textId="587A4851"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The employer must ensure a competent worker outside of the confined space is:</w:t>
      </w:r>
    </w:p>
    <w:p w14:paraId="56FD26A2" w14:textId="7579B52D" w:rsidR="008D701F" w:rsidRPr="00B44730" w:rsidRDefault="008D701F" w:rsidP="008D701F">
      <w:pPr>
        <w:pStyle w:val="ListParagraph"/>
        <w:numPr>
          <w:ilvl w:val="0"/>
          <w:numId w:val="15"/>
        </w:numPr>
        <w:spacing w:after="120"/>
        <w:rPr>
          <w:rFonts w:ascii="Source Sans Pro Light" w:hAnsi="Source Sans Pro Light"/>
          <w:b/>
          <w:bCs/>
          <w:sz w:val="20"/>
          <w:szCs w:val="20"/>
        </w:rPr>
      </w:pPr>
      <w:r w:rsidRPr="00B44730">
        <w:rPr>
          <w:rFonts w:ascii="Source Sans Pro Light" w:hAnsi="Source Sans Pro Light"/>
          <w:sz w:val="20"/>
          <w:szCs w:val="20"/>
        </w:rPr>
        <w:t>Directly outside of the confined space</w:t>
      </w:r>
    </w:p>
    <w:p w14:paraId="48C00791" w14:textId="59286BFE" w:rsidR="008D701F" w:rsidRPr="00B44730" w:rsidRDefault="008D701F" w:rsidP="008D701F">
      <w:pPr>
        <w:pStyle w:val="ListParagraph"/>
        <w:numPr>
          <w:ilvl w:val="0"/>
          <w:numId w:val="15"/>
        </w:numPr>
        <w:spacing w:after="120"/>
        <w:rPr>
          <w:rFonts w:ascii="Source Sans Pro Light" w:hAnsi="Source Sans Pro Light"/>
          <w:b/>
          <w:bCs/>
          <w:sz w:val="20"/>
          <w:szCs w:val="20"/>
        </w:rPr>
      </w:pPr>
      <w:r w:rsidRPr="00B44730">
        <w:rPr>
          <w:rFonts w:ascii="Source Sans Pro Light" w:hAnsi="Source Sans Pro Light"/>
          <w:sz w:val="20"/>
          <w:szCs w:val="20"/>
        </w:rPr>
        <w:t>Able to communicate with the worker</w:t>
      </w:r>
    </w:p>
    <w:p w14:paraId="09EF230A" w14:textId="7EC3D7CB" w:rsidR="008D701F" w:rsidRPr="00B44730" w:rsidRDefault="008D701F" w:rsidP="008D701F">
      <w:pPr>
        <w:pStyle w:val="ListParagraph"/>
        <w:numPr>
          <w:ilvl w:val="0"/>
          <w:numId w:val="15"/>
        </w:numPr>
        <w:spacing w:after="120"/>
        <w:rPr>
          <w:rFonts w:ascii="Source Sans Pro Light" w:hAnsi="Source Sans Pro Light"/>
          <w:b/>
          <w:bCs/>
          <w:sz w:val="20"/>
          <w:szCs w:val="20"/>
        </w:rPr>
      </w:pPr>
      <w:r w:rsidRPr="00B44730">
        <w:rPr>
          <w:rFonts w:ascii="Source Sans Pro Light" w:hAnsi="Source Sans Pro Light"/>
          <w:sz w:val="20"/>
          <w:szCs w:val="20"/>
        </w:rPr>
        <w:t>Able to activate the rescue procedure, if there is an emergency</w:t>
      </w:r>
    </w:p>
    <w:p w14:paraId="361FF68C" w14:textId="3A3A95DC" w:rsidR="008D701F" w:rsidRPr="00B44730" w:rsidRDefault="008D701F" w:rsidP="008D701F">
      <w:pPr>
        <w:pStyle w:val="ListParagraph"/>
        <w:numPr>
          <w:ilvl w:val="0"/>
          <w:numId w:val="15"/>
        </w:numPr>
        <w:spacing w:after="120"/>
        <w:rPr>
          <w:rFonts w:ascii="Source Sans Pro Light" w:hAnsi="Source Sans Pro Light"/>
          <w:b/>
          <w:bCs/>
          <w:sz w:val="20"/>
          <w:szCs w:val="20"/>
        </w:rPr>
      </w:pPr>
      <w:r w:rsidRPr="00B44730">
        <w:rPr>
          <w:rFonts w:ascii="Source Sans Pro Light" w:hAnsi="Source Sans Pro Light"/>
          <w:sz w:val="20"/>
          <w:szCs w:val="20"/>
        </w:rPr>
        <w:t>Trained in the emergency response procedure</w:t>
      </w:r>
    </w:p>
    <w:p w14:paraId="03423061" w14:textId="7493F05C" w:rsidR="008D701F" w:rsidRPr="00B44730" w:rsidRDefault="008D701F" w:rsidP="008D701F">
      <w:pPr>
        <w:pStyle w:val="ListParagraph"/>
        <w:numPr>
          <w:ilvl w:val="0"/>
          <w:numId w:val="15"/>
        </w:numPr>
        <w:spacing w:after="120"/>
        <w:rPr>
          <w:rFonts w:ascii="Source Sans Pro Light" w:hAnsi="Source Sans Pro Light"/>
          <w:b/>
          <w:bCs/>
          <w:sz w:val="20"/>
          <w:szCs w:val="20"/>
        </w:rPr>
      </w:pPr>
      <w:r w:rsidRPr="00B44730">
        <w:rPr>
          <w:rFonts w:ascii="Source Sans Pro Light" w:hAnsi="Source Sans Pro Light"/>
          <w:sz w:val="20"/>
          <w:szCs w:val="20"/>
        </w:rPr>
        <w:t>Maintain a record of the worker in the confined space</w:t>
      </w:r>
    </w:p>
    <w:p w14:paraId="1D46B2B6" w14:textId="77777777"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The employer must provide the worker, where necessary:</w:t>
      </w:r>
    </w:p>
    <w:p w14:paraId="3C42AFCF" w14:textId="6A78F8A6" w:rsidR="008D701F" w:rsidRPr="00B44730" w:rsidRDefault="008D701F" w:rsidP="008D701F">
      <w:pPr>
        <w:pStyle w:val="ListParagraph"/>
        <w:numPr>
          <w:ilvl w:val="0"/>
          <w:numId w:val="16"/>
        </w:numPr>
        <w:spacing w:after="120"/>
        <w:rPr>
          <w:rFonts w:ascii="Source Sans Pro Light" w:hAnsi="Source Sans Pro Light"/>
          <w:b/>
          <w:bCs/>
          <w:sz w:val="20"/>
          <w:szCs w:val="20"/>
        </w:rPr>
      </w:pPr>
      <w:r w:rsidRPr="00B44730">
        <w:rPr>
          <w:rFonts w:ascii="Source Sans Pro Light" w:hAnsi="Source Sans Pro Light"/>
          <w:sz w:val="20"/>
          <w:szCs w:val="20"/>
        </w:rPr>
        <w:t>A full body harness to be worn while working in the confined space</w:t>
      </w:r>
    </w:p>
    <w:p w14:paraId="655F71D0" w14:textId="3DE7E2A1" w:rsidR="008D701F" w:rsidRPr="00B44730" w:rsidRDefault="008D701F" w:rsidP="008D701F">
      <w:pPr>
        <w:pStyle w:val="ListParagraph"/>
        <w:numPr>
          <w:ilvl w:val="0"/>
          <w:numId w:val="16"/>
        </w:numPr>
        <w:spacing w:after="120"/>
        <w:rPr>
          <w:rFonts w:ascii="Source Sans Pro Light" w:hAnsi="Source Sans Pro Light"/>
          <w:b/>
          <w:bCs/>
          <w:sz w:val="20"/>
          <w:szCs w:val="20"/>
        </w:rPr>
      </w:pPr>
      <w:r w:rsidRPr="00B44730">
        <w:rPr>
          <w:rFonts w:ascii="Source Sans Pro Light" w:hAnsi="Source Sans Pro Light"/>
          <w:sz w:val="20"/>
          <w:szCs w:val="20"/>
        </w:rPr>
        <w:t>Ensure the full body harness is worn</w:t>
      </w:r>
    </w:p>
    <w:p w14:paraId="199E1BB2" w14:textId="03EE0AAA" w:rsidR="008D701F" w:rsidRPr="00B44730" w:rsidRDefault="008D701F" w:rsidP="008D701F">
      <w:pPr>
        <w:pStyle w:val="ListParagraph"/>
        <w:numPr>
          <w:ilvl w:val="0"/>
          <w:numId w:val="16"/>
        </w:numPr>
        <w:spacing w:after="120"/>
        <w:rPr>
          <w:rFonts w:ascii="Source Sans Pro Light" w:hAnsi="Source Sans Pro Light"/>
          <w:b/>
          <w:bCs/>
          <w:sz w:val="20"/>
          <w:szCs w:val="20"/>
        </w:rPr>
      </w:pPr>
      <w:r w:rsidRPr="00B44730">
        <w:rPr>
          <w:rFonts w:ascii="Source Sans Pro Light" w:hAnsi="Source Sans Pro Light"/>
          <w:sz w:val="20"/>
          <w:szCs w:val="20"/>
        </w:rPr>
        <w:t>Ensure the full body harness is attached to a life line as long as it doesn’t present a hazard</w:t>
      </w:r>
    </w:p>
    <w:p w14:paraId="61993B0D" w14:textId="5E1BDCDE" w:rsidR="008D701F" w:rsidRPr="00B44730" w:rsidRDefault="008D701F" w:rsidP="008D701F">
      <w:pPr>
        <w:pStyle w:val="ListParagraph"/>
        <w:numPr>
          <w:ilvl w:val="1"/>
          <w:numId w:val="16"/>
        </w:numPr>
        <w:spacing w:after="120"/>
        <w:rPr>
          <w:rFonts w:ascii="Source Sans Pro Light" w:hAnsi="Source Sans Pro Light"/>
          <w:b/>
          <w:bCs/>
          <w:sz w:val="20"/>
          <w:szCs w:val="20"/>
        </w:rPr>
      </w:pPr>
      <w:r w:rsidRPr="00B44730">
        <w:rPr>
          <w:rFonts w:ascii="Source Sans Pro Light" w:hAnsi="Source Sans Pro Light"/>
          <w:sz w:val="20"/>
          <w:szCs w:val="20"/>
        </w:rPr>
        <w:t>The lifeline must be secured to an anchor point and controlled by a competent person outside of the confined space</w:t>
      </w:r>
    </w:p>
    <w:p w14:paraId="4E7B5530" w14:textId="5A3BA300" w:rsidR="008D701F" w:rsidRPr="003123D2" w:rsidRDefault="008D701F" w:rsidP="003123D2">
      <w:pPr>
        <w:rPr>
          <w:rFonts w:ascii="Source Sans Pro Semibold" w:hAnsi="Source Sans Pro Semibold"/>
          <w:b/>
          <w:bCs/>
          <w:color w:val="719B49"/>
          <w:sz w:val="20"/>
          <w:szCs w:val="20"/>
        </w:rPr>
      </w:pPr>
      <w:r w:rsidRPr="003123D2">
        <w:rPr>
          <w:rFonts w:ascii="Source Sans Pro Semibold" w:hAnsi="Source Sans Pro Semibold"/>
          <w:color w:val="719B49"/>
          <w:sz w:val="20"/>
          <w:szCs w:val="20"/>
        </w:rPr>
        <w:t>Respiratory Protective Equipment:</w:t>
      </w:r>
    </w:p>
    <w:p w14:paraId="6C7FE8C1" w14:textId="77777777" w:rsidR="008D701F" w:rsidRPr="00B44730" w:rsidRDefault="008D701F" w:rsidP="008D701F">
      <w:pPr>
        <w:spacing w:after="120"/>
        <w:rPr>
          <w:rFonts w:ascii="Source Sans Pro Light" w:hAnsi="Source Sans Pro Light"/>
          <w:b/>
          <w:bCs/>
          <w:sz w:val="20"/>
          <w:szCs w:val="20"/>
        </w:rPr>
      </w:pPr>
      <w:r w:rsidRPr="00B44730">
        <w:rPr>
          <w:rFonts w:ascii="Source Sans Pro Light" w:hAnsi="Source Sans Pro Light"/>
          <w:sz w:val="20"/>
          <w:szCs w:val="20"/>
        </w:rPr>
        <w:t xml:space="preserve">The employer shall provide the correct respiratory protective equipment to the worker who enters the confined space where the chemical and physical agent levels are a hazard to the health and safety of the worker.  </w:t>
      </w:r>
    </w:p>
    <w:p w14:paraId="0211178C" w14:textId="5FEE26EB" w:rsidR="008D701F" w:rsidRDefault="008D701F" w:rsidP="00ED3310">
      <w:pPr>
        <w:spacing w:after="120"/>
        <w:rPr>
          <w:rFonts w:ascii="Source Sans Pro Light" w:hAnsi="Source Sans Pro Light"/>
          <w:sz w:val="20"/>
          <w:szCs w:val="20"/>
        </w:rPr>
      </w:pPr>
      <w:r w:rsidRPr="00B44730">
        <w:rPr>
          <w:rFonts w:ascii="Source Sans Pro Light" w:hAnsi="Source Sans Pro Light"/>
          <w:sz w:val="20"/>
          <w:szCs w:val="20"/>
        </w:rPr>
        <w:t>Positive pressure respiratory protective equipment must be provided to a worker who enters a confined space where the level of oxygen is below 19.5%.</w:t>
      </w:r>
    </w:p>
    <w:p w14:paraId="7EFD61A7" w14:textId="6DF52AEE" w:rsidR="001313D2" w:rsidRPr="00B44730" w:rsidRDefault="00E67E07" w:rsidP="00ED3310">
      <w:pPr>
        <w:spacing w:after="240"/>
        <w:rPr>
          <w:rFonts w:ascii="Source Sans Pro Light" w:hAnsi="Source Sans Pro Light"/>
          <w:sz w:val="20"/>
          <w:szCs w:val="20"/>
        </w:rPr>
      </w:pPr>
      <w:r>
        <w:rPr>
          <w:rFonts w:ascii="Source Sans Pro Light" w:hAnsi="Source Sans Pro Light"/>
          <w:sz w:val="20"/>
          <w:szCs w:val="20"/>
        </w:rPr>
        <w:t>**</w:t>
      </w:r>
      <w:r w:rsidR="007F7CB0" w:rsidRPr="007F7CB0">
        <w:rPr>
          <w:rFonts w:ascii="Source Sans Pro Light" w:hAnsi="Source Sans Pro Light"/>
          <w:sz w:val="20"/>
          <w:szCs w:val="20"/>
        </w:rPr>
        <w:t xml:space="preserve">Refer to </w:t>
      </w:r>
      <w:hyperlink r:id="rId8" w:anchor="TOC1_12" w:history="1">
        <w:r w:rsidR="007F7CB0" w:rsidRPr="007F7CB0">
          <w:rPr>
            <w:rStyle w:val="Hyperlink"/>
            <w:rFonts w:ascii="Source Sans Pro Light" w:hAnsi="Source Sans Pro Light"/>
            <w:bCs/>
            <w:sz w:val="20"/>
            <w:szCs w:val="20"/>
          </w:rPr>
          <w:t>Part 12 of the Nova Scotia Occupational Health and Safety General Regulations</w:t>
        </w:r>
      </w:hyperlink>
      <w:r w:rsidR="007F7CB0">
        <w:rPr>
          <w:rFonts w:ascii="Source Sans Pro Light" w:hAnsi="Source Sans Pro Light"/>
          <w:bCs/>
          <w:sz w:val="20"/>
          <w:szCs w:val="20"/>
        </w:rPr>
        <w:t xml:space="preserve"> for complete details to be compliant with the regulation and refer to the </w:t>
      </w:r>
      <w:hyperlink r:id="rId9" w:history="1">
        <w:r w:rsidR="007F7CB0" w:rsidRPr="007F7CB0">
          <w:rPr>
            <w:rStyle w:val="Hyperlink"/>
            <w:rFonts w:ascii="Source Sans Pro Light" w:hAnsi="Source Sans Pro Light"/>
            <w:bCs/>
            <w:sz w:val="20"/>
            <w:szCs w:val="20"/>
          </w:rPr>
          <w:t>Farm Safety Plan Workbook</w:t>
        </w:r>
      </w:hyperlink>
      <w:r w:rsidR="007F7CB0">
        <w:rPr>
          <w:rFonts w:ascii="Source Sans Pro Light" w:hAnsi="Source Sans Pro Light"/>
          <w:bCs/>
          <w:sz w:val="20"/>
          <w:szCs w:val="20"/>
        </w:rPr>
        <w:t xml:space="preserve"> under hazard controls for templates on developing a policy, entry permit and rescue plan.  </w:t>
      </w:r>
      <w:r w:rsidR="001313D2" w:rsidRPr="00B44730">
        <w:rPr>
          <w:rFonts w:ascii="Source Sans Pro Light" w:hAnsi="Source Sans Pro Light"/>
          <w:b/>
          <w:caps/>
          <w:color w:val="719B49"/>
          <w:sz w:val="20"/>
          <w:szCs w:val="20"/>
        </w:rPr>
        <w:br w:type="page"/>
      </w:r>
    </w:p>
    <w:p w14:paraId="5FA7C7A3" w14:textId="77777777" w:rsidR="004B5E1E" w:rsidRPr="00B44730" w:rsidRDefault="004B5E1E" w:rsidP="0039742F">
      <w:pPr>
        <w:spacing w:after="60"/>
        <w:jc w:val="center"/>
        <w:rPr>
          <w:rFonts w:ascii="Source Sans Pro Light" w:hAnsi="Source Sans Pro Light"/>
          <w:b/>
          <w:caps/>
          <w:color w:val="719B49"/>
          <w:sz w:val="20"/>
          <w:szCs w:val="20"/>
        </w:rPr>
        <w:sectPr w:rsidR="004B5E1E" w:rsidRPr="00B44730" w:rsidSect="004B5E1E">
          <w:footerReference w:type="default" r:id="rId10"/>
          <w:type w:val="continuous"/>
          <w:pgSz w:w="12240" w:h="15840"/>
          <w:pgMar w:top="851" w:right="1134" w:bottom="851" w:left="1134" w:header="709" w:footer="709" w:gutter="0"/>
          <w:cols w:num="2" w:space="708"/>
          <w:docGrid w:linePitch="360"/>
        </w:sectPr>
      </w:pPr>
    </w:p>
    <w:p w14:paraId="3BD88CAA" w14:textId="6ADAFF62" w:rsidR="00E97591" w:rsidRPr="007F7CB0" w:rsidRDefault="00DF1839" w:rsidP="0039742F">
      <w:pPr>
        <w:spacing w:after="60"/>
        <w:jc w:val="center"/>
        <w:rPr>
          <w:rStyle w:val="Strong"/>
          <w:rFonts w:ascii="Source Sans Pro Light" w:hAnsi="Source Sans Pro Light" w:cs="Source Sans Pro Light"/>
          <w:b w:val="0"/>
          <w:bCs w:val="0"/>
          <w:color w:val="211D1E"/>
          <w:sz w:val="26"/>
          <w:szCs w:val="26"/>
          <w:lang w:val="en-CA"/>
        </w:rPr>
        <w:sectPr w:rsidR="00E97591" w:rsidRPr="007F7CB0" w:rsidSect="00B027DF">
          <w:type w:val="continuous"/>
          <w:pgSz w:w="12240" w:h="15840"/>
          <w:pgMar w:top="851" w:right="1134" w:bottom="851" w:left="1134" w:header="709" w:footer="709" w:gutter="0"/>
          <w:cols w:space="708"/>
          <w:docGrid w:linePitch="360"/>
        </w:sectPr>
      </w:pPr>
      <w:r w:rsidRPr="007F7CB0">
        <w:rPr>
          <w:rFonts w:ascii="Source Sans Pro Light" w:hAnsi="Source Sans Pro Light"/>
          <w:b/>
          <w:caps/>
          <w:color w:val="719B49"/>
          <w:sz w:val="26"/>
          <w:szCs w:val="26"/>
        </w:rPr>
        <w:lastRenderedPageBreak/>
        <w:fldChar w:fldCharType="begin"/>
      </w:r>
      <w:r w:rsidRPr="007F7CB0">
        <w:rPr>
          <w:rFonts w:ascii="Source Sans Pro Light" w:hAnsi="Source Sans Pro Light"/>
          <w:b/>
          <w:caps/>
          <w:color w:val="719B49"/>
          <w:sz w:val="26"/>
          <w:szCs w:val="26"/>
        </w:rPr>
        <w:instrText xml:space="preserve"> DOCPROPERTY  Topic </w:instrText>
      </w:r>
      <w:r w:rsidRPr="007F7CB0">
        <w:rPr>
          <w:rFonts w:ascii="Source Sans Pro Light" w:hAnsi="Source Sans Pro Light"/>
          <w:b/>
          <w:caps/>
          <w:color w:val="719B49"/>
          <w:sz w:val="26"/>
          <w:szCs w:val="26"/>
        </w:rPr>
        <w:fldChar w:fldCharType="separate"/>
      </w:r>
      <w:r w:rsidR="008D701F" w:rsidRPr="007F7CB0">
        <w:rPr>
          <w:rFonts w:ascii="Source Sans Pro Light" w:hAnsi="Source Sans Pro Light"/>
          <w:b/>
          <w:caps/>
          <w:color w:val="719B49"/>
          <w:sz w:val="26"/>
          <w:szCs w:val="26"/>
        </w:rPr>
        <w:t>CONFINED SPACE</w:t>
      </w:r>
      <w:r w:rsidRPr="007F7CB0">
        <w:rPr>
          <w:rFonts w:ascii="Source Sans Pro Light" w:hAnsi="Source Sans Pro Light"/>
          <w:b/>
          <w:caps/>
          <w:color w:val="719B49"/>
          <w:sz w:val="26"/>
          <w:szCs w:val="26"/>
        </w:rPr>
        <w:fldChar w:fldCharType="end"/>
      </w:r>
      <w:r w:rsidRPr="007F7CB0">
        <w:rPr>
          <w:rFonts w:ascii="Source Sans Pro Light" w:hAnsi="Source Sans Pro Light"/>
          <w:b/>
          <w:caps/>
          <w:color w:val="719B49"/>
          <w:sz w:val="26"/>
          <w:szCs w:val="26"/>
        </w:rPr>
        <w:t xml:space="preserve"> –</w:t>
      </w:r>
      <w:r w:rsidR="008B17C2" w:rsidRPr="007F7CB0">
        <w:rPr>
          <w:rFonts w:ascii="Source Sans Pro Light" w:hAnsi="Source Sans Pro Light"/>
          <w:b/>
          <w:caps/>
          <w:color w:val="719B49"/>
          <w:sz w:val="26"/>
          <w:szCs w:val="26"/>
        </w:rPr>
        <w:t xml:space="preserve"> DISCUSSION</w:t>
      </w:r>
      <w:r w:rsidR="00296219" w:rsidRPr="007F7CB0">
        <w:rPr>
          <w:rFonts w:ascii="Source Sans Pro Light" w:hAnsi="Source Sans Pro Light"/>
          <w:b/>
          <w:caps/>
          <w:color w:val="719B49"/>
          <w:sz w:val="26"/>
          <w:szCs w:val="26"/>
        </w:rPr>
        <w:t xml:space="preserve"> RECOR</w:t>
      </w:r>
      <w:r w:rsidR="002615FB" w:rsidRPr="007F7CB0">
        <w:rPr>
          <w:rFonts w:ascii="Source Sans Pro Light" w:hAnsi="Source Sans Pro Light"/>
          <w:b/>
          <w:caps/>
          <w:color w:val="719B49"/>
          <w:sz w:val="26"/>
          <w:szCs w:val="26"/>
        </w:rPr>
        <w:t>D</w:t>
      </w:r>
    </w:p>
    <w:p w14:paraId="643EEE18" w14:textId="77E8DFA4" w:rsidR="008F4C7B" w:rsidRPr="008D701F" w:rsidRDefault="008B17C2" w:rsidP="008F4C7B">
      <w:pPr>
        <w:pStyle w:val="NormalWeb"/>
        <w:spacing w:after="0" w:line="240" w:lineRule="atLeast"/>
        <w:textAlignment w:val="top"/>
        <w:rPr>
          <w:rFonts w:ascii="Source Sans Pro Light" w:hAnsi="Source Sans Pro Light"/>
          <w:b/>
          <w:bCs/>
          <w:color w:val="719B49"/>
          <w:sz w:val="22"/>
          <w:szCs w:val="22"/>
        </w:rPr>
      </w:pPr>
      <w:r w:rsidRPr="008D701F">
        <w:rPr>
          <w:rStyle w:val="Strong"/>
          <w:rFonts w:ascii="Source Sans Pro Light" w:hAnsi="Source Sans Pro Light"/>
          <w:color w:val="719B49"/>
          <w:sz w:val="22"/>
          <w:szCs w:val="22"/>
        </w:rPr>
        <w:t>Agenda:</w:t>
      </w:r>
    </w:p>
    <w:p w14:paraId="13E693FE" w14:textId="26D48ACB" w:rsidR="00F545C0" w:rsidRPr="008D701F" w:rsidRDefault="003123D2" w:rsidP="007E013D">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Do confined spaces exist on your farm</w:t>
      </w:r>
      <w:r w:rsidR="005C3B90" w:rsidRPr="008D701F">
        <w:rPr>
          <w:rFonts w:ascii="Source Sans Pro Light" w:hAnsi="Source Sans Pro Light"/>
          <w:color w:val="2A3438"/>
          <w:sz w:val="20"/>
          <w:szCs w:val="20"/>
          <w:lang w:val="en-CA"/>
        </w:rPr>
        <w:t>.</w:t>
      </w:r>
    </w:p>
    <w:p w14:paraId="2AB3BCE0" w14:textId="14DCEBD3" w:rsidR="00947868" w:rsidRPr="008D701F" w:rsidRDefault="003123D2" w:rsidP="007E013D">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Have workers been trained in confined space entry</w:t>
      </w:r>
      <w:r w:rsidR="00097CE2" w:rsidRPr="008D701F">
        <w:rPr>
          <w:rFonts w:ascii="Source Sans Pro Light" w:hAnsi="Source Sans Pro Light"/>
          <w:color w:val="2A3438"/>
          <w:sz w:val="20"/>
          <w:szCs w:val="20"/>
          <w:lang w:val="en-CA"/>
        </w:rPr>
        <w:t>?</w:t>
      </w:r>
    </w:p>
    <w:p w14:paraId="10CF142F" w14:textId="6071C74F" w:rsidR="009C2BB3" w:rsidRPr="003123D2" w:rsidRDefault="003123D2" w:rsidP="003123D2">
      <w:pPr>
        <w:pStyle w:val="NormalWeb"/>
        <w:numPr>
          <w:ilvl w:val="0"/>
          <w:numId w:val="2"/>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Are there barriers and warning signs in areas of confined space to warn family and workers of the dangers?</w:t>
      </w:r>
    </w:p>
    <w:p w14:paraId="2ADEAA51" w14:textId="77777777" w:rsidR="005A3777" w:rsidRPr="008D701F" w:rsidRDefault="005A3777" w:rsidP="005A3777">
      <w:pPr>
        <w:pStyle w:val="NormalWeb"/>
        <w:spacing w:after="0" w:line="240" w:lineRule="atLeast"/>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Comments or safety concerns as a result of the discussion or observed since the last rally?</w:t>
      </w:r>
    </w:p>
    <w:p w14:paraId="3B389F6C" w14:textId="77777777" w:rsidR="005A3777" w:rsidRPr="008D701F" w:rsidRDefault="005A3777" w:rsidP="005A3777">
      <w:pPr>
        <w:pStyle w:val="NormalWeb"/>
        <w:spacing w:after="0" w:line="360" w:lineRule="auto"/>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8D701F" w:rsidRDefault="005A3777" w:rsidP="005A3777">
      <w:pPr>
        <w:pStyle w:val="NormalWeb"/>
        <w:spacing w:after="0" w:line="360" w:lineRule="auto"/>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Follow-up to concerns raised at previous rally?</w:t>
      </w:r>
      <w:r w:rsidRPr="008D701F">
        <w:rPr>
          <w:rFonts w:ascii="Source Sans Pro Light" w:hAnsi="Source Sans Pro Light"/>
          <w:color w:val="2A3438"/>
          <w:sz w:val="22"/>
          <w:szCs w:val="22"/>
        </w:rPr>
        <w:br/>
        <w:t>______________________________________________________________________________________________________________________________</w:t>
      </w:r>
    </w:p>
    <w:p w14:paraId="2F6E21BC" w14:textId="5D542CC0" w:rsidR="005A3777" w:rsidRPr="008D701F" w:rsidRDefault="005A3777" w:rsidP="005A3777">
      <w:pPr>
        <w:pStyle w:val="NormalWeb"/>
        <w:spacing w:after="0" w:line="360" w:lineRule="auto"/>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 xml:space="preserve">Action </w:t>
      </w:r>
      <w:r w:rsidR="0002667C">
        <w:rPr>
          <w:rFonts w:ascii="Source Sans Pro Light" w:hAnsi="Source Sans Pro Light"/>
          <w:color w:val="2A3438"/>
          <w:sz w:val="22"/>
          <w:szCs w:val="22"/>
        </w:rPr>
        <w:t>i</w:t>
      </w:r>
      <w:r w:rsidRPr="008D701F">
        <w:rPr>
          <w:rFonts w:ascii="Source Sans Pro Light" w:hAnsi="Source Sans Pro Light"/>
          <w:color w:val="2A3438"/>
          <w:sz w:val="22"/>
          <w:szCs w:val="22"/>
        </w:rPr>
        <w:t>tems?</w:t>
      </w:r>
      <w:r w:rsidRPr="008D701F">
        <w:rPr>
          <w:rFonts w:ascii="Source Sans Pro Light" w:hAnsi="Source Sans Pro Light"/>
          <w:color w:val="2A3438"/>
          <w:sz w:val="22"/>
          <w:szCs w:val="22"/>
        </w:rPr>
        <w:br/>
        <w:t>______________________________________________________________________________________________________________________________</w:t>
      </w:r>
    </w:p>
    <w:p w14:paraId="2F10F1C1" w14:textId="77777777" w:rsidR="005A3777" w:rsidRPr="008D701F"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F25CFD4" w:rsidR="005A3777" w:rsidRPr="008D701F" w:rsidRDefault="005A3777" w:rsidP="005A3777">
      <w:pPr>
        <w:pStyle w:val="NormalWeb"/>
        <w:spacing w:after="0" w:line="240" w:lineRule="atLeast"/>
        <w:textAlignment w:val="top"/>
        <w:rPr>
          <w:rFonts w:ascii="Source Sans Pro Light" w:hAnsi="Source Sans Pro Light"/>
          <w:bCs/>
          <w:iCs/>
          <w:color w:val="2A3438"/>
          <w:sz w:val="22"/>
          <w:szCs w:val="22"/>
        </w:rPr>
      </w:pPr>
      <w:r w:rsidRPr="008D701F">
        <w:rPr>
          <w:rFonts w:ascii="Source Sans Pro Light" w:hAnsi="Source Sans Pro Light"/>
          <w:bCs/>
          <w:iCs/>
          <w:color w:val="2A3438"/>
          <w:sz w:val="22"/>
          <w:szCs w:val="22"/>
        </w:rPr>
        <w:t xml:space="preserve">Near </w:t>
      </w:r>
      <w:r w:rsidR="0002667C">
        <w:rPr>
          <w:rFonts w:ascii="Source Sans Pro Light" w:hAnsi="Source Sans Pro Light"/>
          <w:bCs/>
          <w:iCs/>
          <w:color w:val="2A3438"/>
          <w:sz w:val="22"/>
          <w:szCs w:val="22"/>
        </w:rPr>
        <w:t>m</w:t>
      </w:r>
      <w:r w:rsidRPr="008D701F">
        <w:rPr>
          <w:rFonts w:ascii="Source Sans Pro Light" w:hAnsi="Source Sans Pro Light"/>
          <w:bCs/>
          <w:iCs/>
          <w:color w:val="2A3438"/>
          <w:sz w:val="22"/>
          <w:szCs w:val="22"/>
        </w:rPr>
        <w:t>iss/</w:t>
      </w:r>
      <w:r w:rsidR="0002667C">
        <w:rPr>
          <w:rFonts w:ascii="Source Sans Pro Light" w:hAnsi="Source Sans Pro Light"/>
          <w:bCs/>
          <w:iCs/>
          <w:color w:val="2A3438"/>
          <w:sz w:val="22"/>
          <w:szCs w:val="22"/>
        </w:rPr>
        <w:t>i</w:t>
      </w:r>
      <w:r w:rsidRPr="008D701F">
        <w:rPr>
          <w:rFonts w:ascii="Source Sans Pro Light" w:hAnsi="Source Sans Pro Light"/>
          <w:bCs/>
          <w:iCs/>
          <w:color w:val="2A3438"/>
          <w:sz w:val="22"/>
          <w:szCs w:val="22"/>
        </w:rPr>
        <w:t>ncidents/</w:t>
      </w:r>
      <w:r w:rsidR="0002667C">
        <w:rPr>
          <w:rFonts w:ascii="Source Sans Pro Light" w:hAnsi="Source Sans Pro Light"/>
          <w:bCs/>
          <w:iCs/>
          <w:color w:val="2A3438"/>
          <w:sz w:val="22"/>
          <w:szCs w:val="22"/>
        </w:rPr>
        <w:t>u</w:t>
      </w:r>
      <w:r w:rsidRPr="008D701F">
        <w:rPr>
          <w:rFonts w:ascii="Source Sans Pro Light" w:hAnsi="Source Sans Pro Light"/>
          <w:bCs/>
          <w:iCs/>
          <w:color w:val="2A3438"/>
          <w:sz w:val="22"/>
          <w:szCs w:val="22"/>
        </w:rPr>
        <w:t xml:space="preserve">nsafe </w:t>
      </w:r>
      <w:r w:rsidR="0002667C">
        <w:rPr>
          <w:rFonts w:ascii="Source Sans Pro Light" w:hAnsi="Source Sans Pro Light"/>
          <w:bCs/>
          <w:iCs/>
          <w:color w:val="2A3438"/>
          <w:sz w:val="22"/>
          <w:szCs w:val="22"/>
        </w:rPr>
        <w:t>a</w:t>
      </w:r>
      <w:r w:rsidRPr="008D701F">
        <w:rPr>
          <w:rFonts w:ascii="Source Sans Pro Light" w:hAnsi="Source Sans Pro Light"/>
          <w:bCs/>
          <w:iCs/>
          <w:color w:val="2A3438"/>
          <w:sz w:val="22"/>
          <w:szCs w:val="22"/>
        </w:rPr>
        <w:t>cts/</w:t>
      </w:r>
      <w:r w:rsidR="0002667C">
        <w:rPr>
          <w:rFonts w:ascii="Source Sans Pro Light" w:hAnsi="Source Sans Pro Light"/>
          <w:bCs/>
          <w:iCs/>
          <w:color w:val="2A3438"/>
          <w:sz w:val="22"/>
          <w:szCs w:val="22"/>
        </w:rPr>
        <w:t>c</w:t>
      </w:r>
      <w:r w:rsidRPr="008D701F">
        <w:rPr>
          <w:rFonts w:ascii="Source Sans Pro Light" w:hAnsi="Source Sans Pro Light"/>
          <w:bCs/>
          <w:iCs/>
          <w:color w:val="2A3438"/>
          <w:sz w:val="22"/>
          <w:szCs w:val="22"/>
        </w:rPr>
        <w:t xml:space="preserve">onditions to </w:t>
      </w:r>
      <w:r w:rsidR="0002667C">
        <w:rPr>
          <w:rFonts w:ascii="Source Sans Pro Light" w:hAnsi="Source Sans Pro Light"/>
          <w:bCs/>
          <w:iCs/>
          <w:color w:val="2A3438"/>
          <w:sz w:val="22"/>
          <w:szCs w:val="22"/>
        </w:rPr>
        <w:t>r</w:t>
      </w:r>
      <w:r w:rsidRPr="008D701F">
        <w:rPr>
          <w:rFonts w:ascii="Source Sans Pro Light" w:hAnsi="Source Sans Pro Light"/>
          <w:bCs/>
          <w:iCs/>
          <w:color w:val="2A3438"/>
          <w:sz w:val="22"/>
          <w:szCs w:val="22"/>
        </w:rPr>
        <w:t>eport?</w:t>
      </w:r>
    </w:p>
    <w:p w14:paraId="6FCDE3B8" w14:textId="77777777" w:rsidR="005A3777" w:rsidRPr="008D701F" w:rsidRDefault="005A3777" w:rsidP="005A3777">
      <w:pPr>
        <w:pStyle w:val="NormalWeb"/>
        <w:spacing w:after="0" w:line="360" w:lineRule="auto"/>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Pr="008D701F"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8D701F" w:rsidRDefault="005A3777" w:rsidP="005A3777">
      <w:pPr>
        <w:pStyle w:val="NormalWeb"/>
        <w:spacing w:after="0" w:line="240" w:lineRule="atLeast"/>
        <w:textAlignment w:val="top"/>
        <w:rPr>
          <w:rFonts w:ascii="Source Sans Pro Light" w:hAnsi="Source Sans Pro Light"/>
          <w:color w:val="2A3438"/>
          <w:sz w:val="22"/>
          <w:szCs w:val="22"/>
        </w:rPr>
      </w:pPr>
      <w:r w:rsidRPr="008D701F">
        <w:rPr>
          <w:rFonts w:ascii="Source Sans Pro Light" w:hAnsi="Source Sans Pro Light"/>
          <w:color w:val="2A3438"/>
          <w:sz w:val="22"/>
          <w:szCs w:val="22"/>
        </w:rPr>
        <w:t>Topics recommended for future Rallies: __________________________________________</w:t>
      </w:r>
    </w:p>
    <w:p w14:paraId="5686EE1D" w14:textId="77777777" w:rsidR="005A3777" w:rsidRPr="008D701F"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8D701F" w:rsidRDefault="005A3777" w:rsidP="005A3777">
      <w:pPr>
        <w:pStyle w:val="NormalWeb"/>
        <w:spacing w:after="0" w:line="240" w:lineRule="atLeast"/>
        <w:textAlignment w:val="top"/>
        <w:rPr>
          <w:rFonts w:ascii="Source Sans Pro Light" w:hAnsi="Source Sans Pro Light"/>
          <w:color w:val="2A3438"/>
          <w:sz w:val="22"/>
          <w:szCs w:val="22"/>
        </w:rPr>
      </w:pPr>
      <w:r w:rsidRPr="008D701F">
        <w:rPr>
          <w:rStyle w:val="Strong"/>
          <w:rFonts w:ascii="Source Sans Pro Light" w:hAnsi="Source Sans Pro Light"/>
          <w:color w:val="2A3438"/>
          <w:sz w:val="22"/>
          <w:szCs w:val="22"/>
        </w:rPr>
        <w:t>Thank the rally members for their participation.</w:t>
      </w:r>
    </w:p>
    <w:p w14:paraId="45721D31" w14:textId="3A36578C" w:rsidR="00E97591" w:rsidRPr="008D701F"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8D701F">
        <w:rPr>
          <w:rStyle w:val="Strong"/>
          <w:rFonts w:ascii="Source Sans Pro Light" w:hAnsi="Source Sans Pro Light"/>
          <w:color w:val="2A3438"/>
          <w:sz w:val="18"/>
          <w:szCs w:val="18"/>
        </w:rPr>
        <w:t>Quiz Answers:</w:t>
      </w:r>
      <w:r w:rsidRPr="008D701F">
        <w:rPr>
          <w:rFonts w:ascii="Source Sans Pro Light" w:hAnsi="Source Sans Pro Light"/>
          <w:b/>
          <w:bCs/>
          <w:color w:val="2A3438"/>
          <w:sz w:val="18"/>
          <w:szCs w:val="18"/>
        </w:rPr>
        <w:t xml:space="preserve">  </w:t>
      </w:r>
      <w:r w:rsidRPr="008D701F">
        <w:rPr>
          <w:rFonts w:ascii="Source Sans Pro Light" w:hAnsi="Source Sans Pro Light"/>
          <w:color w:val="2A3438"/>
          <w:sz w:val="18"/>
          <w:szCs w:val="18"/>
          <w:lang w:val="en-CA"/>
        </w:rPr>
        <w:t xml:space="preserve">1. </w:t>
      </w:r>
      <w:r w:rsidR="00BD4EB2" w:rsidRPr="008D701F">
        <w:rPr>
          <w:rFonts w:ascii="Source Sans Pro Light" w:hAnsi="Source Sans Pro Light"/>
          <w:color w:val="2A3438"/>
          <w:sz w:val="18"/>
          <w:szCs w:val="18"/>
          <w:lang w:val="en-CA"/>
        </w:rPr>
        <w:t xml:space="preserve">T, 2. T, 3. </w:t>
      </w:r>
      <w:r w:rsidR="00455D74" w:rsidRPr="008D701F">
        <w:rPr>
          <w:rFonts w:ascii="Source Sans Pro Light" w:hAnsi="Source Sans Pro Light"/>
          <w:color w:val="2A3438"/>
          <w:sz w:val="18"/>
          <w:szCs w:val="18"/>
          <w:lang w:val="en-CA"/>
        </w:rPr>
        <w:t>e</w:t>
      </w:r>
      <w:r w:rsidR="00BD4EB2" w:rsidRPr="008D701F">
        <w:rPr>
          <w:rFonts w:ascii="Source Sans Pro Light" w:hAnsi="Source Sans Pro Light"/>
          <w:color w:val="2A3438"/>
          <w:sz w:val="18"/>
          <w:szCs w:val="18"/>
          <w:lang w:val="en-CA"/>
        </w:rPr>
        <w:t xml:space="preserve">, 4. </w:t>
      </w:r>
      <w:r w:rsidR="00694E82" w:rsidRPr="008D701F">
        <w:rPr>
          <w:rFonts w:ascii="Source Sans Pro Light" w:hAnsi="Source Sans Pro Light"/>
          <w:color w:val="2A3438"/>
          <w:sz w:val="18"/>
          <w:szCs w:val="18"/>
          <w:lang w:val="en-CA"/>
        </w:rPr>
        <w:t>T</w:t>
      </w:r>
      <w:r w:rsidR="00BD4EB2" w:rsidRPr="008D701F">
        <w:rPr>
          <w:rFonts w:ascii="Source Sans Pro Light" w:hAnsi="Source Sans Pro Light"/>
          <w:color w:val="2A3438"/>
          <w:sz w:val="18"/>
          <w:szCs w:val="18"/>
          <w:lang w:val="en-CA"/>
        </w:rPr>
        <w:t xml:space="preserve">, </w:t>
      </w:r>
      <w:r w:rsidR="001604B0" w:rsidRPr="008D701F">
        <w:rPr>
          <w:rFonts w:ascii="Source Sans Pro Light" w:hAnsi="Source Sans Pro Light"/>
          <w:color w:val="2A3438"/>
          <w:sz w:val="18"/>
          <w:szCs w:val="18"/>
          <w:lang w:val="en-CA"/>
        </w:rPr>
        <w:t xml:space="preserve">5. </w:t>
      </w:r>
      <w:r w:rsidR="00965AB1" w:rsidRPr="008D701F">
        <w:rPr>
          <w:rFonts w:ascii="Source Sans Pro Light" w:hAnsi="Source Sans Pro Light"/>
          <w:color w:val="2A3438"/>
          <w:sz w:val="18"/>
          <w:szCs w:val="18"/>
          <w:lang w:val="en-CA"/>
        </w:rPr>
        <w:t>T</w:t>
      </w:r>
    </w:p>
    <w:p w14:paraId="5BA021C8" w14:textId="1A603280" w:rsidR="00E97591" w:rsidRPr="008D701F" w:rsidRDefault="00E97591" w:rsidP="00E97591">
      <w:pPr>
        <w:spacing w:line="240" w:lineRule="atLeast"/>
        <w:jc w:val="center"/>
        <w:textAlignment w:val="top"/>
        <w:rPr>
          <w:rStyle w:val="Strong"/>
          <w:rFonts w:ascii="Source Sans Pro Light" w:hAnsi="Source Sans Pro Light"/>
          <w:bCs w:val="0"/>
          <w:caps/>
          <w:color w:val="719B49"/>
          <w:sz w:val="26"/>
          <w:szCs w:val="26"/>
        </w:rPr>
      </w:pPr>
      <w:r w:rsidRPr="008D701F">
        <w:rPr>
          <w:rFonts w:ascii="Source Sans Pro Light" w:hAnsi="Source Sans Pro Light"/>
          <w:b/>
          <w:caps/>
          <w:color w:val="719B49"/>
          <w:sz w:val="26"/>
          <w:szCs w:val="26"/>
        </w:rPr>
        <w:t>TEST YOUR KNOWLEDGE</w:t>
      </w:r>
    </w:p>
    <w:p w14:paraId="293CD57E" w14:textId="543AF121" w:rsidR="00E97591" w:rsidRPr="008D701F" w:rsidRDefault="00E97591" w:rsidP="007951D5">
      <w:pPr>
        <w:textAlignment w:val="top"/>
        <w:rPr>
          <w:rFonts w:ascii="Source Sans Pro Light" w:eastAsia="Times New Roman" w:hAnsi="Source Sans Pro Light"/>
          <w:sz w:val="22"/>
          <w:szCs w:val="22"/>
          <w:lang w:val="en-CA"/>
        </w:rPr>
      </w:pPr>
      <w:r w:rsidRPr="008D701F">
        <w:rPr>
          <w:rFonts w:ascii="Source Sans Pro Light" w:eastAsia="Times New Roman" w:hAnsi="Source Sans Pro Light"/>
          <w:sz w:val="22"/>
          <w:szCs w:val="22"/>
          <w:lang w:val="en-CA"/>
        </w:rPr>
        <w:t xml:space="preserve">1. </w:t>
      </w:r>
      <w:r w:rsidR="000E3B4B" w:rsidRPr="000E3B4B">
        <w:rPr>
          <w:rFonts w:ascii="Source Sans Pro Light" w:hAnsi="Source Sans Pro Light"/>
          <w:sz w:val="22"/>
          <w:szCs w:val="22"/>
        </w:rPr>
        <w:t>Examples of confined spaces include</w:t>
      </w:r>
      <w:r w:rsidR="0002667C">
        <w:rPr>
          <w:rFonts w:ascii="Source Sans Pro Light" w:hAnsi="Source Sans Pro Light"/>
          <w:sz w:val="22"/>
          <w:szCs w:val="22"/>
        </w:rPr>
        <w:t>:</w:t>
      </w:r>
      <w:r w:rsidR="000E3B4B" w:rsidRPr="000E3B4B">
        <w:rPr>
          <w:rFonts w:ascii="Source Sans Pro Light" w:hAnsi="Source Sans Pro Light"/>
          <w:sz w:val="22"/>
          <w:szCs w:val="22"/>
        </w:rPr>
        <w:t xml:space="preserve"> but</w:t>
      </w:r>
      <w:r w:rsidR="0002667C">
        <w:rPr>
          <w:rFonts w:ascii="Source Sans Pro Light" w:hAnsi="Source Sans Pro Light"/>
          <w:sz w:val="22"/>
          <w:szCs w:val="22"/>
        </w:rPr>
        <w:t xml:space="preserve"> are</w:t>
      </w:r>
      <w:r w:rsidR="000E3B4B" w:rsidRPr="000E3B4B">
        <w:rPr>
          <w:rFonts w:ascii="Source Sans Pro Light" w:hAnsi="Source Sans Pro Light"/>
          <w:sz w:val="22"/>
          <w:szCs w:val="22"/>
        </w:rPr>
        <w:t xml:space="preserve"> not limited silo’s, grain &amp; feed bins, bulk milk tanks, manure storage areas, ponds, wells, silage wagons, and fuel storage tanks</w:t>
      </w:r>
      <w:r w:rsidR="00BF52AC" w:rsidRPr="008D701F">
        <w:rPr>
          <w:rFonts w:ascii="Source Sans Pro Light" w:hAnsi="Source Sans Pro Light"/>
          <w:color w:val="2D2926"/>
          <w:sz w:val="22"/>
          <w:szCs w:val="22"/>
          <w:shd w:val="clear" w:color="auto" w:fill="FFFFFF"/>
        </w:rPr>
        <w:t>.</w:t>
      </w:r>
      <w:r w:rsidR="007213F2" w:rsidRPr="008D701F">
        <w:rPr>
          <w:rFonts w:ascii="Source Sans Pro Light" w:hAnsi="Source Sans Pro Light"/>
          <w:color w:val="2D2926"/>
          <w:sz w:val="22"/>
          <w:szCs w:val="22"/>
          <w:shd w:val="clear" w:color="auto" w:fill="FFFFFF"/>
        </w:rPr>
        <w:t xml:space="preserve">  </w:t>
      </w:r>
      <w:r w:rsidR="005C3B90" w:rsidRPr="008D701F">
        <w:rPr>
          <w:rFonts w:ascii="Source Sans Pro Light" w:hAnsi="Source Sans Pro Light" w:cs="Arial"/>
          <w:color w:val="222222"/>
          <w:sz w:val="22"/>
          <w:szCs w:val="22"/>
          <w:shd w:val="clear" w:color="auto" w:fill="FFFFFF"/>
        </w:rPr>
        <w:t xml:space="preserve">  </w:t>
      </w:r>
      <w:r w:rsidRPr="008D701F">
        <w:rPr>
          <w:rFonts w:ascii="Source Sans Pro Light" w:eastAsia="Times New Roman" w:hAnsi="Source Sans Pro Light"/>
          <w:sz w:val="22"/>
          <w:szCs w:val="22"/>
          <w:lang w:val="en-CA"/>
        </w:rPr>
        <w:t xml:space="preserve"> </w:t>
      </w:r>
      <w:r w:rsidR="002615FB" w:rsidRPr="008D701F">
        <w:rPr>
          <w:rFonts w:ascii="Source Sans Pro Light" w:eastAsia="Times New Roman" w:hAnsi="Source Sans Pro Light"/>
          <w:sz w:val="22"/>
          <w:szCs w:val="22"/>
          <w:lang w:val="en-CA"/>
        </w:rPr>
        <w:t xml:space="preserve">   </w:t>
      </w:r>
      <w:r w:rsidRPr="008D701F">
        <w:rPr>
          <w:rFonts w:ascii="Source Sans Pro Light" w:eastAsia="Times New Roman" w:hAnsi="Source Sans Pro Light"/>
          <w:sz w:val="22"/>
          <w:szCs w:val="22"/>
          <w:lang w:val="en-CA"/>
        </w:rPr>
        <w:t>True or </w:t>
      </w:r>
      <w:r w:rsidRPr="008D701F">
        <w:rPr>
          <w:rFonts w:ascii="Source Sans Pro Light" w:eastAsia="Times New Roman" w:hAnsi="Source Sans Pro Light"/>
          <w:bCs/>
          <w:sz w:val="22"/>
          <w:szCs w:val="22"/>
          <w:lang w:val="en-CA"/>
        </w:rPr>
        <w:t>False</w:t>
      </w:r>
      <w:r w:rsidRPr="008D701F">
        <w:rPr>
          <w:rFonts w:ascii="Source Sans Pro Light" w:eastAsia="Times New Roman" w:hAnsi="Source Sans Pro Light"/>
          <w:sz w:val="22"/>
          <w:szCs w:val="22"/>
          <w:lang w:val="en-CA"/>
        </w:rPr>
        <w:t> </w:t>
      </w:r>
    </w:p>
    <w:p w14:paraId="1DD70277" w14:textId="59B0A78A" w:rsidR="00E97591" w:rsidRPr="00ED3310" w:rsidRDefault="00E97591" w:rsidP="00C65F24">
      <w:pPr>
        <w:spacing w:after="120"/>
        <w:rPr>
          <w:rFonts w:ascii="Source Sans Pro Light" w:hAnsi="Source Sans Pro Light"/>
          <w:sz w:val="20"/>
          <w:szCs w:val="20"/>
        </w:rPr>
      </w:pPr>
      <w:r w:rsidRPr="008D701F">
        <w:rPr>
          <w:rFonts w:ascii="Source Sans Pro Light" w:eastAsia="Times New Roman" w:hAnsi="Source Sans Pro Light"/>
          <w:sz w:val="22"/>
          <w:szCs w:val="22"/>
          <w:lang w:val="en-CA"/>
        </w:rPr>
        <w:t>2</w:t>
      </w:r>
      <w:r w:rsidR="007830B8" w:rsidRPr="008D701F">
        <w:rPr>
          <w:rFonts w:ascii="Source Sans Pro Light" w:eastAsia="Times New Roman" w:hAnsi="Source Sans Pro Light"/>
          <w:sz w:val="22"/>
          <w:szCs w:val="22"/>
          <w:lang w:val="en-CA"/>
        </w:rPr>
        <w:t>.</w:t>
      </w:r>
      <w:r w:rsidR="007830B8" w:rsidRPr="008D701F">
        <w:rPr>
          <w:rFonts w:ascii="Source Sans Pro Light" w:hAnsi="Source Sans Pro Light"/>
          <w:sz w:val="22"/>
          <w:szCs w:val="22"/>
        </w:rPr>
        <w:t xml:space="preserve"> </w:t>
      </w:r>
      <w:r w:rsidR="00ED3310" w:rsidRPr="00ED3310">
        <w:rPr>
          <w:rFonts w:ascii="Source Sans Pro Light" w:hAnsi="Source Sans Pro Light"/>
          <w:sz w:val="22"/>
          <w:szCs w:val="22"/>
        </w:rPr>
        <w:t>Before entering a confined space, a competent person must evaluate it for potential and existing hazards.</w:t>
      </w:r>
      <w:r w:rsidR="00ED3310" w:rsidRPr="00B44730">
        <w:rPr>
          <w:rFonts w:ascii="Source Sans Pro Light" w:hAnsi="Source Sans Pro Light"/>
          <w:sz w:val="20"/>
          <w:szCs w:val="20"/>
        </w:rPr>
        <w:t xml:space="preserve">  </w:t>
      </w:r>
      <w:r w:rsidR="00ED3310">
        <w:rPr>
          <w:rFonts w:ascii="Source Sans Pro Light" w:hAnsi="Source Sans Pro Light"/>
          <w:sz w:val="20"/>
          <w:szCs w:val="20"/>
        </w:rPr>
        <w:t xml:space="preserve">    </w:t>
      </w:r>
      <w:r w:rsidRPr="008D701F">
        <w:rPr>
          <w:rFonts w:ascii="Source Sans Pro Light" w:eastAsia="Times New Roman" w:hAnsi="Source Sans Pro Light"/>
          <w:sz w:val="22"/>
          <w:szCs w:val="22"/>
          <w:lang w:val="en-CA"/>
        </w:rPr>
        <w:t>True or </w:t>
      </w:r>
      <w:r w:rsidRPr="008D701F">
        <w:rPr>
          <w:rFonts w:ascii="Source Sans Pro Light" w:eastAsia="Times New Roman" w:hAnsi="Source Sans Pro Light"/>
          <w:bCs/>
          <w:sz w:val="22"/>
          <w:szCs w:val="22"/>
          <w:lang w:val="en-CA"/>
        </w:rPr>
        <w:t>False</w:t>
      </w:r>
      <w:r w:rsidRPr="008D701F">
        <w:rPr>
          <w:rFonts w:ascii="Source Sans Pro Light" w:eastAsia="Times New Roman" w:hAnsi="Source Sans Pro Light"/>
          <w:sz w:val="22"/>
          <w:szCs w:val="22"/>
          <w:lang w:val="en-CA"/>
        </w:rPr>
        <w:t> </w:t>
      </w:r>
    </w:p>
    <w:p w14:paraId="5C8651D7" w14:textId="6E08370E" w:rsidR="00E97591" w:rsidRPr="008D701F" w:rsidRDefault="00E97591" w:rsidP="00295DCB">
      <w:pPr>
        <w:textAlignment w:val="top"/>
        <w:rPr>
          <w:rFonts w:ascii="Source Sans Pro Light" w:eastAsia="Times New Roman" w:hAnsi="Source Sans Pro Light"/>
          <w:sz w:val="22"/>
          <w:szCs w:val="22"/>
          <w:lang w:val="en-CA"/>
        </w:rPr>
      </w:pPr>
      <w:r w:rsidRPr="008D701F">
        <w:rPr>
          <w:rFonts w:ascii="Source Sans Pro Light" w:eastAsia="Times New Roman" w:hAnsi="Source Sans Pro Light"/>
          <w:sz w:val="22"/>
          <w:szCs w:val="22"/>
          <w:lang w:val="en-CA"/>
        </w:rPr>
        <w:t xml:space="preserve">3. </w:t>
      </w:r>
      <w:r w:rsidR="00E67E07">
        <w:rPr>
          <w:rFonts w:ascii="Source Sans Pro Light" w:hAnsi="Source Sans Pro Light"/>
          <w:sz w:val="22"/>
          <w:szCs w:val="22"/>
        </w:rPr>
        <w:t>Before entering a confined space the farm owner must provide the following</w:t>
      </w:r>
      <w:r w:rsidR="00295DCB" w:rsidRPr="008D701F">
        <w:rPr>
          <w:rFonts w:ascii="Source Sans Pro Light" w:hAnsi="Source Sans Pro Light"/>
          <w:sz w:val="22"/>
          <w:szCs w:val="22"/>
        </w:rPr>
        <w:t>:</w:t>
      </w:r>
      <w:r w:rsidR="00F3161B" w:rsidRPr="008D701F">
        <w:rPr>
          <w:rFonts w:ascii="Source Sans Pro Light" w:hAnsi="Source Sans Pro Light"/>
          <w:sz w:val="22"/>
          <w:szCs w:val="22"/>
        </w:rPr>
        <w:t xml:space="preserve"> </w:t>
      </w:r>
      <w:r w:rsidR="00FA71F5" w:rsidRPr="008D701F">
        <w:rPr>
          <w:rFonts w:ascii="Source Sans Pro Light" w:hAnsi="Source Sans Pro Light"/>
          <w:sz w:val="22"/>
          <w:szCs w:val="22"/>
        </w:rPr>
        <w:t xml:space="preserve"> </w:t>
      </w:r>
      <w:r w:rsidRPr="008D701F">
        <w:rPr>
          <w:rFonts w:ascii="Source Sans Pro Light" w:eastAsia="Times New Roman" w:hAnsi="Source Sans Pro Light"/>
          <w:sz w:val="22"/>
          <w:szCs w:val="22"/>
          <w:lang w:val="en-CA"/>
        </w:rPr>
        <w:t> </w:t>
      </w:r>
    </w:p>
    <w:p w14:paraId="77A65C7C" w14:textId="77777777" w:rsidR="00E67E07" w:rsidRPr="00E67E07" w:rsidRDefault="00E67E07" w:rsidP="00E67E07">
      <w:pPr>
        <w:rPr>
          <w:rFonts w:ascii="Source Sans Pro Light" w:hAnsi="Source Sans Pro Light"/>
          <w:sz w:val="22"/>
          <w:szCs w:val="22"/>
        </w:rPr>
      </w:pPr>
      <w:r>
        <w:rPr>
          <w:rFonts w:ascii="Source Sans Pro Light" w:hAnsi="Source Sans Pro Light"/>
        </w:rPr>
        <w:t xml:space="preserve">a. </w:t>
      </w:r>
      <w:r w:rsidRPr="00E67E07">
        <w:rPr>
          <w:rFonts w:ascii="Source Sans Pro Light" w:hAnsi="Source Sans Pro Light"/>
          <w:sz w:val="22"/>
          <w:szCs w:val="22"/>
        </w:rPr>
        <w:t>Personal Protective Equipment</w:t>
      </w:r>
    </w:p>
    <w:p w14:paraId="76BC43EA" w14:textId="40A8F409" w:rsidR="00E67E07" w:rsidRPr="00E67E07" w:rsidRDefault="00E67E07" w:rsidP="00E67E07">
      <w:pPr>
        <w:rPr>
          <w:rFonts w:ascii="Source Sans Pro Light" w:hAnsi="Source Sans Pro Light"/>
          <w:sz w:val="22"/>
          <w:szCs w:val="22"/>
        </w:rPr>
      </w:pPr>
      <w:r w:rsidRPr="00E67E07">
        <w:rPr>
          <w:rFonts w:ascii="Source Sans Pro Light" w:hAnsi="Source Sans Pro Light"/>
          <w:sz w:val="22"/>
          <w:szCs w:val="22"/>
        </w:rPr>
        <w:t xml:space="preserve">b. Emergency Equipment </w:t>
      </w:r>
    </w:p>
    <w:p w14:paraId="7586F4A6" w14:textId="77777777" w:rsidR="00E67E07" w:rsidRPr="00E67E07" w:rsidRDefault="00E67E07" w:rsidP="00E67E07">
      <w:pPr>
        <w:rPr>
          <w:rFonts w:ascii="Source Sans Pro Light" w:hAnsi="Source Sans Pro Light"/>
          <w:sz w:val="22"/>
          <w:szCs w:val="22"/>
        </w:rPr>
      </w:pPr>
      <w:r w:rsidRPr="00E67E07">
        <w:rPr>
          <w:rFonts w:ascii="Source Sans Pro Light" w:hAnsi="Source Sans Pro Light"/>
          <w:sz w:val="22"/>
          <w:szCs w:val="22"/>
        </w:rPr>
        <w:t xml:space="preserve">c. Current hazard assessment, and </w:t>
      </w:r>
    </w:p>
    <w:p w14:paraId="1E9153E6" w14:textId="68A2E1AA" w:rsidR="00E67E07" w:rsidRPr="00E67E07" w:rsidRDefault="00E67E07" w:rsidP="00E67E07">
      <w:pPr>
        <w:rPr>
          <w:rFonts w:ascii="Source Sans Pro Light" w:hAnsi="Source Sans Pro Light"/>
          <w:sz w:val="22"/>
          <w:szCs w:val="22"/>
        </w:rPr>
      </w:pPr>
      <w:r w:rsidRPr="00E67E07">
        <w:rPr>
          <w:rFonts w:ascii="Source Sans Pro Light" w:hAnsi="Source Sans Pro Light"/>
          <w:sz w:val="22"/>
          <w:szCs w:val="22"/>
        </w:rPr>
        <w:t xml:space="preserve">d. Rescue </w:t>
      </w:r>
      <w:r w:rsidR="0002667C">
        <w:rPr>
          <w:rFonts w:ascii="Source Sans Pro Light" w:hAnsi="Source Sans Pro Light"/>
          <w:sz w:val="22"/>
          <w:szCs w:val="22"/>
        </w:rPr>
        <w:t>E</w:t>
      </w:r>
      <w:r w:rsidRPr="00E67E07">
        <w:rPr>
          <w:rFonts w:ascii="Source Sans Pro Light" w:hAnsi="Source Sans Pro Light"/>
          <w:sz w:val="22"/>
          <w:szCs w:val="22"/>
        </w:rPr>
        <w:t xml:space="preserve">quipment </w:t>
      </w:r>
    </w:p>
    <w:p w14:paraId="14CBC8E8" w14:textId="77327B59" w:rsidR="00CE512C" w:rsidRPr="00E67E07" w:rsidRDefault="00E67E07" w:rsidP="00E67E07">
      <w:pPr>
        <w:spacing w:after="120"/>
        <w:rPr>
          <w:rFonts w:ascii="Source Sans Pro Light" w:hAnsi="Source Sans Pro Light"/>
          <w:sz w:val="22"/>
          <w:szCs w:val="22"/>
        </w:rPr>
      </w:pPr>
      <w:r w:rsidRPr="00E67E07">
        <w:rPr>
          <w:rFonts w:ascii="Source Sans Pro Light" w:hAnsi="Source Sans Pro Light"/>
          <w:sz w:val="22"/>
          <w:szCs w:val="22"/>
        </w:rPr>
        <w:t xml:space="preserve">e. </w:t>
      </w:r>
      <w:r w:rsidR="00097CE2" w:rsidRPr="00E67E07">
        <w:rPr>
          <w:rFonts w:ascii="Source Sans Pro Light" w:hAnsi="Source Sans Pro Light"/>
          <w:sz w:val="22"/>
          <w:szCs w:val="22"/>
        </w:rPr>
        <w:t>A</w:t>
      </w:r>
      <w:r w:rsidR="00D0699B" w:rsidRPr="00E67E07">
        <w:rPr>
          <w:rFonts w:ascii="Source Sans Pro Light" w:hAnsi="Source Sans Pro Light"/>
          <w:sz w:val="22"/>
          <w:szCs w:val="22"/>
        </w:rPr>
        <w:t>ll of the Above</w:t>
      </w:r>
    </w:p>
    <w:p w14:paraId="0B612D6B" w14:textId="63725861" w:rsidR="00E97591" w:rsidRPr="008D701F" w:rsidRDefault="00CE512C" w:rsidP="00CE512C">
      <w:pPr>
        <w:spacing w:after="120"/>
        <w:textAlignment w:val="top"/>
        <w:rPr>
          <w:rFonts w:ascii="Source Sans Pro Light" w:eastAsia="Times New Roman" w:hAnsi="Source Sans Pro Light"/>
          <w:sz w:val="22"/>
          <w:szCs w:val="22"/>
          <w:lang w:val="en-CA"/>
        </w:rPr>
      </w:pPr>
      <w:r w:rsidRPr="008D701F">
        <w:rPr>
          <w:rFonts w:ascii="Source Sans Pro Light" w:hAnsi="Source Sans Pro Light"/>
          <w:sz w:val="22"/>
          <w:szCs w:val="22"/>
        </w:rPr>
        <w:t xml:space="preserve">4.  </w:t>
      </w:r>
      <w:r w:rsidR="00ED3310" w:rsidRPr="008D701F">
        <w:rPr>
          <w:rFonts w:ascii="Source Sans Pro Light" w:hAnsi="Source Sans Pro Light"/>
          <w:sz w:val="22"/>
          <w:szCs w:val="22"/>
        </w:rPr>
        <w:t>Workers entering the confined space and workers who may be required to perform a rescue operation are required to be trained in confined space entry</w:t>
      </w:r>
      <w:r w:rsidRPr="008D701F">
        <w:rPr>
          <w:rFonts w:ascii="Source Sans Pro Light" w:hAnsi="Source Sans Pro Light"/>
          <w:sz w:val="22"/>
          <w:szCs w:val="22"/>
        </w:rPr>
        <w:t xml:space="preserve">.     </w:t>
      </w:r>
      <w:r w:rsidR="00295DCB" w:rsidRPr="008D701F">
        <w:rPr>
          <w:rFonts w:ascii="Source Sans Pro Light" w:eastAsia="Times New Roman" w:hAnsi="Source Sans Pro Light"/>
          <w:sz w:val="22"/>
          <w:szCs w:val="22"/>
          <w:lang w:val="en-CA"/>
        </w:rPr>
        <w:t>True or </w:t>
      </w:r>
      <w:r w:rsidR="00295DCB" w:rsidRPr="008D701F">
        <w:rPr>
          <w:rFonts w:ascii="Source Sans Pro Light" w:eastAsia="Times New Roman" w:hAnsi="Source Sans Pro Light"/>
          <w:bCs/>
          <w:sz w:val="22"/>
          <w:szCs w:val="22"/>
          <w:lang w:val="en-CA"/>
        </w:rPr>
        <w:t>False</w:t>
      </w:r>
      <w:r w:rsidR="00295DCB" w:rsidRPr="008D701F">
        <w:rPr>
          <w:rFonts w:ascii="Source Sans Pro Light" w:eastAsia="Times New Roman" w:hAnsi="Source Sans Pro Light"/>
          <w:sz w:val="22"/>
          <w:szCs w:val="22"/>
          <w:lang w:val="en-CA"/>
        </w:rPr>
        <w:t> </w:t>
      </w:r>
    </w:p>
    <w:p w14:paraId="2E98FAAB" w14:textId="6FC8AA33" w:rsidR="00CE512C" w:rsidRPr="00ED3310" w:rsidRDefault="001604B0" w:rsidP="00CE512C">
      <w:pPr>
        <w:spacing w:after="120"/>
        <w:rPr>
          <w:rFonts w:ascii="Source Sans Pro Light" w:hAnsi="Source Sans Pro Light"/>
          <w:b/>
          <w:bCs/>
          <w:sz w:val="20"/>
          <w:szCs w:val="20"/>
        </w:rPr>
      </w:pPr>
      <w:r w:rsidRPr="008D701F">
        <w:rPr>
          <w:rFonts w:ascii="Source Sans Pro Light" w:hAnsi="Source Sans Pro Light"/>
          <w:sz w:val="22"/>
          <w:szCs w:val="22"/>
        </w:rPr>
        <w:t>5.</w:t>
      </w:r>
      <w:r w:rsidRPr="008D701F">
        <w:rPr>
          <w:rFonts w:ascii="Source Sans Pro Light" w:hAnsi="Source Sans Pro Light"/>
          <w:b/>
          <w:bCs/>
          <w:sz w:val="22"/>
          <w:szCs w:val="22"/>
        </w:rPr>
        <w:t xml:space="preserve"> </w:t>
      </w:r>
      <w:r w:rsidR="00ED3310" w:rsidRPr="00ED3310">
        <w:rPr>
          <w:rFonts w:ascii="Source Sans Pro Light" w:hAnsi="Source Sans Pro Light"/>
          <w:sz w:val="22"/>
          <w:szCs w:val="22"/>
        </w:rPr>
        <w:t>The employer shall provide the correct respiratory protective equipment to the worker who enters the confined space where the chemical and physical agent levels are a hazard to the health and safety of the worker.</w:t>
      </w:r>
      <w:r w:rsidR="00ED3310" w:rsidRPr="00B44730">
        <w:rPr>
          <w:rFonts w:ascii="Source Sans Pro Light" w:hAnsi="Source Sans Pro Light"/>
          <w:sz w:val="20"/>
          <w:szCs w:val="20"/>
        </w:rPr>
        <w:t xml:space="preserve">  </w:t>
      </w:r>
      <w:r w:rsidR="00ED3310">
        <w:rPr>
          <w:rFonts w:ascii="Source Sans Pro Light" w:hAnsi="Source Sans Pro Light"/>
          <w:b/>
          <w:bCs/>
          <w:sz w:val="20"/>
          <w:szCs w:val="20"/>
        </w:rPr>
        <w:t xml:space="preserve">  </w:t>
      </w:r>
      <w:r w:rsidR="00CE512C" w:rsidRPr="008D701F">
        <w:rPr>
          <w:rFonts w:ascii="Source Sans Pro Light" w:eastAsia="Times New Roman" w:hAnsi="Source Sans Pro Light"/>
          <w:sz w:val="22"/>
          <w:szCs w:val="22"/>
          <w:lang w:val="en-CA"/>
        </w:rPr>
        <w:t>True or </w:t>
      </w:r>
      <w:r w:rsidR="00CE512C" w:rsidRPr="008D701F">
        <w:rPr>
          <w:rFonts w:ascii="Source Sans Pro Light" w:eastAsia="Times New Roman" w:hAnsi="Source Sans Pro Light"/>
          <w:bCs/>
          <w:sz w:val="22"/>
          <w:szCs w:val="22"/>
          <w:lang w:val="en-CA"/>
        </w:rPr>
        <w:t>False</w:t>
      </w:r>
      <w:r w:rsidR="00CE512C" w:rsidRPr="008D701F">
        <w:rPr>
          <w:rFonts w:ascii="Source Sans Pro Light" w:eastAsia="Times New Roman" w:hAnsi="Source Sans Pro Light"/>
          <w:sz w:val="22"/>
          <w:szCs w:val="22"/>
          <w:lang w:val="en-CA"/>
        </w:rPr>
        <w:t> </w:t>
      </w:r>
    </w:p>
    <w:p w14:paraId="055559B2" w14:textId="3DD5497D" w:rsidR="00E97591" w:rsidRPr="008D701F" w:rsidRDefault="00E97591" w:rsidP="00CE512C">
      <w:pPr>
        <w:autoSpaceDE w:val="0"/>
        <w:autoSpaceDN w:val="0"/>
        <w:adjustRightInd w:val="0"/>
        <w:spacing w:line="221" w:lineRule="atLeast"/>
        <w:ind w:right="100"/>
        <w:rPr>
          <w:rStyle w:val="Strong"/>
          <w:rFonts w:ascii="Source Sans Pro Light" w:hAnsi="Source Sans Pro Light"/>
          <w:bCs w:val="0"/>
          <w:caps/>
          <w:color w:val="719B49"/>
          <w:sz w:val="26"/>
          <w:szCs w:val="26"/>
        </w:rPr>
      </w:pPr>
      <w:r w:rsidRPr="008D701F">
        <w:rPr>
          <w:rFonts w:ascii="Source Sans Pro Light" w:hAnsi="Source Sans Pro Light"/>
          <w:b/>
          <w:caps/>
          <w:color w:val="719B49"/>
          <w:sz w:val="26"/>
          <w:szCs w:val="26"/>
        </w:rPr>
        <w:t>Attendance RECORD</w:t>
      </w:r>
    </w:p>
    <w:p w14:paraId="68750D79" w14:textId="61DF2C8C" w:rsidR="00E97591" w:rsidRPr="008D701F"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8D701F">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8D701F" w14:paraId="56EA8D08" w14:textId="77777777" w:rsidTr="00097CE2">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8D701F">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8D701F">
              <w:rPr>
                <w:rFonts w:ascii="Source Sans Pro Light" w:hAnsi="Source Sans Pro Light"/>
                <w:b/>
                <w:bCs/>
                <w:sz w:val="22"/>
                <w:szCs w:val="22"/>
                <w:u w:val="single"/>
              </w:rPr>
              <w:t>Signature:</w:t>
            </w:r>
          </w:p>
        </w:tc>
      </w:tr>
      <w:tr w:rsidR="00E97591" w:rsidRPr="008D701F"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D701F"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D701F"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D701F"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D701F"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D701F"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D701F"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D701F"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D701F"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D701F"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D701F"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D701F"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D701F"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D701F"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Pr="008D701F" w:rsidRDefault="00E97591" w:rsidP="00243D04">
      <w:pPr>
        <w:pStyle w:val="NormalWeb"/>
        <w:spacing w:after="0" w:line="240" w:lineRule="atLeast"/>
        <w:textAlignment w:val="top"/>
        <w:rPr>
          <w:rStyle w:val="Strong"/>
          <w:rFonts w:ascii="Source Sans Pro Light" w:hAnsi="Source Sans Pro Light"/>
          <w:sz w:val="22"/>
          <w:szCs w:val="22"/>
        </w:rPr>
        <w:sectPr w:rsidR="00E97591" w:rsidRPr="008D701F" w:rsidSect="00E97591">
          <w:type w:val="continuous"/>
          <w:pgSz w:w="12240" w:h="15840"/>
          <w:pgMar w:top="1134" w:right="1134" w:bottom="1134" w:left="1134" w:header="709" w:footer="709" w:gutter="0"/>
          <w:cols w:num="2" w:space="708"/>
          <w:docGrid w:linePitch="360"/>
        </w:sectPr>
      </w:pPr>
    </w:p>
    <w:p w14:paraId="0CAAF4B6" w14:textId="69B99DB1" w:rsidR="00DF1839" w:rsidRPr="008D701F" w:rsidRDefault="00DF1839" w:rsidP="00E97591">
      <w:pPr>
        <w:spacing w:line="240" w:lineRule="atLeast"/>
        <w:textAlignment w:val="top"/>
        <w:rPr>
          <w:rFonts w:ascii="Source Sans Pro Light" w:hAnsi="Source Sans Pro Light"/>
          <w:b/>
          <w:sz w:val="22"/>
          <w:szCs w:val="22"/>
        </w:rPr>
      </w:pPr>
    </w:p>
    <w:sectPr w:rsidR="00DF1839" w:rsidRPr="008D701F"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DE9D" w14:textId="77777777" w:rsidR="00890CE2" w:rsidRDefault="00890CE2" w:rsidP="00BC1990">
      <w:r>
        <w:separator/>
      </w:r>
    </w:p>
  </w:endnote>
  <w:endnote w:type="continuationSeparator" w:id="0">
    <w:p w14:paraId="58CE2759" w14:textId="77777777" w:rsidR="00890CE2" w:rsidRDefault="00890CE2"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6A5F" w14:textId="372C791A" w:rsidR="008D701F" w:rsidRPr="009B2BB2" w:rsidRDefault="008D701F" w:rsidP="009B2BB2">
    <w:pPr>
      <w:spacing w:after="120"/>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B4CD" w14:textId="77777777" w:rsidR="00890CE2" w:rsidRDefault="00890CE2" w:rsidP="00BC1990">
      <w:r>
        <w:separator/>
      </w:r>
    </w:p>
  </w:footnote>
  <w:footnote w:type="continuationSeparator" w:id="0">
    <w:p w14:paraId="7CF3059F" w14:textId="77777777" w:rsidR="00890CE2" w:rsidRDefault="00890CE2"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3E2"/>
    <w:multiLevelType w:val="hybridMultilevel"/>
    <w:tmpl w:val="ACDE35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5D2CA9"/>
    <w:multiLevelType w:val="hybridMultilevel"/>
    <w:tmpl w:val="2D964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48A338B"/>
    <w:multiLevelType w:val="hybridMultilevel"/>
    <w:tmpl w:val="487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A36B5"/>
    <w:multiLevelType w:val="hybridMultilevel"/>
    <w:tmpl w:val="E45C28A4"/>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4" w15:restartNumberingAfterBreak="0">
    <w:nsid w:val="1EB2597C"/>
    <w:multiLevelType w:val="hybridMultilevel"/>
    <w:tmpl w:val="DAF81D1E"/>
    <w:lvl w:ilvl="0" w:tplc="752EC01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FE6A8F"/>
    <w:multiLevelType w:val="hybridMultilevel"/>
    <w:tmpl w:val="DAF81D1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E86975"/>
    <w:multiLevelType w:val="hybridMultilevel"/>
    <w:tmpl w:val="E4BA67CA"/>
    <w:lvl w:ilvl="0" w:tplc="10090019">
      <w:start w:val="1"/>
      <w:numFmt w:val="lowerLetter"/>
      <w:lvlText w:val="%1."/>
      <w:lvlJc w:val="left"/>
      <w:pPr>
        <w:ind w:left="3573" w:hanging="360"/>
      </w:pPr>
      <w:rPr>
        <w:b w:val="0"/>
        <w:bCs w:val="0"/>
      </w:rPr>
    </w:lvl>
    <w:lvl w:ilvl="1" w:tplc="04090019" w:tentative="1">
      <w:start w:val="1"/>
      <w:numFmt w:val="lowerLetter"/>
      <w:lvlText w:val="%2."/>
      <w:lvlJc w:val="left"/>
      <w:pPr>
        <w:ind w:left="4293" w:hanging="360"/>
      </w:pPr>
    </w:lvl>
    <w:lvl w:ilvl="2" w:tplc="0409001B" w:tentative="1">
      <w:start w:val="1"/>
      <w:numFmt w:val="lowerRoman"/>
      <w:lvlText w:val="%3."/>
      <w:lvlJc w:val="right"/>
      <w:pPr>
        <w:ind w:left="5013" w:hanging="180"/>
      </w:pPr>
    </w:lvl>
    <w:lvl w:ilvl="3" w:tplc="0409000F" w:tentative="1">
      <w:start w:val="1"/>
      <w:numFmt w:val="decimal"/>
      <w:lvlText w:val="%4."/>
      <w:lvlJc w:val="left"/>
      <w:pPr>
        <w:ind w:left="5733" w:hanging="360"/>
      </w:pPr>
    </w:lvl>
    <w:lvl w:ilvl="4" w:tplc="04090019" w:tentative="1">
      <w:start w:val="1"/>
      <w:numFmt w:val="lowerLetter"/>
      <w:lvlText w:val="%5."/>
      <w:lvlJc w:val="left"/>
      <w:pPr>
        <w:ind w:left="6453" w:hanging="360"/>
      </w:pPr>
    </w:lvl>
    <w:lvl w:ilvl="5" w:tplc="0409001B" w:tentative="1">
      <w:start w:val="1"/>
      <w:numFmt w:val="lowerRoman"/>
      <w:lvlText w:val="%6."/>
      <w:lvlJc w:val="right"/>
      <w:pPr>
        <w:ind w:left="7173" w:hanging="180"/>
      </w:pPr>
    </w:lvl>
    <w:lvl w:ilvl="6" w:tplc="0409000F" w:tentative="1">
      <w:start w:val="1"/>
      <w:numFmt w:val="decimal"/>
      <w:lvlText w:val="%7."/>
      <w:lvlJc w:val="left"/>
      <w:pPr>
        <w:ind w:left="7893" w:hanging="360"/>
      </w:pPr>
    </w:lvl>
    <w:lvl w:ilvl="7" w:tplc="04090019" w:tentative="1">
      <w:start w:val="1"/>
      <w:numFmt w:val="lowerLetter"/>
      <w:lvlText w:val="%8."/>
      <w:lvlJc w:val="left"/>
      <w:pPr>
        <w:ind w:left="8613" w:hanging="360"/>
      </w:pPr>
    </w:lvl>
    <w:lvl w:ilvl="8" w:tplc="0409001B" w:tentative="1">
      <w:start w:val="1"/>
      <w:numFmt w:val="lowerRoman"/>
      <w:lvlText w:val="%9."/>
      <w:lvlJc w:val="right"/>
      <w:pPr>
        <w:ind w:left="9333" w:hanging="180"/>
      </w:pPr>
    </w:lvl>
  </w:abstractNum>
  <w:abstractNum w:abstractNumId="7" w15:restartNumberingAfterBreak="0">
    <w:nsid w:val="475678C8"/>
    <w:multiLevelType w:val="hybridMultilevel"/>
    <w:tmpl w:val="A9CED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2A1002"/>
    <w:multiLevelType w:val="hybridMultilevel"/>
    <w:tmpl w:val="3258EB60"/>
    <w:lvl w:ilvl="0" w:tplc="57EA2EA0">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8829EE"/>
    <w:multiLevelType w:val="hybridMultilevel"/>
    <w:tmpl w:val="D3365EE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0" w15:restartNumberingAfterBreak="0">
    <w:nsid w:val="61CA3AF8"/>
    <w:multiLevelType w:val="hybridMultilevel"/>
    <w:tmpl w:val="EF3C68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23F3A"/>
    <w:multiLevelType w:val="hybridMultilevel"/>
    <w:tmpl w:val="9D2E623E"/>
    <w:lvl w:ilvl="0" w:tplc="10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0856CD9"/>
    <w:multiLevelType w:val="hybridMultilevel"/>
    <w:tmpl w:val="E4BA67CA"/>
    <w:lvl w:ilvl="0" w:tplc="FFFFFFFF">
      <w:start w:val="1"/>
      <w:numFmt w:val="lowerLetter"/>
      <w:lvlText w:val="%1."/>
      <w:lvlJc w:val="left"/>
      <w:pPr>
        <w:ind w:left="3573" w:hanging="360"/>
      </w:pPr>
      <w:rPr>
        <w:b w:val="0"/>
        <w:bCs w:val="0"/>
      </w:rPr>
    </w:lvl>
    <w:lvl w:ilvl="1" w:tplc="FFFFFFFF" w:tentative="1">
      <w:start w:val="1"/>
      <w:numFmt w:val="lowerLetter"/>
      <w:lvlText w:val="%2."/>
      <w:lvlJc w:val="left"/>
      <w:pPr>
        <w:ind w:left="4293" w:hanging="360"/>
      </w:pPr>
    </w:lvl>
    <w:lvl w:ilvl="2" w:tplc="FFFFFFFF" w:tentative="1">
      <w:start w:val="1"/>
      <w:numFmt w:val="lowerRoman"/>
      <w:lvlText w:val="%3."/>
      <w:lvlJc w:val="right"/>
      <w:pPr>
        <w:ind w:left="5013" w:hanging="180"/>
      </w:pPr>
    </w:lvl>
    <w:lvl w:ilvl="3" w:tplc="FFFFFFFF" w:tentative="1">
      <w:start w:val="1"/>
      <w:numFmt w:val="decimal"/>
      <w:lvlText w:val="%4."/>
      <w:lvlJc w:val="left"/>
      <w:pPr>
        <w:ind w:left="5733" w:hanging="360"/>
      </w:pPr>
    </w:lvl>
    <w:lvl w:ilvl="4" w:tplc="FFFFFFFF" w:tentative="1">
      <w:start w:val="1"/>
      <w:numFmt w:val="lowerLetter"/>
      <w:lvlText w:val="%5."/>
      <w:lvlJc w:val="left"/>
      <w:pPr>
        <w:ind w:left="6453" w:hanging="360"/>
      </w:pPr>
    </w:lvl>
    <w:lvl w:ilvl="5" w:tplc="FFFFFFFF" w:tentative="1">
      <w:start w:val="1"/>
      <w:numFmt w:val="lowerRoman"/>
      <w:lvlText w:val="%6."/>
      <w:lvlJc w:val="right"/>
      <w:pPr>
        <w:ind w:left="7173" w:hanging="180"/>
      </w:pPr>
    </w:lvl>
    <w:lvl w:ilvl="6" w:tplc="FFFFFFFF" w:tentative="1">
      <w:start w:val="1"/>
      <w:numFmt w:val="decimal"/>
      <w:lvlText w:val="%7."/>
      <w:lvlJc w:val="left"/>
      <w:pPr>
        <w:ind w:left="7893" w:hanging="360"/>
      </w:pPr>
    </w:lvl>
    <w:lvl w:ilvl="7" w:tplc="FFFFFFFF" w:tentative="1">
      <w:start w:val="1"/>
      <w:numFmt w:val="lowerLetter"/>
      <w:lvlText w:val="%8."/>
      <w:lvlJc w:val="left"/>
      <w:pPr>
        <w:ind w:left="8613" w:hanging="360"/>
      </w:pPr>
    </w:lvl>
    <w:lvl w:ilvl="8" w:tplc="FFFFFFFF" w:tentative="1">
      <w:start w:val="1"/>
      <w:numFmt w:val="lowerRoman"/>
      <w:lvlText w:val="%9."/>
      <w:lvlJc w:val="right"/>
      <w:pPr>
        <w:ind w:left="9333" w:hanging="180"/>
      </w:pPr>
    </w:lvl>
  </w:abstractNum>
  <w:abstractNum w:abstractNumId="14" w15:restartNumberingAfterBreak="0">
    <w:nsid w:val="73665BCC"/>
    <w:multiLevelType w:val="hybridMultilevel"/>
    <w:tmpl w:val="7014266C"/>
    <w:lvl w:ilvl="0" w:tplc="6178AEE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FD0376"/>
    <w:multiLevelType w:val="hybridMultilevel"/>
    <w:tmpl w:val="25AE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85B10FE"/>
    <w:multiLevelType w:val="hybridMultilevel"/>
    <w:tmpl w:val="4344F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4"/>
  </w:num>
  <w:num w:numId="4">
    <w:abstractNumId w:val="8"/>
  </w:num>
  <w:num w:numId="5">
    <w:abstractNumId w:val="4"/>
  </w:num>
  <w:num w:numId="6">
    <w:abstractNumId w:val="2"/>
  </w:num>
  <w:num w:numId="7">
    <w:abstractNumId w:val="5"/>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9"/>
  </w:num>
  <w:num w:numId="14">
    <w:abstractNumId w:val="7"/>
  </w:num>
  <w:num w:numId="15">
    <w:abstractNumId w:val="10"/>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2667C"/>
    <w:rsid w:val="00047C07"/>
    <w:rsid w:val="000560EF"/>
    <w:rsid w:val="00064D16"/>
    <w:rsid w:val="000716BE"/>
    <w:rsid w:val="000734F5"/>
    <w:rsid w:val="000735A3"/>
    <w:rsid w:val="00096252"/>
    <w:rsid w:val="00096AE8"/>
    <w:rsid w:val="00097CE2"/>
    <w:rsid w:val="000A5958"/>
    <w:rsid w:val="000B4939"/>
    <w:rsid w:val="000B66DC"/>
    <w:rsid w:val="000D23A0"/>
    <w:rsid w:val="000E05B5"/>
    <w:rsid w:val="000E3B4B"/>
    <w:rsid w:val="000E5289"/>
    <w:rsid w:val="000F23E8"/>
    <w:rsid w:val="00111DBF"/>
    <w:rsid w:val="00113275"/>
    <w:rsid w:val="001313D2"/>
    <w:rsid w:val="00131914"/>
    <w:rsid w:val="00142777"/>
    <w:rsid w:val="001604B0"/>
    <w:rsid w:val="00163988"/>
    <w:rsid w:val="00171569"/>
    <w:rsid w:val="00180DFE"/>
    <w:rsid w:val="00181C2D"/>
    <w:rsid w:val="001A6AAB"/>
    <w:rsid w:val="001B774D"/>
    <w:rsid w:val="001C6807"/>
    <w:rsid w:val="001E0DD0"/>
    <w:rsid w:val="001E6135"/>
    <w:rsid w:val="00207984"/>
    <w:rsid w:val="00223D47"/>
    <w:rsid w:val="00224F16"/>
    <w:rsid w:val="00230DF2"/>
    <w:rsid w:val="00243D04"/>
    <w:rsid w:val="002615FB"/>
    <w:rsid w:val="002709D1"/>
    <w:rsid w:val="00280323"/>
    <w:rsid w:val="00293327"/>
    <w:rsid w:val="00295DCB"/>
    <w:rsid w:val="00296219"/>
    <w:rsid w:val="002C2740"/>
    <w:rsid w:val="002D3044"/>
    <w:rsid w:val="002E3CE2"/>
    <w:rsid w:val="00302CBF"/>
    <w:rsid w:val="003123D2"/>
    <w:rsid w:val="00331891"/>
    <w:rsid w:val="003319F4"/>
    <w:rsid w:val="00332D7C"/>
    <w:rsid w:val="00345747"/>
    <w:rsid w:val="003476AA"/>
    <w:rsid w:val="00353BCB"/>
    <w:rsid w:val="003566FB"/>
    <w:rsid w:val="00387898"/>
    <w:rsid w:val="003920C8"/>
    <w:rsid w:val="00395805"/>
    <w:rsid w:val="0039742F"/>
    <w:rsid w:val="003B2939"/>
    <w:rsid w:val="003B5C45"/>
    <w:rsid w:val="003C2AD4"/>
    <w:rsid w:val="003F376B"/>
    <w:rsid w:val="003F6B18"/>
    <w:rsid w:val="004046B6"/>
    <w:rsid w:val="00431B8B"/>
    <w:rsid w:val="00444C14"/>
    <w:rsid w:val="00455D74"/>
    <w:rsid w:val="00465482"/>
    <w:rsid w:val="004870AD"/>
    <w:rsid w:val="004A49CA"/>
    <w:rsid w:val="004A7D84"/>
    <w:rsid w:val="004B5E1E"/>
    <w:rsid w:val="004C43A0"/>
    <w:rsid w:val="004D3084"/>
    <w:rsid w:val="004D6811"/>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63E41"/>
    <w:rsid w:val="006756FD"/>
    <w:rsid w:val="00691CBD"/>
    <w:rsid w:val="00692F5C"/>
    <w:rsid w:val="00694E82"/>
    <w:rsid w:val="006A22A5"/>
    <w:rsid w:val="006B00C7"/>
    <w:rsid w:val="006B41BB"/>
    <w:rsid w:val="006B6642"/>
    <w:rsid w:val="006E123A"/>
    <w:rsid w:val="006E6902"/>
    <w:rsid w:val="0071160E"/>
    <w:rsid w:val="007213F2"/>
    <w:rsid w:val="007418D5"/>
    <w:rsid w:val="00744350"/>
    <w:rsid w:val="00746E96"/>
    <w:rsid w:val="00771C58"/>
    <w:rsid w:val="007830B8"/>
    <w:rsid w:val="00786496"/>
    <w:rsid w:val="00792C24"/>
    <w:rsid w:val="007930C4"/>
    <w:rsid w:val="007951D5"/>
    <w:rsid w:val="007A2174"/>
    <w:rsid w:val="007C2B5D"/>
    <w:rsid w:val="007C37C2"/>
    <w:rsid w:val="007E013D"/>
    <w:rsid w:val="007F30A4"/>
    <w:rsid w:val="007F51B3"/>
    <w:rsid w:val="007F7CB0"/>
    <w:rsid w:val="00822172"/>
    <w:rsid w:val="008317E1"/>
    <w:rsid w:val="00836CB7"/>
    <w:rsid w:val="00845500"/>
    <w:rsid w:val="00867235"/>
    <w:rsid w:val="0087295D"/>
    <w:rsid w:val="00890CE2"/>
    <w:rsid w:val="008A41A0"/>
    <w:rsid w:val="008A53E0"/>
    <w:rsid w:val="008B17C2"/>
    <w:rsid w:val="008B5B3C"/>
    <w:rsid w:val="008C2E38"/>
    <w:rsid w:val="008C573F"/>
    <w:rsid w:val="008C6878"/>
    <w:rsid w:val="008D0DA7"/>
    <w:rsid w:val="008D5FB3"/>
    <w:rsid w:val="008D701F"/>
    <w:rsid w:val="008F4C7B"/>
    <w:rsid w:val="009332DA"/>
    <w:rsid w:val="009360F9"/>
    <w:rsid w:val="00947868"/>
    <w:rsid w:val="0095064E"/>
    <w:rsid w:val="00954131"/>
    <w:rsid w:val="00965AB1"/>
    <w:rsid w:val="00972017"/>
    <w:rsid w:val="00977C36"/>
    <w:rsid w:val="009815F7"/>
    <w:rsid w:val="00985CB6"/>
    <w:rsid w:val="00993639"/>
    <w:rsid w:val="0099368F"/>
    <w:rsid w:val="009C2BB3"/>
    <w:rsid w:val="009D50AB"/>
    <w:rsid w:val="009E279C"/>
    <w:rsid w:val="009E626E"/>
    <w:rsid w:val="009F2788"/>
    <w:rsid w:val="009F33B9"/>
    <w:rsid w:val="009F5BB5"/>
    <w:rsid w:val="00A12D52"/>
    <w:rsid w:val="00A34409"/>
    <w:rsid w:val="00A350DF"/>
    <w:rsid w:val="00A62CCB"/>
    <w:rsid w:val="00A71326"/>
    <w:rsid w:val="00A76F87"/>
    <w:rsid w:val="00A83304"/>
    <w:rsid w:val="00A837DB"/>
    <w:rsid w:val="00A91269"/>
    <w:rsid w:val="00A93201"/>
    <w:rsid w:val="00AA67C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44730"/>
    <w:rsid w:val="00B66EEF"/>
    <w:rsid w:val="00B844DA"/>
    <w:rsid w:val="00B848F2"/>
    <w:rsid w:val="00B90488"/>
    <w:rsid w:val="00B91952"/>
    <w:rsid w:val="00BA3A78"/>
    <w:rsid w:val="00BA61FE"/>
    <w:rsid w:val="00BB7DC7"/>
    <w:rsid w:val="00BC1990"/>
    <w:rsid w:val="00BC3467"/>
    <w:rsid w:val="00BC7C1F"/>
    <w:rsid w:val="00BD4EB2"/>
    <w:rsid w:val="00BE54C5"/>
    <w:rsid w:val="00BF165B"/>
    <w:rsid w:val="00BF1C24"/>
    <w:rsid w:val="00BF52AC"/>
    <w:rsid w:val="00C06964"/>
    <w:rsid w:val="00C148D8"/>
    <w:rsid w:val="00C175B1"/>
    <w:rsid w:val="00C2698A"/>
    <w:rsid w:val="00C3091E"/>
    <w:rsid w:val="00C33479"/>
    <w:rsid w:val="00C5158F"/>
    <w:rsid w:val="00C52A6A"/>
    <w:rsid w:val="00C65F24"/>
    <w:rsid w:val="00C82A65"/>
    <w:rsid w:val="00C94FCD"/>
    <w:rsid w:val="00C97E63"/>
    <w:rsid w:val="00CD0455"/>
    <w:rsid w:val="00CD2FF8"/>
    <w:rsid w:val="00CE479A"/>
    <w:rsid w:val="00CE512C"/>
    <w:rsid w:val="00D002C5"/>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DF7FEA"/>
    <w:rsid w:val="00E002E4"/>
    <w:rsid w:val="00E0052B"/>
    <w:rsid w:val="00E03CAB"/>
    <w:rsid w:val="00E11572"/>
    <w:rsid w:val="00E1551C"/>
    <w:rsid w:val="00E17FB8"/>
    <w:rsid w:val="00E42CBE"/>
    <w:rsid w:val="00E478EA"/>
    <w:rsid w:val="00E47B4D"/>
    <w:rsid w:val="00E67E07"/>
    <w:rsid w:val="00E91AA4"/>
    <w:rsid w:val="00E97591"/>
    <w:rsid w:val="00ED3310"/>
    <w:rsid w:val="00EE72A1"/>
    <w:rsid w:val="00EE7EEF"/>
    <w:rsid w:val="00F000E5"/>
    <w:rsid w:val="00F10550"/>
    <w:rsid w:val="00F13747"/>
    <w:rsid w:val="00F14553"/>
    <w:rsid w:val="00F3161B"/>
    <w:rsid w:val="00F32FA7"/>
    <w:rsid w:val="00F53FD6"/>
    <w:rsid w:val="00F545C0"/>
    <w:rsid w:val="00F603C1"/>
    <w:rsid w:val="00F65C80"/>
    <w:rsid w:val="00F823E5"/>
    <w:rsid w:val="00F82EF8"/>
    <w:rsid w:val="00F851C7"/>
    <w:rsid w:val="00FA71F5"/>
    <w:rsid w:val="00FB3A49"/>
    <w:rsid w:val="00FB6B7F"/>
    <w:rsid w:val="00FD430D"/>
    <w:rsid w:val="00FE610F"/>
    <w:rsid w:val="00FF0E03"/>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styleId="UnresolvedMention">
    <w:name w:val="Unresolved Mention"/>
    <w:basedOn w:val="DefaultParagraphFont"/>
    <w:uiPriority w:val="99"/>
    <w:rsid w:val="00C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just/regulations/regs/ohsgensf.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doyle\AppData\Local\Microsoft\Windows\INetCache\Content.Outlook\RPYT9KRC\Part%2012%20of%20the%20Nova%20Scotia%20Occupational%20Health%20and%20Safety%20General%20Regu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cp:revision>
  <cp:lastPrinted>2011-08-22T12:39:00Z</cp:lastPrinted>
  <dcterms:created xsi:type="dcterms:W3CDTF">2021-10-29T18:49:00Z</dcterms:created>
  <dcterms:modified xsi:type="dcterms:W3CDTF">2021-10-29T18:49:00Z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CONFINED SPACE</vt:lpwstr>
  </property>
  <property fmtid="{D5CDD505-2E9C-101B-9397-08002B2CF9AE}" pid="3" name="Farm Name">
    <vt:lpwstr>[ FARM NAME }</vt:lpwstr>
  </property>
</Properties>
</file>