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31346" w:rsidRPr="00416C68" w14:paraId="01B03435" w14:textId="77777777" w:rsidTr="009D1488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C3222" w14:textId="77777777" w:rsidR="00990422" w:rsidRPr="00227583" w:rsidRDefault="00990422" w:rsidP="00990422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</w:rPr>
              <w:t>Revisión #:</w:t>
            </w:r>
          </w:p>
          <w:p w14:paraId="10BC31EC" w14:textId="77777777" w:rsidR="00990422" w:rsidRPr="00227583" w:rsidRDefault="00990422" w:rsidP="00990422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9A99041" w14:textId="1ED3F00C" w:rsidR="00990422" w:rsidRPr="00227583" w:rsidRDefault="00990422" w:rsidP="00990422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</w:rPr>
              <w:t>Escrito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C5540" w14:textId="77777777" w:rsidR="00990422" w:rsidRPr="00227583" w:rsidRDefault="00990422" w:rsidP="00990422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355F52EA" w14:textId="77777777" w:rsidR="00990422" w:rsidRPr="00227583" w:rsidRDefault="00990422" w:rsidP="00990422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090AE2EC" w14:textId="3A684048" w:rsidR="00990422" w:rsidRPr="00227583" w:rsidRDefault="00990422" w:rsidP="00990422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</w:tc>
      </w:tr>
    </w:tbl>
    <w:p w14:paraId="22C0AB90" w14:textId="77777777" w:rsidR="00875EA5" w:rsidRPr="00227583" w:rsidRDefault="00875EA5" w:rsidP="00FF42F5">
      <w:pPr>
        <w:rPr>
          <w:rFonts w:ascii="Source Sans Pro Light" w:hAnsi="Source Sans Pro Light"/>
          <w:smallCaps/>
          <w:sz w:val="22"/>
          <w:szCs w:val="22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6455"/>
      </w:tblGrid>
      <w:tr w:rsidR="00031346" w:rsidRPr="00416C68" w14:paraId="3E6210EE" w14:textId="79C392E1" w:rsidTr="00BE7ECA">
        <w:tc>
          <w:tcPr>
            <w:tcW w:w="2895" w:type="dxa"/>
          </w:tcPr>
          <w:p w14:paraId="22695802" w14:textId="0876AF47" w:rsidR="00990422" w:rsidRPr="004801E6" w:rsidRDefault="00D32BB8" w:rsidP="00FE0D12">
            <w:pPr>
              <w:spacing w:line="240" w:lineRule="auto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4801E6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6455" w:type="dxa"/>
          </w:tcPr>
          <w:p w14:paraId="49DAB505" w14:textId="2A4B4E41" w:rsidR="000F274D" w:rsidRPr="00D32BB8" w:rsidRDefault="000F274D" w:rsidP="00FE0D12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32B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</w:t>
            </w:r>
            <w:r w:rsidR="00494F52" w:rsidRPr="00D32BB8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D32B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cada vagón de la lista de abajo</w:t>
            </w:r>
          </w:p>
          <w:p w14:paraId="5EE6ACBC" w14:textId="13CDB597" w:rsidR="00990422" w:rsidRPr="00DA0A01" w:rsidRDefault="00494F52" w:rsidP="00FE0D12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Prácticas de </w:t>
            </w:r>
            <w:r w:rsidR="0019767D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trabajo seguro del equipo móvil motorizado y de operación de tractor</w:t>
            </w:r>
            <w:r w:rsidR="0054715A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</w:tc>
      </w:tr>
      <w:tr w:rsidR="00031346" w:rsidRPr="00416C68" w14:paraId="7AA5B07F" w14:textId="5A5E6516" w:rsidTr="00BE7ECA">
        <w:tc>
          <w:tcPr>
            <w:tcW w:w="2895" w:type="dxa"/>
          </w:tcPr>
          <w:p w14:paraId="7EB180C3" w14:textId="71AEAA97" w:rsidR="0019767D" w:rsidRPr="004801E6" w:rsidRDefault="00D32BB8" w:rsidP="00FE0D12">
            <w:pPr>
              <w:spacing w:line="240" w:lineRule="auto"/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  <w:r w:rsidRPr="004801E6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>CUANDO USAR ESTA PR</w:t>
            </w:r>
            <w:r w:rsidRPr="004801E6">
              <w:rPr>
                <w:rFonts w:ascii="Source Sans Pro Light" w:hAnsi="Source Sans Pro Light" w:cs="Calibri" w:hint="eastAsia"/>
                <w:b/>
                <w:bCs/>
                <w:color w:val="000000"/>
                <w:sz w:val="22"/>
                <w:szCs w:val="22"/>
                <w:lang w:val="es-MX" w:eastAsia="en-CA"/>
              </w:rPr>
              <w:t>Á</w:t>
            </w:r>
            <w:r w:rsidRPr="004801E6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CTICA DE TRABAJO SEGURO, </w:t>
            </w:r>
            <w:r w:rsidRPr="004801E6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4801E6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4801E6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4801E6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6455" w:type="dxa"/>
          </w:tcPr>
          <w:p w14:paraId="7258EC42" w14:textId="4F013D5E" w:rsidR="0019767D" w:rsidRPr="00DA0A01" w:rsidRDefault="0019767D" w:rsidP="00FE0D12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32BB8">
              <w:rPr>
                <w:rFonts w:ascii="Source Sans Pro Light" w:hAnsi="Source Sans Pro Light"/>
                <w:sz w:val="22"/>
                <w:szCs w:val="22"/>
                <w:lang w:val="es-MX"/>
              </w:rPr>
              <w:t>Esta práctica de trabajo segur</w:t>
            </w:r>
            <w:r w:rsidR="00B32C75">
              <w:rPr>
                <w:rFonts w:ascii="Source Sans Pro Light" w:hAnsi="Source Sans Pro Light"/>
                <w:sz w:val="22"/>
                <w:szCs w:val="22"/>
                <w:lang w:val="es-MX"/>
              </w:rPr>
              <w:t>o</w:t>
            </w:r>
            <w:r w:rsidRPr="00D32B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debe </w:t>
            </w:r>
            <w:r w:rsidR="00550A92" w:rsidRPr="00D32BB8">
              <w:rPr>
                <w:rFonts w:ascii="Source Sans Pro Light" w:hAnsi="Source Sans Pro Light"/>
                <w:sz w:val="22"/>
                <w:szCs w:val="22"/>
                <w:lang w:val="es-MX"/>
              </w:rPr>
              <w:t>utilizarse</w:t>
            </w:r>
            <w:r w:rsidRPr="00D32B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cuando se us</w:t>
            </w:r>
            <w:r w:rsidR="00F44F2B" w:rsidRPr="00D32BB8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n vagones para operaciones agrícolas.</w:t>
            </w:r>
            <w:r w:rsidR="00F44F2B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Es importante que todos los trabajadores sigan las prácticas de trabajo segur</w:t>
            </w:r>
            <w:r w:rsidR="0070406B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o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que consulten el manual del operador antes de enganchar y de operar el vagón.</w:t>
            </w:r>
            <w:r w:rsidR="00F44F2B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Los operadores deben tener una licencia de conducir válida para operar un tractor o un vehículo de remolque.</w:t>
            </w:r>
          </w:p>
        </w:tc>
      </w:tr>
      <w:tr w:rsidR="00031346" w:rsidRPr="00DA0A01" w14:paraId="266CADEC" w14:textId="586C9610" w:rsidTr="00BE7ECA">
        <w:tc>
          <w:tcPr>
            <w:tcW w:w="2895" w:type="dxa"/>
          </w:tcPr>
          <w:p w14:paraId="4170FB7C" w14:textId="3318D910" w:rsidR="0019767D" w:rsidRPr="004801E6" w:rsidRDefault="00D32BB8" w:rsidP="00FE0D12">
            <w:pPr>
              <w:spacing w:line="240" w:lineRule="auto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4801E6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6455" w:type="dxa"/>
          </w:tcPr>
          <w:p w14:paraId="1E6DF11A" w14:textId="2C41D162" w:rsidR="0019767D" w:rsidRPr="00D32BB8" w:rsidRDefault="0019767D" w:rsidP="00FE0D12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D32BB8">
              <w:rPr>
                <w:rFonts w:ascii="Source Sans Pro Light" w:hAnsi="Source Sans Pro Light"/>
                <w:sz w:val="22"/>
                <w:szCs w:val="22"/>
              </w:rPr>
              <w:t xml:space="preserve">Aplastamiento </w:t>
            </w:r>
          </w:p>
          <w:p w14:paraId="7AC73EA5" w14:textId="740A6A99" w:rsidR="0019767D" w:rsidRPr="00DA0A01" w:rsidRDefault="0019767D" w:rsidP="00FE0D12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</w:rPr>
              <w:t>Atropellamiento</w:t>
            </w:r>
          </w:p>
          <w:p w14:paraId="48BB35BA" w14:textId="4EA87328" w:rsidR="0019767D" w:rsidRPr="00DA0A01" w:rsidRDefault="0019767D" w:rsidP="00FE0D12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</w:rPr>
              <w:t>Caídas</w:t>
            </w:r>
          </w:p>
          <w:p w14:paraId="51090F17" w14:textId="2F569DE0" w:rsidR="0019767D" w:rsidRPr="00DA0A01" w:rsidRDefault="0019767D" w:rsidP="00FE0D12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</w:rPr>
              <w:t>Enredo/toma de fuerza</w:t>
            </w:r>
          </w:p>
          <w:p w14:paraId="58C5C7D7" w14:textId="7A2AB66B" w:rsidR="00DA0A01" w:rsidRPr="00DA0A01" w:rsidRDefault="0019767D" w:rsidP="00FE0D12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</w:rPr>
              <w:t>Colisiones</w:t>
            </w:r>
          </w:p>
        </w:tc>
      </w:tr>
      <w:tr w:rsidR="00031346" w:rsidRPr="00DA0A01" w14:paraId="50395B54" w14:textId="4BF34A56" w:rsidTr="00BE7ECA">
        <w:tc>
          <w:tcPr>
            <w:tcW w:w="2895" w:type="dxa"/>
          </w:tcPr>
          <w:p w14:paraId="0D31F2B9" w14:textId="7A858D04" w:rsidR="0019767D" w:rsidRPr="004801E6" w:rsidRDefault="00D32BB8" w:rsidP="00FE0D12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4801E6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</w:t>
            </w:r>
            <w:r w:rsidRPr="004801E6">
              <w:rPr>
                <w:rFonts w:ascii="Source Sans Pro Light" w:hAnsi="Source Sans Pro Light" w:hint="eastAsia"/>
                <w:b/>
                <w:bCs/>
                <w:smallCaps/>
                <w:sz w:val="22"/>
                <w:szCs w:val="22"/>
              </w:rPr>
              <w:t>Ó</w:t>
            </w:r>
            <w:r w:rsidRPr="004801E6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N PERSONAL:</w:t>
            </w:r>
          </w:p>
        </w:tc>
        <w:tc>
          <w:tcPr>
            <w:tcW w:w="6455" w:type="dxa"/>
          </w:tcPr>
          <w:p w14:paraId="43409296" w14:textId="065ED627" w:rsidR="0019767D" w:rsidRPr="00DA0A01" w:rsidRDefault="0019767D" w:rsidP="00FE0D12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32B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equipo de protección personal necesario dependerá de la tarea para la que se utilice el tractor, el vehículo de remolque y el 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implemento.</w:t>
            </w:r>
            <w:r w:rsidR="00F44F2B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Consulte el </w:t>
            </w:r>
            <w:r w:rsidR="00205931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anual del usuario del implemento para saber cuál es el equipo de protección personal adecuado que debe utilizarse.</w:t>
            </w:r>
          </w:p>
          <w:p w14:paraId="65632E7A" w14:textId="1B69A9AD" w:rsidR="0019767D" w:rsidRPr="00DA0A01" w:rsidRDefault="00550A92" w:rsidP="00FE0D12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Aprobados por</w:t>
            </w:r>
            <w:r w:rsidR="00227583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19767D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CSA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7418E797" w14:textId="5EF83C1F" w:rsidR="0019767D" w:rsidRPr="00DA0A01" w:rsidRDefault="0019767D" w:rsidP="00FE0D12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Calzado de seguridad con punta de</w:t>
            </w:r>
            <w:r w:rsidR="00F44F2B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acero</w:t>
            </w:r>
          </w:p>
          <w:p w14:paraId="7A799053" w14:textId="55850F29" w:rsidR="0019767D" w:rsidRPr="00DA0A01" w:rsidRDefault="0019767D" w:rsidP="00FE0D12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</w:rPr>
              <w:t>Protección auditiva</w:t>
            </w:r>
          </w:p>
          <w:p w14:paraId="24A2C5C0" w14:textId="07EA167A" w:rsidR="0019767D" w:rsidRPr="00DA0A01" w:rsidRDefault="0019767D" w:rsidP="00FE0D12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</w:rPr>
              <w:t>Ropa de alta visibilidad</w:t>
            </w:r>
          </w:p>
          <w:p w14:paraId="4F77A513" w14:textId="35EE116C" w:rsidR="0019767D" w:rsidRPr="00DA0A01" w:rsidRDefault="0019767D" w:rsidP="00FE0D12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</w:rPr>
              <w:t>Gafas de seguridad</w:t>
            </w:r>
          </w:p>
        </w:tc>
      </w:tr>
      <w:tr w:rsidR="00031346" w:rsidRPr="00416C68" w14:paraId="36F1044E" w14:textId="0FF61735" w:rsidTr="00BE7ECA">
        <w:tc>
          <w:tcPr>
            <w:tcW w:w="2895" w:type="dxa"/>
          </w:tcPr>
          <w:p w14:paraId="59629B6A" w14:textId="70A4E117" w:rsidR="0019767D" w:rsidRPr="004801E6" w:rsidRDefault="00D32BB8" w:rsidP="00FE0D12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4801E6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6455" w:type="dxa"/>
          </w:tcPr>
          <w:p w14:paraId="66FCA571" w14:textId="25A391A6" w:rsidR="0019767D" w:rsidRPr="00D32BB8" w:rsidRDefault="0019767D" w:rsidP="00FE0D12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32BB8">
              <w:rPr>
                <w:rFonts w:ascii="Source Sans Pro Light" w:hAnsi="Source Sans Pro Light"/>
                <w:sz w:val="22"/>
                <w:szCs w:val="22"/>
                <w:lang w:val="es-MX"/>
              </w:rPr>
              <w:t>Licencia de conducir válida,</w:t>
            </w:r>
            <w:r w:rsidR="00F44F2B" w:rsidRPr="00D32B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D32B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clase 8 o superior </w:t>
            </w:r>
          </w:p>
          <w:p w14:paraId="6EE4F6BC" w14:textId="765A64B1" w:rsidR="0019767D" w:rsidRPr="00DA0A01" w:rsidRDefault="00F44F2B" w:rsidP="00FE0D12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="0019767D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er considerado competente por el propietario de la granja</w:t>
            </w:r>
          </w:p>
        </w:tc>
      </w:tr>
      <w:tr w:rsidR="00031346" w:rsidRPr="00416C68" w14:paraId="240D7E47" w14:textId="4F9753C9" w:rsidTr="00BE7ECA">
        <w:tc>
          <w:tcPr>
            <w:tcW w:w="2895" w:type="dxa"/>
          </w:tcPr>
          <w:p w14:paraId="1BF51403" w14:textId="05AFD7FA" w:rsidR="0019767D" w:rsidRPr="004801E6" w:rsidRDefault="00D32BB8" w:rsidP="00FE0D12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4801E6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</w:t>
            </w:r>
            <w:r w:rsidRPr="004801E6">
              <w:rPr>
                <w:rFonts w:ascii="Source Sans Pro Light" w:hAnsi="Source Sans Pro Light" w:hint="eastAsia"/>
                <w:b/>
                <w:bCs/>
                <w:smallCaps/>
                <w:sz w:val="22"/>
                <w:szCs w:val="22"/>
              </w:rPr>
              <w:t>Ó</w:t>
            </w:r>
            <w:r w:rsidRPr="004801E6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N:</w:t>
            </w:r>
          </w:p>
        </w:tc>
        <w:tc>
          <w:tcPr>
            <w:tcW w:w="6455" w:type="dxa"/>
          </w:tcPr>
          <w:p w14:paraId="7B762999" w14:textId="1C2732E0" w:rsidR="0019767D" w:rsidRPr="00DA0A01" w:rsidRDefault="0019767D" w:rsidP="00FE0D12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32BB8">
              <w:rPr>
                <w:rFonts w:ascii="Source Sans Pro Light" w:hAnsi="Source Sans Pro Light"/>
                <w:sz w:val="22"/>
                <w:szCs w:val="22"/>
                <w:lang w:val="es-MX"/>
              </w:rPr>
              <w:t>Cuando se trabaje en el campo solo, asegúrese de consultar el "</w:t>
            </w:r>
            <w:r w:rsidR="00550A92" w:rsidRPr="00D32BB8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Pr="00D32B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rocedimiento para trabajar </w:t>
            </w:r>
            <w:r w:rsidR="00205931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solo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".</w:t>
            </w:r>
            <w:r w:rsidR="00F44F2B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Para cualquier comunicación relativa a averías, instrucciones adicionales, etc., póngase en contacto con el propietario de la granja.</w:t>
            </w:r>
          </w:p>
        </w:tc>
      </w:tr>
      <w:tr w:rsidR="00031346" w:rsidRPr="00416C68" w14:paraId="4600E54E" w14:textId="1ED96768" w:rsidTr="00BE7ECA">
        <w:tc>
          <w:tcPr>
            <w:tcW w:w="2895" w:type="dxa"/>
          </w:tcPr>
          <w:p w14:paraId="2B891BEC" w14:textId="21D69515" w:rsidR="0019767D" w:rsidRPr="004801E6" w:rsidRDefault="00D32BB8" w:rsidP="00FE0D12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4801E6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Y SUMINISTROS:</w:t>
            </w:r>
          </w:p>
        </w:tc>
        <w:tc>
          <w:tcPr>
            <w:tcW w:w="6455" w:type="dxa"/>
          </w:tcPr>
          <w:p w14:paraId="51E14ACD" w14:textId="3EB15F0A" w:rsidR="0019767D" w:rsidRPr="00D32BB8" w:rsidRDefault="0019767D" w:rsidP="00FE0D12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D32BB8">
              <w:rPr>
                <w:rFonts w:ascii="Source Sans Pro Light" w:hAnsi="Source Sans Pro Light"/>
                <w:sz w:val="22"/>
                <w:szCs w:val="22"/>
              </w:rPr>
              <w:t xml:space="preserve">Botiquín de primeros auxilios </w:t>
            </w:r>
          </w:p>
          <w:p w14:paraId="4AFF86D2" w14:textId="7BDBCA35" w:rsidR="0019767D" w:rsidRPr="00DA0A01" w:rsidRDefault="0019767D" w:rsidP="00FE0D12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</w:rPr>
              <w:t xml:space="preserve">Extintor de incendios </w:t>
            </w:r>
          </w:p>
          <w:p w14:paraId="1560C904" w14:textId="55F060DF" w:rsidR="0019767D" w:rsidRPr="00DA0A01" w:rsidRDefault="0019767D" w:rsidP="00FE0D12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 o radio de dos vías (no se deben usar durante la operación o el enganche/desenganche.</w:t>
            </w:r>
          </w:p>
        </w:tc>
      </w:tr>
      <w:tr w:rsidR="00031346" w:rsidRPr="00416C68" w14:paraId="1224B97B" w14:textId="77777777" w:rsidTr="000E5B75">
        <w:tc>
          <w:tcPr>
            <w:tcW w:w="9350" w:type="dxa"/>
            <w:gridSpan w:val="2"/>
          </w:tcPr>
          <w:p w14:paraId="0EB30CF7" w14:textId="75D3DD03" w:rsidR="0019767D" w:rsidRPr="004801E6" w:rsidRDefault="0019767D" w:rsidP="00FE0D12">
            <w:pPr>
              <w:spacing w:before="40" w:after="20"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4801E6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Práctica:</w:t>
            </w:r>
          </w:p>
          <w:p w14:paraId="3142779E" w14:textId="2605E48A" w:rsidR="00E45FE6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32B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Lea el </w:t>
            </w:r>
            <w:r w:rsidR="00205931" w:rsidRPr="00D32BB8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Pr="00D32BB8">
              <w:rPr>
                <w:rFonts w:ascii="Source Sans Pro Light" w:hAnsi="Source Sans Pro Light"/>
                <w:sz w:val="22"/>
                <w:szCs w:val="22"/>
                <w:lang w:val="es-MX"/>
              </w:rPr>
              <w:t>anual del usuario y familiarícese con las calcomanías y símbolos antes de enganchar/desenganchar o usar el vagón.</w:t>
            </w:r>
            <w:r w:rsidR="00F44F2B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Lea las</w:t>
            </w:r>
            <w:r w:rsidR="00205931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prácticas de trabajo seguro para el enganche de implementos.</w:t>
            </w:r>
          </w:p>
          <w:p w14:paraId="736983F5" w14:textId="1FF3E694" w:rsidR="0019767D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Tenga un botiquín de primeros auxilios y un extintor de incendios a mano y fácilmente disponible</w:t>
            </w:r>
            <w:r w:rsidR="00A83EB9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el </w:t>
            </w:r>
            <w:r w:rsidR="0070406B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vehículo</w:t>
            </w:r>
            <w:r w:rsidR="00A83EB9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remolque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042C4407" w14:textId="77777777" w:rsidR="00FE0D12" w:rsidRPr="00DA0A01" w:rsidRDefault="00FE0D12" w:rsidP="00FE0D12">
            <w:pPr>
              <w:pStyle w:val="ListParagraph"/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31F8564D" w14:textId="5553B387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Sólo los trabajadores entrenados pueden conducir con</w:t>
            </w:r>
            <w:r w:rsidR="00227583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vagones.</w:t>
            </w:r>
          </w:p>
          <w:p w14:paraId="1F138B09" w14:textId="23EC2603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Revise el área de trabajo para ver si hay peligros, incluyendo los </w:t>
            </w:r>
            <w:r w:rsidR="00205931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que estén</w:t>
            </w:r>
            <w:r w:rsidR="0070406B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 lo alto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4BC9A18D" w14:textId="679AD8DA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Inspeccione el vagón antes de usarlo.</w:t>
            </w:r>
            <w:r w:rsidR="00F44F2B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No lo utilice si hay deficiencias.</w:t>
            </w:r>
          </w:p>
          <w:p w14:paraId="11476A6E" w14:textId="41E4EBA4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el mantenimiento del vagón esté actualizado.</w:t>
            </w:r>
          </w:p>
          <w:p w14:paraId="7BCAA705" w14:textId="3F53BD23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Elija el vehículo de remolque adecuado y conduzca según las condiciones. </w:t>
            </w:r>
          </w:p>
          <w:p w14:paraId="28765956" w14:textId="53F036BC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se encuentra en una vía pública, siga la ley de vehículos motorizados y tenga el </w:t>
            </w:r>
            <w:r w:rsidR="006A6F2C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tipo de autorización</w:t>
            </w:r>
            <w:r w:rsidR="00227583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550A92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correct</w:t>
            </w:r>
            <w:r w:rsidR="00C12F93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</w:t>
            </w:r>
            <w:r w:rsidR="00550A92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manejar</w:t>
            </w:r>
            <w:r w:rsidR="006A6F2C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 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el peso que se est</w:t>
            </w:r>
            <w:r w:rsidR="00C12F93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remolcando.</w:t>
            </w:r>
          </w:p>
          <w:p w14:paraId="5F4E0F15" w14:textId="1209D9C7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que haya suficiente espacio para </w:t>
            </w:r>
            <w:r w:rsidR="006A6F2C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dar vuelta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cuando se remolque.</w:t>
            </w:r>
          </w:p>
          <w:p w14:paraId="50A58679" w14:textId="28BA78C2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Use un letrero de “</w:t>
            </w:r>
            <w:r w:rsidR="00E45FE6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V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ehículo lento” si </w:t>
            </w:r>
            <w:r w:rsidR="00205931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las vías públicas 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viaja a menos de 40</w:t>
            </w:r>
            <w:r w:rsidR="00E45FE6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K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m/</w:t>
            </w:r>
            <w:r w:rsidR="00E45FE6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H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r.</w:t>
            </w:r>
          </w:p>
          <w:p w14:paraId="7924B4BB" w14:textId="1EF45E84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Use ropa ajustada y cont</w:t>
            </w:r>
            <w:r w:rsidR="00030A65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nga</w:t>
            </w:r>
            <w:r w:rsidR="00030A65">
              <w:rPr>
                <w:rFonts w:ascii="Source Sans Pro Light" w:hAnsi="Source Sans Pro Light"/>
                <w:sz w:val="22"/>
                <w:szCs w:val="22"/>
                <w:lang w:val="es-MX"/>
              </w:rPr>
              <w:t>se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pelo largo y la barba para evitar que se enreden.</w:t>
            </w:r>
          </w:p>
          <w:p w14:paraId="103675E7" w14:textId="14B762AD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se utilice el enganche correcto para el vagón y</w:t>
            </w:r>
            <w:r w:rsidR="00CF7A5E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que coincida con el del tractor o </w:t>
            </w:r>
            <w:r w:rsidR="00CF7A5E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 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del vehículo </w:t>
            </w:r>
            <w:r w:rsidR="007D0B51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que se 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remolque.</w:t>
            </w:r>
          </w:p>
          <w:p w14:paraId="1455DE16" w14:textId="5A51432A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Enganche y desenganche en superficies planas.</w:t>
            </w:r>
            <w:r w:rsidR="00F44F2B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Siga las </w:t>
            </w:r>
            <w:r w:rsidR="007D0B51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rácticas de trabajo seguras para el enganche y desenganche.</w:t>
            </w:r>
          </w:p>
          <w:p w14:paraId="3D35AA30" w14:textId="7A8A848F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Siempre</w:t>
            </w:r>
            <w:r w:rsidR="00F44F2B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compruebe dos veces la conexión del enganche antes de la operación.</w:t>
            </w:r>
            <w:r w:rsidR="00F44F2B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Siga las </w:t>
            </w:r>
            <w:r w:rsidR="00550A92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rácticas de trabajo seguras para el enganche y desenganche.</w:t>
            </w:r>
          </w:p>
          <w:p w14:paraId="4ECED61E" w14:textId="6CD3C0D7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No pise el enganche - camine alrededor.</w:t>
            </w:r>
          </w:p>
          <w:p w14:paraId="6FF91F34" w14:textId="177AA91E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Limpie los escalones y plataformas a que queden sin lodo, suciedad, nieve o hielo.</w:t>
            </w:r>
          </w:p>
          <w:p w14:paraId="432EF3B8" w14:textId="78DB727E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está equipado con un sistema hidráulico, </w:t>
            </w:r>
            <w:r w:rsidR="0070406B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 un cartón 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compruebe </w:t>
            </w:r>
            <w:r w:rsidR="0070406B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si hay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fugas y libere la presión del sistema antes de realizar el mantenimiento y las reparaciones.</w:t>
            </w:r>
          </w:p>
          <w:p w14:paraId="7B48ADFC" w14:textId="7F344C0E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Siga los procedimientos de </w:t>
            </w:r>
            <w:r w:rsidR="00E45FE6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desconexión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bloqueo antes de realizar el mantenimiento del equipo.</w:t>
            </w:r>
          </w:p>
          <w:p w14:paraId="2E479C14" w14:textId="5B3A20FE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Retire los escombros que se acumul</w:t>
            </w:r>
            <w:r w:rsidR="00550A92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n en el vagón para prevenir</w:t>
            </w:r>
            <w:r w:rsidR="00F44F2B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riesgos de incendio y</w:t>
            </w:r>
            <w:r w:rsidR="00F44F2B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peligros de la carretera</w:t>
            </w:r>
            <w:r w:rsidR="00C12F93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0C3B64BD" w14:textId="4170B97E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se detenga, ni </w:t>
            </w:r>
            <w:r w:rsidR="00470FCB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arranque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cambie de dirección repentinamente en pendientes</w:t>
            </w:r>
            <w:r w:rsidR="00C12F93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001A433A" w14:textId="30544880" w:rsidR="00470FCB" w:rsidRPr="00DA0A01" w:rsidRDefault="00470FCB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 preferible conducir hacia arriba y hacia abajo de las laderas y colinas </w:t>
            </w:r>
          </w:p>
          <w:p w14:paraId="21274D4F" w14:textId="51B33A09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No modifique el vagón a menos que lo apruebe el fabricante.</w:t>
            </w:r>
          </w:p>
          <w:p w14:paraId="7BCD9587" w14:textId="0AEA2F3A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que su vehículo de remolque sea capaz de jalar el vagón a </w:t>
            </w:r>
            <w:r w:rsidR="00C950EC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la capacidad determinada por el fabricante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18EE6756" w14:textId="68EFCD00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No cargue el vagón con un peso superior al recomendado en el manual del fabricante.</w:t>
            </w:r>
          </w:p>
          <w:p w14:paraId="0CFF1B7F" w14:textId="1F220073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Utilice una marcha más baja en el vehículo de remolque cuando suba y baje colinas con una carga completa.</w:t>
            </w:r>
          </w:p>
          <w:p w14:paraId="31CE9507" w14:textId="4E28D8DE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Reduzca la velocidad de desplazamiento cuanto más pesada sea la carga.</w:t>
            </w:r>
          </w:p>
          <w:p w14:paraId="5D3808BB" w14:textId="366A1213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Reduzca la velocidad si el vagón comienza a rebotar, balancearse, </w:t>
            </w:r>
            <w:r w:rsidR="00F51511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inclinarse o </w:t>
            </w:r>
            <w:r w:rsidR="00D268B9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 </w:t>
            </w:r>
            <w:r w:rsidR="00C12F93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colearse.</w:t>
            </w:r>
          </w:p>
          <w:p w14:paraId="49B3C9F2" w14:textId="0805EA61" w:rsidR="0019767D" w:rsidRPr="00DA0A01" w:rsidRDefault="0019767D" w:rsidP="00FE0D12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No haga ningún ajuste mientras el vagón esté en operación.</w:t>
            </w:r>
          </w:p>
          <w:p w14:paraId="5CA0713B" w14:textId="6DBCAC9B" w:rsidR="00FE0D12" w:rsidRPr="004801E6" w:rsidRDefault="0019767D" w:rsidP="004801E6">
            <w:pPr>
              <w:pStyle w:val="ListParagraph"/>
              <w:numPr>
                <w:ilvl w:val="0"/>
                <w:numId w:val="49"/>
              </w:numPr>
              <w:spacing w:before="40" w:after="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todas las calcomanías y etiquetas sean legibles.</w:t>
            </w:r>
          </w:p>
        </w:tc>
      </w:tr>
      <w:tr w:rsidR="00031346" w:rsidRPr="00416C68" w14:paraId="52423E06" w14:textId="1A4DF57E" w:rsidTr="00BE7ECA">
        <w:tc>
          <w:tcPr>
            <w:tcW w:w="2895" w:type="dxa"/>
          </w:tcPr>
          <w:p w14:paraId="15FE279C" w14:textId="4C9A9A75" w:rsidR="0019767D" w:rsidRPr="004801E6" w:rsidRDefault="0019767D" w:rsidP="00FE0D12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4801E6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6455" w:type="dxa"/>
          </w:tcPr>
          <w:p w14:paraId="3BCF9D71" w14:textId="26E81EA9" w:rsidR="0019767D" w:rsidRPr="00DA0A01" w:rsidRDefault="0019767D" w:rsidP="00FE0D12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32BB8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F44F2B"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DA0A01">
              <w:rPr>
                <w:rFonts w:ascii="Source Sans Pro Light" w:hAnsi="Source Sans Pro Light"/>
                <w:sz w:val="22"/>
                <w:szCs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1CF899E9" w14:textId="77777777" w:rsidR="00A6062D" w:rsidRPr="003F50CA" w:rsidRDefault="00A6062D" w:rsidP="00FF42F5">
      <w:pPr>
        <w:rPr>
          <w:rFonts w:ascii="Source Sans Pro Light" w:hAnsi="Source Sans Pro Light"/>
          <w:smallCaps/>
          <w:sz w:val="2"/>
          <w:szCs w:val="2"/>
          <w:lang w:val="es-MX"/>
        </w:rPr>
      </w:pPr>
    </w:p>
    <w:sectPr w:rsidR="00A6062D" w:rsidRPr="003F50CA" w:rsidSect="00F27F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1BD1" w14:textId="77777777" w:rsidR="007C172E" w:rsidRDefault="007C172E" w:rsidP="00FF42F5">
      <w:pPr>
        <w:spacing w:line="240" w:lineRule="auto"/>
      </w:pPr>
      <w:r>
        <w:separator/>
      </w:r>
    </w:p>
  </w:endnote>
  <w:endnote w:type="continuationSeparator" w:id="0">
    <w:p w14:paraId="5526D952" w14:textId="77777777" w:rsidR="007C172E" w:rsidRDefault="007C172E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ED1A" w14:textId="77777777" w:rsidR="0019767D" w:rsidRPr="003F50CA" w:rsidRDefault="0019767D" w:rsidP="00031346">
    <w:pPr>
      <w:spacing w:line="240" w:lineRule="auto"/>
      <w:rPr>
        <w:rFonts w:asciiTheme="minorHAnsi" w:hAnsiTheme="minorHAnsi" w:cstheme="minorHAnsi"/>
        <w:bCs/>
        <w:sz w:val="18"/>
        <w:szCs w:val="18"/>
        <w:lang w:val="es-MX"/>
      </w:rPr>
    </w:pPr>
    <w:r w:rsidRPr="003F50CA">
      <w:rPr>
        <w:rFonts w:asciiTheme="minorHAnsi" w:hAnsiTheme="minorHAnsi" w:cstheme="minorHAns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5BA5E2A6" w14:textId="394DC4BB" w:rsidR="0019767D" w:rsidRPr="003F50CA" w:rsidRDefault="0019767D" w:rsidP="00031346">
    <w:pPr>
      <w:spacing w:line="240" w:lineRule="auto"/>
      <w:rPr>
        <w:rFonts w:asciiTheme="minorHAnsi" w:hAnsiTheme="minorHAnsi" w:cstheme="minorHAnsi"/>
        <w:sz w:val="18"/>
        <w:szCs w:val="18"/>
        <w:lang w:val="es-MX" w:eastAsia="en-CA"/>
      </w:rPr>
    </w:pPr>
    <w:r w:rsidRPr="003F50CA">
      <w:rPr>
        <w:rFonts w:asciiTheme="minorHAnsi" w:hAnsiTheme="minorHAnsi" w:cstheme="minorHAnsi"/>
        <w:sz w:val="18"/>
        <w:szCs w:val="18"/>
        <w:lang w:val="es-MX" w:eastAsia="en-CA"/>
      </w:rPr>
      <w:t>** En este documento se usó el masculino gramatical, que</w:t>
    </w:r>
    <w:r w:rsidR="00F44F2B" w:rsidRPr="003F50CA">
      <w:rPr>
        <w:rFonts w:asciiTheme="minorHAnsi" w:hAnsiTheme="minorHAnsi" w:cstheme="minorHAnsi"/>
        <w:sz w:val="18"/>
        <w:szCs w:val="18"/>
        <w:lang w:val="es-MX" w:eastAsia="en-CA"/>
      </w:rPr>
      <w:t xml:space="preserve"> </w:t>
    </w:r>
    <w:r w:rsidRPr="003F50CA">
      <w:rPr>
        <w:rFonts w:asciiTheme="minorHAnsi" w:hAnsiTheme="minorHAnsi" w:cstheme="minorHAns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A91A" w14:textId="77777777" w:rsidR="007C172E" w:rsidRDefault="007C172E" w:rsidP="00FF42F5">
      <w:pPr>
        <w:spacing w:line="240" w:lineRule="auto"/>
      </w:pPr>
      <w:r>
        <w:separator/>
      </w:r>
    </w:p>
  </w:footnote>
  <w:footnote w:type="continuationSeparator" w:id="0">
    <w:p w14:paraId="7170CE1E" w14:textId="77777777" w:rsidR="007C172E" w:rsidRDefault="007C172E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DAB7" w14:textId="77777777" w:rsidR="00031346" w:rsidRDefault="000E5B75" w:rsidP="001C55BF">
    <w:pPr>
      <w:pStyle w:val="Header"/>
      <w:jc w:val="center"/>
      <w:rPr>
        <w:rFonts w:ascii="Source Sans Pro Light" w:hAnsi="Source Sans Pro Light" w:cs="Times New Roman (Body CS)"/>
        <w:b/>
        <w:bCs/>
        <w:caps/>
        <w:sz w:val="24"/>
        <w:szCs w:val="24"/>
        <w:lang w:val="es-MX"/>
      </w:rPr>
    </w:pPr>
    <w:r w:rsidRPr="00990422">
      <w:rPr>
        <w:rFonts w:ascii="Source Sans Pro Light" w:hAnsi="Source Sans Pro Light"/>
        <w:b/>
        <w:bCs/>
        <w:sz w:val="24"/>
        <w:szCs w:val="24"/>
        <w:lang w:val="es-MX"/>
      </w:rPr>
      <w:t xml:space="preserve">VAGÓN 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Pr="00990422">
      <w:rPr>
        <w:rFonts w:ascii="Source Sans Pro Light" w:hAnsi="Source Sans Pro Light"/>
        <w:b/>
        <w:bCs/>
        <w:sz w:val="24"/>
        <w:szCs w:val="24"/>
        <w:lang w:val="es-MX"/>
      </w:rPr>
      <w:t>PRÁCTICA DE TRABAJO SEGURO</w:t>
    </w:r>
    <w:r w:rsidRPr="00990422">
      <w:rPr>
        <w:rFonts w:ascii="Source Sans Pro Light" w:hAnsi="Source Sans Pro Light" w:cs="Times New Roman (Body CS)"/>
        <w:b/>
        <w:bCs/>
        <w:caps/>
        <w:sz w:val="24"/>
        <w:szCs w:val="24"/>
        <w:lang w:val="es-MX"/>
      </w:rPr>
      <w:t xml:space="preserve"> </w:t>
    </w:r>
  </w:p>
  <w:p w14:paraId="22966761" w14:textId="7D45DD32" w:rsidR="000E5B75" w:rsidRDefault="000E5B75" w:rsidP="001C55BF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 w:cs="Times New Roman (Body CS)"/>
        <w:b/>
        <w:bCs/>
        <w:caps/>
        <w:sz w:val="24"/>
        <w:szCs w:val="24"/>
        <w:lang w:val="es-MX"/>
      </w:rPr>
      <w:t>DE</w:t>
    </w:r>
    <w:r w:rsidR="00FE0D12"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 w:rsidR="00FE0D12"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 w:rsidR="00FE0D12"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4801E6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 w:rsidR="00FE0D12"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</w:p>
  <w:p w14:paraId="54EA0804" w14:textId="77777777" w:rsidR="00E45FE6" w:rsidRPr="00990422" w:rsidRDefault="00E45FE6" w:rsidP="001C55BF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BF3"/>
    <w:multiLevelType w:val="hybridMultilevel"/>
    <w:tmpl w:val="83827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218"/>
    <w:multiLevelType w:val="hybridMultilevel"/>
    <w:tmpl w:val="51D0F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5F92"/>
    <w:multiLevelType w:val="hybridMultilevel"/>
    <w:tmpl w:val="7406A1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455E"/>
    <w:multiLevelType w:val="hybridMultilevel"/>
    <w:tmpl w:val="DB167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224FC"/>
    <w:multiLevelType w:val="hybridMultilevel"/>
    <w:tmpl w:val="067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420BC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F17E1"/>
    <w:multiLevelType w:val="hybridMultilevel"/>
    <w:tmpl w:val="7DAA7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E0965"/>
    <w:multiLevelType w:val="hybridMultilevel"/>
    <w:tmpl w:val="29089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13E6F"/>
    <w:multiLevelType w:val="hybridMultilevel"/>
    <w:tmpl w:val="AFF4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84AFD"/>
    <w:multiLevelType w:val="hybridMultilevel"/>
    <w:tmpl w:val="2488C0E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04326B"/>
    <w:multiLevelType w:val="hybridMultilevel"/>
    <w:tmpl w:val="C4CE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B007E"/>
    <w:multiLevelType w:val="hybridMultilevel"/>
    <w:tmpl w:val="6028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C5AC6"/>
    <w:multiLevelType w:val="hybridMultilevel"/>
    <w:tmpl w:val="AAC4CF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C5636"/>
    <w:multiLevelType w:val="hybridMultilevel"/>
    <w:tmpl w:val="35CC2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B43A4"/>
    <w:multiLevelType w:val="hybridMultilevel"/>
    <w:tmpl w:val="57F23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27BED"/>
    <w:multiLevelType w:val="hybridMultilevel"/>
    <w:tmpl w:val="FF945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0463F2"/>
    <w:multiLevelType w:val="hybridMultilevel"/>
    <w:tmpl w:val="1C24DA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A60E2"/>
    <w:multiLevelType w:val="hybridMultilevel"/>
    <w:tmpl w:val="EEAE2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D231B"/>
    <w:multiLevelType w:val="hybridMultilevel"/>
    <w:tmpl w:val="6F44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22314"/>
    <w:multiLevelType w:val="hybridMultilevel"/>
    <w:tmpl w:val="FD845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23426"/>
    <w:multiLevelType w:val="hybridMultilevel"/>
    <w:tmpl w:val="067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164CE"/>
    <w:multiLevelType w:val="hybridMultilevel"/>
    <w:tmpl w:val="F4064C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A6924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039E3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C04E8"/>
    <w:multiLevelType w:val="hybridMultilevel"/>
    <w:tmpl w:val="DC9E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E4D9A"/>
    <w:multiLevelType w:val="hybridMultilevel"/>
    <w:tmpl w:val="BC301B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06303C"/>
    <w:multiLevelType w:val="hybridMultilevel"/>
    <w:tmpl w:val="6028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130E7"/>
    <w:multiLevelType w:val="hybridMultilevel"/>
    <w:tmpl w:val="7FE28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C6536"/>
    <w:multiLevelType w:val="hybridMultilevel"/>
    <w:tmpl w:val="4E0EC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448F6"/>
    <w:multiLevelType w:val="hybridMultilevel"/>
    <w:tmpl w:val="6E005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558E6"/>
    <w:multiLevelType w:val="hybridMultilevel"/>
    <w:tmpl w:val="5610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C5A8A"/>
    <w:multiLevelType w:val="hybridMultilevel"/>
    <w:tmpl w:val="47AABD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5D0E63"/>
    <w:multiLevelType w:val="hybridMultilevel"/>
    <w:tmpl w:val="348090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634AF"/>
    <w:multiLevelType w:val="hybridMultilevel"/>
    <w:tmpl w:val="B198A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2F3E"/>
    <w:multiLevelType w:val="hybridMultilevel"/>
    <w:tmpl w:val="3BB87F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A46BE4"/>
    <w:multiLevelType w:val="hybridMultilevel"/>
    <w:tmpl w:val="D2FCA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B324D"/>
    <w:multiLevelType w:val="hybridMultilevel"/>
    <w:tmpl w:val="C1E28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B46D9"/>
    <w:multiLevelType w:val="hybridMultilevel"/>
    <w:tmpl w:val="679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309A6"/>
    <w:multiLevelType w:val="hybridMultilevel"/>
    <w:tmpl w:val="B010F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A0F95"/>
    <w:multiLevelType w:val="hybridMultilevel"/>
    <w:tmpl w:val="F2986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1063AA"/>
    <w:multiLevelType w:val="hybridMultilevel"/>
    <w:tmpl w:val="A5E82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938C6"/>
    <w:multiLevelType w:val="hybridMultilevel"/>
    <w:tmpl w:val="1D78C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96153"/>
    <w:multiLevelType w:val="hybridMultilevel"/>
    <w:tmpl w:val="7B6A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D71D4"/>
    <w:multiLevelType w:val="hybridMultilevel"/>
    <w:tmpl w:val="683AD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D62A5"/>
    <w:multiLevelType w:val="hybridMultilevel"/>
    <w:tmpl w:val="AAC4CF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C3344B"/>
    <w:multiLevelType w:val="hybridMultilevel"/>
    <w:tmpl w:val="9BB84B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7E447D6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11"/>
  </w:num>
  <w:num w:numId="5">
    <w:abstractNumId w:val="42"/>
  </w:num>
  <w:num w:numId="6">
    <w:abstractNumId w:val="10"/>
  </w:num>
  <w:num w:numId="7">
    <w:abstractNumId w:val="44"/>
  </w:num>
  <w:num w:numId="8">
    <w:abstractNumId w:val="28"/>
  </w:num>
  <w:num w:numId="9">
    <w:abstractNumId w:val="26"/>
  </w:num>
  <w:num w:numId="10">
    <w:abstractNumId w:val="20"/>
  </w:num>
  <w:num w:numId="11">
    <w:abstractNumId w:val="24"/>
  </w:num>
  <w:num w:numId="12">
    <w:abstractNumId w:val="5"/>
  </w:num>
  <w:num w:numId="13">
    <w:abstractNumId w:val="45"/>
  </w:num>
  <w:num w:numId="14">
    <w:abstractNumId w:val="39"/>
  </w:num>
  <w:num w:numId="15">
    <w:abstractNumId w:val="4"/>
  </w:num>
  <w:num w:numId="16">
    <w:abstractNumId w:val="37"/>
  </w:num>
  <w:num w:numId="17">
    <w:abstractNumId w:val="12"/>
  </w:num>
  <w:num w:numId="18">
    <w:abstractNumId w:val="8"/>
  </w:num>
  <w:num w:numId="19">
    <w:abstractNumId w:val="25"/>
  </w:num>
  <w:num w:numId="20">
    <w:abstractNumId w:val="48"/>
  </w:num>
  <w:num w:numId="21">
    <w:abstractNumId w:val="22"/>
  </w:num>
  <w:num w:numId="22">
    <w:abstractNumId w:val="32"/>
  </w:num>
  <w:num w:numId="23">
    <w:abstractNumId w:val="33"/>
  </w:num>
  <w:num w:numId="24">
    <w:abstractNumId w:val="36"/>
  </w:num>
  <w:num w:numId="25">
    <w:abstractNumId w:val="41"/>
  </w:num>
  <w:num w:numId="26">
    <w:abstractNumId w:val="47"/>
  </w:num>
  <w:num w:numId="27">
    <w:abstractNumId w:val="16"/>
  </w:num>
  <w:num w:numId="28">
    <w:abstractNumId w:val="6"/>
  </w:num>
  <w:num w:numId="29">
    <w:abstractNumId w:val="14"/>
  </w:num>
  <w:num w:numId="30">
    <w:abstractNumId w:val="3"/>
  </w:num>
  <w:num w:numId="31">
    <w:abstractNumId w:val="35"/>
  </w:num>
  <w:num w:numId="32">
    <w:abstractNumId w:val="7"/>
  </w:num>
  <w:num w:numId="33">
    <w:abstractNumId w:val="38"/>
  </w:num>
  <w:num w:numId="34">
    <w:abstractNumId w:val="15"/>
  </w:num>
  <w:num w:numId="35">
    <w:abstractNumId w:val="27"/>
  </w:num>
  <w:num w:numId="36">
    <w:abstractNumId w:val="29"/>
  </w:num>
  <w:num w:numId="37">
    <w:abstractNumId w:val="43"/>
  </w:num>
  <w:num w:numId="38">
    <w:abstractNumId w:val="18"/>
  </w:num>
  <w:num w:numId="39">
    <w:abstractNumId w:val="34"/>
  </w:num>
  <w:num w:numId="40">
    <w:abstractNumId w:val="31"/>
  </w:num>
  <w:num w:numId="41">
    <w:abstractNumId w:val="1"/>
  </w:num>
  <w:num w:numId="42">
    <w:abstractNumId w:val="49"/>
  </w:num>
  <w:num w:numId="43">
    <w:abstractNumId w:val="30"/>
  </w:num>
  <w:num w:numId="44">
    <w:abstractNumId w:val="23"/>
  </w:num>
  <w:num w:numId="45">
    <w:abstractNumId w:val="17"/>
  </w:num>
  <w:num w:numId="46">
    <w:abstractNumId w:val="0"/>
  </w:num>
  <w:num w:numId="47">
    <w:abstractNumId w:val="13"/>
  </w:num>
  <w:num w:numId="48">
    <w:abstractNumId w:val="2"/>
  </w:num>
  <w:num w:numId="49">
    <w:abstractNumId w:val="46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271"/>
    <w:rsid w:val="00026657"/>
    <w:rsid w:val="00030A65"/>
    <w:rsid w:val="00031346"/>
    <w:rsid w:val="00032738"/>
    <w:rsid w:val="000339BD"/>
    <w:rsid w:val="00086346"/>
    <w:rsid w:val="000C0950"/>
    <w:rsid w:val="000D447B"/>
    <w:rsid w:val="000E1884"/>
    <w:rsid w:val="000E5B75"/>
    <w:rsid w:val="000F274D"/>
    <w:rsid w:val="000F6CEF"/>
    <w:rsid w:val="00121171"/>
    <w:rsid w:val="00126E84"/>
    <w:rsid w:val="0013004F"/>
    <w:rsid w:val="001343DC"/>
    <w:rsid w:val="00134C31"/>
    <w:rsid w:val="00146F5B"/>
    <w:rsid w:val="00160F8A"/>
    <w:rsid w:val="00172A1B"/>
    <w:rsid w:val="00182211"/>
    <w:rsid w:val="001862CD"/>
    <w:rsid w:val="0019133A"/>
    <w:rsid w:val="00194271"/>
    <w:rsid w:val="00196F6C"/>
    <w:rsid w:val="0019767D"/>
    <w:rsid w:val="001A22EA"/>
    <w:rsid w:val="001C55BF"/>
    <w:rsid w:val="001E3DCD"/>
    <w:rsid w:val="001E5F7D"/>
    <w:rsid w:val="001E64B6"/>
    <w:rsid w:val="001F06A4"/>
    <w:rsid w:val="001F6BC9"/>
    <w:rsid w:val="00205931"/>
    <w:rsid w:val="00224C30"/>
    <w:rsid w:val="00227583"/>
    <w:rsid w:val="002405D0"/>
    <w:rsid w:val="00242379"/>
    <w:rsid w:val="002436F3"/>
    <w:rsid w:val="00246139"/>
    <w:rsid w:val="00254B42"/>
    <w:rsid w:val="00263C69"/>
    <w:rsid w:val="002C61E3"/>
    <w:rsid w:val="002D4FD1"/>
    <w:rsid w:val="00304877"/>
    <w:rsid w:val="00314227"/>
    <w:rsid w:val="00314B24"/>
    <w:rsid w:val="0036426E"/>
    <w:rsid w:val="00374384"/>
    <w:rsid w:val="00376289"/>
    <w:rsid w:val="00377A9D"/>
    <w:rsid w:val="00380D52"/>
    <w:rsid w:val="003D11A9"/>
    <w:rsid w:val="003D1F9C"/>
    <w:rsid w:val="003D2E42"/>
    <w:rsid w:val="003E6154"/>
    <w:rsid w:val="003F50CA"/>
    <w:rsid w:val="0040166D"/>
    <w:rsid w:val="00401D61"/>
    <w:rsid w:val="00410748"/>
    <w:rsid w:val="00416C68"/>
    <w:rsid w:val="0043628D"/>
    <w:rsid w:val="00440094"/>
    <w:rsid w:val="00442640"/>
    <w:rsid w:val="00442866"/>
    <w:rsid w:val="004446DD"/>
    <w:rsid w:val="00445AF9"/>
    <w:rsid w:val="0044755E"/>
    <w:rsid w:val="00470FCB"/>
    <w:rsid w:val="0047136B"/>
    <w:rsid w:val="00471A04"/>
    <w:rsid w:val="00471E96"/>
    <w:rsid w:val="00475FC8"/>
    <w:rsid w:val="0047610C"/>
    <w:rsid w:val="004801E6"/>
    <w:rsid w:val="004843E6"/>
    <w:rsid w:val="00494F52"/>
    <w:rsid w:val="004A01DD"/>
    <w:rsid w:val="004B7B5D"/>
    <w:rsid w:val="004C1FF4"/>
    <w:rsid w:val="004C52F3"/>
    <w:rsid w:val="004C71FB"/>
    <w:rsid w:val="004C75D1"/>
    <w:rsid w:val="004D0EC1"/>
    <w:rsid w:val="004F2C1F"/>
    <w:rsid w:val="00515076"/>
    <w:rsid w:val="005227E4"/>
    <w:rsid w:val="00524C92"/>
    <w:rsid w:val="00540D1B"/>
    <w:rsid w:val="0054693F"/>
    <w:rsid w:val="0054715A"/>
    <w:rsid w:val="00550A92"/>
    <w:rsid w:val="005529BF"/>
    <w:rsid w:val="0055654E"/>
    <w:rsid w:val="00563422"/>
    <w:rsid w:val="00586B13"/>
    <w:rsid w:val="00597C7D"/>
    <w:rsid w:val="005B3608"/>
    <w:rsid w:val="005C2BDE"/>
    <w:rsid w:val="005D3C9F"/>
    <w:rsid w:val="005E3142"/>
    <w:rsid w:val="005E40BB"/>
    <w:rsid w:val="005E7AEB"/>
    <w:rsid w:val="005F1791"/>
    <w:rsid w:val="00604027"/>
    <w:rsid w:val="006145AC"/>
    <w:rsid w:val="0061562D"/>
    <w:rsid w:val="006211A2"/>
    <w:rsid w:val="00632FB6"/>
    <w:rsid w:val="00651DFB"/>
    <w:rsid w:val="00663075"/>
    <w:rsid w:val="00680E8C"/>
    <w:rsid w:val="006A6F2C"/>
    <w:rsid w:val="006B1989"/>
    <w:rsid w:val="006C50EE"/>
    <w:rsid w:val="006E2DFD"/>
    <w:rsid w:val="006F0032"/>
    <w:rsid w:val="0070406B"/>
    <w:rsid w:val="007438A5"/>
    <w:rsid w:val="007609A4"/>
    <w:rsid w:val="007734EB"/>
    <w:rsid w:val="007C0B5E"/>
    <w:rsid w:val="007C172E"/>
    <w:rsid w:val="007D0B51"/>
    <w:rsid w:val="007D5270"/>
    <w:rsid w:val="007D5D03"/>
    <w:rsid w:val="007E079B"/>
    <w:rsid w:val="007E4E1D"/>
    <w:rsid w:val="008060E6"/>
    <w:rsid w:val="00827ABD"/>
    <w:rsid w:val="008426AA"/>
    <w:rsid w:val="00847EE7"/>
    <w:rsid w:val="00871863"/>
    <w:rsid w:val="008732EB"/>
    <w:rsid w:val="00875EA5"/>
    <w:rsid w:val="00890AFB"/>
    <w:rsid w:val="0089794E"/>
    <w:rsid w:val="008A258E"/>
    <w:rsid w:val="008B6BB5"/>
    <w:rsid w:val="00902089"/>
    <w:rsid w:val="0090481F"/>
    <w:rsid w:val="00904A16"/>
    <w:rsid w:val="009167A3"/>
    <w:rsid w:val="009261B0"/>
    <w:rsid w:val="00930959"/>
    <w:rsid w:val="009314AE"/>
    <w:rsid w:val="009718EA"/>
    <w:rsid w:val="00990422"/>
    <w:rsid w:val="009B7BB2"/>
    <w:rsid w:val="009C1E1C"/>
    <w:rsid w:val="009C6AB6"/>
    <w:rsid w:val="009C7494"/>
    <w:rsid w:val="009D016D"/>
    <w:rsid w:val="009D09C2"/>
    <w:rsid w:val="009D1488"/>
    <w:rsid w:val="009E47E5"/>
    <w:rsid w:val="009E60C3"/>
    <w:rsid w:val="009F7840"/>
    <w:rsid w:val="00A20A8E"/>
    <w:rsid w:val="00A4153B"/>
    <w:rsid w:val="00A47D32"/>
    <w:rsid w:val="00A56C78"/>
    <w:rsid w:val="00A6062D"/>
    <w:rsid w:val="00A70486"/>
    <w:rsid w:val="00A73F00"/>
    <w:rsid w:val="00A75245"/>
    <w:rsid w:val="00A83EB9"/>
    <w:rsid w:val="00A84818"/>
    <w:rsid w:val="00A95D78"/>
    <w:rsid w:val="00AC194A"/>
    <w:rsid w:val="00AC58AE"/>
    <w:rsid w:val="00AC5A98"/>
    <w:rsid w:val="00AE2A22"/>
    <w:rsid w:val="00AE77AB"/>
    <w:rsid w:val="00AF084A"/>
    <w:rsid w:val="00B04D1D"/>
    <w:rsid w:val="00B11F30"/>
    <w:rsid w:val="00B24D1A"/>
    <w:rsid w:val="00B32C75"/>
    <w:rsid w:val="00B457AB"/>
    <w:rsid w:val="00B473DA"/>
    <w:rsid w:val="00B5323A"/>
    <w:rsid w:val="00B72E2B"/>
    <w:rsid w:val="00B865BF"/>
    <w:rsid w:val="00B96CE2"/>
    <w:rsid w:val="00B96DCF"/>
    <w:rsid w:val="00BC3038"/>
    <w:rsid w:val="00BD68CE"/>
    <w:rsid w:val="00BE7ECA"/>
    <w:rsid w:val="00C019E2"/>
    <w:rsid w:val="00C069FB"/>
    <w:rsid w:val="00C12269"/>
    <w:rsid w:val="00C12F93"/>
    <w:rsid w:val="00C17382"/>
    <w:rsid w:val="00C17C07"/>
    <w:rsid w:val="00C37378"/>
    <w:rsid w:val="00C8685D"/>
    <w:rsid w:val="00C950EC"/>
    <w:rsid w:val="00CB6CFB"/>
    <w:rsid w:val="00CC26E4"/>
    <w:rsid w:val="00CD256E"/>
    <w:rsid w:val="00CE2D1D"/>
    <w:rsid w:val="00CF3032"/>
    <w:rsid w:val="00CF630C"/>
    <w:rsid w:val="00CF6CD2"/>
    <w:rsid w:val="00CF7A5E"/>
    <w:rsid w:val="00CF7FFC"/>
    <w:rsid w:val="00D06982"/>
    <w:rsid w:val="00D1206C"/>
    <w:rsid w:val="00D268B9"/>
    <w:rsid w:val="00D32BB8"/>
    <w:rsid w:val="00D4720C"/>
    <w:rsid w:val="00D577AB"/>
    <w:rsid w:val="00D65FA3"/>
    <w:rsid w:val="00D75135"/>
    <w:rsid w:val="00D7662E"/>
    <w:rsid w:val="00D863FA"/>
    <w:rsid w:val="00D96023"/>
    <w:rsid w:val="00DA0A01"/>
    <w:rsid w:val="00DA266E"/>
    <w:rsid w:val="00DB4887"/>
    <w:rsid w:val="00DC5923"/>
    <w:rsid w:val="00DD548B"/>
    <w:rsid w:val="00DE0C4E"/>
    <w:rsid w:val="00DE13A0"/>
    <w:rsid w:val="00DE59DB"/>
    <w:rsid w:val="00DF7C7E"/>
    <w:rsid w:val="00E31017"/>
    <w:rsid w:val="00E35070"/>
    <w:rsid w:val="00E45FE6"/>
    <w:rsid w:val="00EA294E"/>
    <w:rsid w:val="00EB4FC7"/>
    <w:rsid w:val="00EF3F72"/>
    <w:rsid w:val="00EF463F"/>
    <w:rsid w:val="00F03AFA"/>
    <w:rsid w:val="00F06489"/>
    <w:rsid w:val="00F10ADA"/>
    <w:rsid w:val="00F27F71"/>
    <w:rsid w:val="00F34FDE"/>
    <w:rsid w:val="00F4203D"/>
    <w:rsid w:val="00F44F2B"/>
    <w:rsid w:val="00F47914"/>
    <w:rsid w:val="00F5053C"/>
    <w:rsid w:val="00F51511"/>
    <w:rsid w:val="00F807BB"/>
    <w:rsid w:val="00F97832"/>
    <w:rsid w:val="00FA4264"/>
    <w:rsid w:val="00FD5419"/>
    <w:rsid w:val="00FE0D12"/>
    <w:rsid w:val="00FE401F"/>
    <w:rsid w:val="00FF42F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0AB89"/>
  <w15:docId w15:val="{34C706E6-ACFD-4E12-BF38-EE9A6550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77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6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C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C3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uiPriority w:val="59"/>
    <w:rsid w:val="009D14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D662-1DEE-4813-917E-860D4843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3</cp:revision>
  <dcterms:created xsi:type="dcterms:W3CDTF">2021-06-11T17:31:00Z</dcterms:created>
  <dcterms:modified xsi:type="dcterms:W3CDTF">2021-06-14T18:29:00Z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