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7812" w:rsidRPr="004C3FE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1A802995" w:rsidR="00D83D1E" w:rsidRPr="00194E7E" w:rsidRDefault="00151675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194E7E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194E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EC489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04CAEE" w14:textId="77777777" w:rsidR="00D83D1E" w:rsidRPr="00194E7E" w:rsidRDefault="00D83D1E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1B9968B0" w:rsidR="00D83D1E" w:rsidRPr="00194E7E" w:rsidRDefault="00510498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4E7E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194E7E">
              <w:rPr>
                <w:rFonts w:ascii="Source Sans Pro Light" w:hAnsi="Source Sans Pro Light"/>
                <w:sz w:val="22"/>
                <w:szCs w:val="22"/>
              </w:rPr>
              <w:t xml:space="preserve"> por </w:t>
            </w:r>
            <w:r w:rsidR="00D83D1E" w:rsidRPr="00194E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52943AF7" w:rsidR="00D83D1E" w:rsidRPr="00194E7E" w:rsidRDefault="00510498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8CABBC4" w14:textId="77777777" w:rsidR="00D83D1E" w:rsidRPr="00194E7E" w:rsidRDefault="00D83D1E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25C82650" w:rsidR="00D83D1E" w:rsidRPr="00194E7E" w:rsidRDefault="00510498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194E7E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194E7E" w:rsidRDefault="00D83D1E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26D97C7D" w14:textId="77777777" w:rsidR="00CF7812" w:rsidRPr="00194E7E" w:rsidRDefault="00CF7812" w:rsidP="004C3FEE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CF7812" w:rsidRPr="004C3FEE" w14:paraId="3F6DED8C" w14:textId="4EFB3FD1" w:rsidTr="007867E0">
        <w:tc>
          <w:tcPr>
            <w:tcW w:w="3504" w:type="dxa"/>
          </w:tcPr>
          <w:bookmarkEnd w:id="0"/>
          <w:p w14:paraId="1D32C2F5" w14:textId="6A8DACAD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3A32A531" w14:textId="601C134A" w:rsidR="00510498" w:rsidRPr="00A762E6" w:rsidRDefault="00510498" w:rsidP="004C3FEE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del usuario del compresor de aire</w:t>
            </w:r>
          </w:p>
          <w:p w14:paraId="4DE75F37" w14:textId="77777777" w:rsidR="007E7BB4" w:rsidRDefault="00510498" w:rsidP="004C3FEE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Reglamento de cal</w:t>
            </w:r>
            <w:r w:rsidR="0013664A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entadores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equipos a presión</w:t>
            </w:r>
          </w:p>
          <w:p w14:paraId="17CC1729" w14:textId="1DFD361B" w:rsidR="0045000A" w:rsidRPr="00A762E6" w:rsidRDefault="0045000A" w:rsidP="0045000A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CF7812" w:rsidRPr="004C3FEE" w14:paraId="458CCC66" w14:textId="515CD549" w:rsidTr="007867E0">
        <w:tc>
          <w:tcPr>
            <w:tcW w:w="3504" w:type="dxa"/>
          </w:tcPr>
          <w:p w14:paraId="459378C4" w14:textId="52519061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352869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CUANDO USAR ESTA PR</w:t>
            </w:r>
            <w:r w:rsidRPr="00352869">
              <w:rPr>
                <w:rFonts w:ascii="Source Sans Pro Light" w:hAnsi="Source Sans Pro Light" w:cs="Calibri" w:hint="eastAsia"/>
                <w:b/>
                <w:bCs/>
                <w:color w:val="000000"/>
                <w:sz w:val="22"/>
                <w:szCs w:val="22"/>
                <w:lang w:val="es-MX" w:eastAsia="en-CA"/>
              </w:rPr>
              <w:t>Á</w:t>
            </w:r>
            <w:r w:rsidRPr="00352869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CTICA DE TRABAJO SEGURO, </w:t>
            </w:r>
            <w:r w:rsidRPr="00352869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352869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352869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352869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19EA6625" w14:textId="77777777" w:rsidR="00F8789F" w:rsidRDefault="00B50D5D" w:rsidP="004C3FEE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510498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ducar y entrenar a los empleados, contratistas y </w:t>
            </w:r>
            <w:r w:rsid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 </w:t>
            </w:r>
            <w:r w:rsidR="00510498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personal de servicio involucrados con el aire comprimido.</w:t>
            </w:r>
            <w:r w:rsidR="00CF7812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510498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Establecer y mantener precauciones y prácticas de trabajo seguras</w:t>
            </w:r>
            <w:r w:rsidR="006D7C53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510498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lo que se refiere a la operaci</w:t>
            </w:r>
            <w:r w:rsidR="0013664A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ón</w:t>
            </w:r>
            <w:r w:rsidR="006D7C53" w:rsidRPr="00A762E6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C3FE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del aire comprimido.</w:t>
            </w:r>
          </w:p>
          <w:p w14:paraId="716F4535" w14:textId="645B3418" w:rsidR="004C3FEE" w:rsidRPr="00A762E6" w:rsidRDefault="004C3FEE" w:rsidP="004C3FEE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CF7812" w:rsidRPr="00A762E6" w14:paraId="701CD8BE" w14:textId="6EC32419" w:rsidTr="007867E0">
        <w:tc>
          <w:tcPr>
            <w:tcW w:w="3504" w:type="dxa"/>
          </w:tcPr>
          <w:p w14:paraId="01F35BFE" w14:textId="505D62B8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7F704C6D" w14:textId="1494EF58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Pérdida</w:t>
            </w:r>
            <w:proofErr w:type="spellEnd"/>
            <w:r w:rsidRPr="00A762E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575816" w:rsidRPr="00A762E6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A762E6">
              <w:rPr>
                <w:rFonts w:ascii="Source Sans Pro Light" w:hAnsi="Source Sans Pro Light"/>
                <w:sz w:val="22"/>
                <w:szCs w:val="22"/>
              </w:rPr>
              <w:t>udición</w:t>
            </w:r>
            <w:proofErr w:type="spellEnd"/>
          </w:p>
          <w:p w14:paraId="1230EECE" w14:textId="45527440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</w:rPr>
              <w:t>Fuego/explosión</w:t>
            </w:r>
          </w:p>
          <w:p w14:paraId="7A461C64" w14:textId="2517D118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  <w:p w14:paraId="6EBC1413" w14:textId="5ED5BB75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Partículas</w:t>
            </w:r>
            <w:proofErr w:type="spellEnd"/>
            <w:r w:rsidRPr="00A762E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D2082B" w:rsidRPr="00A762E6">
              <w:rPr>
                <w:rFonts w:ascii="Source Sans Pro Light" w:hAnsi="Source Sans Pro Light"/>
                <w:sz w:val="22"/>
                <w:szCs w:val="22"/>
              </w:rPr>
              <w:t xml:space="preserve">que </w:t>
            </w:r>
            <w:proofErr w:type="spellStart"/>
            <w:r w:rsidR="00D2082B" w:rsidRPr="00A762E6">
              <w:rPr>
                <w:rFonts w:ascii="Source Sans Pro Light" w:hAnsi="Source Sans Pro Light"/>
                <w:sz w:val="22"/>
                <w:szCs w:val="22"/>
              </w:rPr>
              <w:t>salen</w:t>
            </w:r>
            <w:proofErr w:type="spellEnd"/>
            <w:r w:rsidR="00D2082B" w:rsidRPr="00A762E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D2082B" w:rsidRPr="00A762E6">
              <w:rPr>
                <w:rFonts w:ascii="Source Sans Pro Light" w:hAnsi="Source Sans Pro Light"/>
                <w:sz w:val="22"/>
                <w:szCs w:val="22"/>
              </w:rPr>
              <w:t>volando</w:t>
            </w:r>
            <w:proofErr w:type="spellEnd"/>
          </w:p>
          <w:p w14:paraId="64ECBBD9" w14:textId="5ED031FD" w:rsidR="00F23A67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Embolia</w:t>
            </w:r>
            <w:proofErr w:type="spellEnd"/>
          </w:p>
          <w:p w14:paraId="4F4CD0E3" w14:textId="079DF71B" w:rsidR="00B31144" w:rsidRPr="00A762E6" w:rsidRDefault="00B31144" w:rsidP="004C3FEE">
            <w:pPr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CF7812" w:rsidRPr="00A762E6" w14:paraId="265245F6" w14:textId="6CDB2DE7" w:rsidTr="007867E0">
        <w:tc>
          <w:tcPr>
            <w:tcW w:w="3504" w:type="dxa"/>
          </w:tcPr>
          <w:p w14:paraId="6B1F2EC6" w14:textId="08DAB645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</w:t>
            </w:r>
            <w:r w:rsidRPr="00352869">
              <w:rPr>
                <w:rFonts w:ascii="Source Sans Pro Light" w:hAnsi="Source Sans Pro Light" w:hint="eastAsia"/>
                <w:b/>
                <w:bCs/>
                <w:smallCaps/>
                <w:sz w:val="22"/>
                <w:szCs w:val="22"/>
              </w:rPr>
              <w:t>Ó</w:t>
            </w: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N PERSONAL:</w:t>
            </w:r>
          </w:p>
        </w:tc>
        <w:tc>
          <w:tcPr>
            <w:tcW w:w="5846" w:type="dxa"/>
            <w:gridSpan w:val="2"/>
          </w:tcPr>
          <w:p w14:paraId="00235F86" w14:textId="0BA11106" w:rsidR="00F6231D" w:rsidRPr="00A762E6" w:rsidRDefault="003027CE" w:rsidP="004C3FEE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</w:t>
            </w:r>
            <w:r w:rsidR="00F123D6" w:rsidRPr="00A762E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CSA</w:t>
            </w:r>
            <w:r w:rsidR="00CB1B15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  <w:r w:rsidR="00BE4F06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48C9A64" w14:textId="3AC4F7A3" w:rsidR="00575816" w:rsidRPr="00A762E6" w:rsidRDefault="00575816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 acero</w:t>
            </w:r>
          </w:p>
          <w:p w14:paraId="6FD13FCB" w14:textId="015EF208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A762E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98948BB" w14:textId="576003A4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</w:rPr>
              <w:t xml:space="preserve">Protector de la </w:t>
            </w: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cara</w:t>
            </w:r>
            <w:proofErr w:type="spellEnd"/>
          </w:p>
          <w:p w14:paraId="32B7FCAF" w14:textId="71382EF5" w:rsidR="00210BDF" w:rsidRPr="00A762E6" w:rsidRDefault="00210BDF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25C24EB4" w:rsidR="00F8789F" w:rsidRPr="00A762E6" w:rsidRDefault="00210BDF" w:rsidP="004C3FEE">
            <w:pPr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A762E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A762E6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</w:tc>
      </w:tr>
      <w:tr w:rsidR="00CF7812" w:rsidRPr="004C3FEE" w14:paraId="6F305D66" w14:textId="748B3281" w:rsidTr="007867E0">
        <w:tc>
          <w:tcPr>
            <w:tcW w:w="3504" w:type="dxa"/>
          </w:tcPr>
          <w:p w14:paraId="5D3C5908" w14:textId="15C81A83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29A11F69" w14:textId="77777777" w:rsidR="00F8789F" w:rsidRDefault="00EA765A" w:rsidP="004C3FEE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</w:p>
          <w:p w14:paraId="1B1D7F85" w14:textId="4B4B345B" w:rsidR="004C3FEE" w:rsidRPr="00A762E6" w:rsidRDefault="004C3FEE" w:rsidP="004C3FEE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CF7812" w:rsidRPr="00A762E6" w14:paraId="454C556C" w14:textId="09117A47" w:rsidTr="007867E0">
        <w:tc>
          <w:tcPr>
            <w:tcW w:w="3504" w:type="dxa"/>
          </w:tcPr>
          <w:p w14:paraId="5C04F588" w14:textId="2BB94E62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</w:t>
            </w:r>
            <w:r w:rsidRPr="00352869">
              <w:rPr>
                <w:rFonts w:ascii="Source Sans Pro Light" w:hAnsi="Source Sans Pro Light" w:hint="eastAsia"/>
                <w:b/>
                <w:bCs/>
                <w:smallCaps/>
                <w:sz w:val="22"/>
                <w:szCs w:val="22"/>
              </w:rPr>
              <w:t>Ó</w:t>
            </w: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N:</w:t>
            </w:r>
          </w:p>
        </w:tc>
        <w:tc>
          <w:tcPr>
            <w:tcW w:w="5846" w:type="dxa"/>
            <w:gridSpan w:val="2"/>
          </w:tcPr>
          <w:p w14:paraId="7E8CB63A" w14:textId="4F3E6B25" w:rsidR="00F8789F" w:rsidRPr="00A762E6" w:rsidRDefault="00210BDF" w:rsidP="004C3FEE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Trabaja</w:t>
            </w:r>
            <w:r w:rsidR="00D12E1D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una persona experimentada antes de operar </w:t>
            </w:r>
            <w:r w:rsidR="00D2082B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de manera independiente.</w:t>
            </w:r>
            <w:r w:rsidR="00CF7812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Le</w:t>
            </w:r>
            <w:r w:rsidR="00D12E1D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er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 instrucciones antes de utilizarlo</w:t>
            </w:r>
            <w:r w:rsidR="00095C40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CF7812" w:rsidRPr="004C3FEE" w14:paraId="62A94C0F" w14:textId="5BD55109" w:rsidTr="007867E0">
        <w:tc>
          <w:tcPr>
            <w:tcW w:w="3504" w:type="dxa"/>
          </w:tcPr>
          <w:p w14:paraId="4ADB85D0" w14:textId="781ED9BA" w:rsidR="007867E0" w:rsidRPr="00352869" w:rsidRDefault="00A762E6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352869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60907971" w14:textId="0F639699" w:rsidR="00210BDF" w:rsidRPr="00A762E6" w:rsidRDefault="00EA765A" w:rsidP="004C3FEE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</w:t>
            </w:r>
            <w:r w:rsidR="0050335B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CF7812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0335B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primeros auxili</w:t>
            </w:r>
            <w:r w:rsidR="00210BDF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os</w:t>
            </w:r>
          </w:p>
          <w:p w14:paraId="218FCCA7" w14:textId="3BF092C3" w:rsidR="00210BDF" w:rsidRPr="00A762E6" w:rsidRDefault="00210BDF" w:rsidP="004C3FEE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Extin</w:t>
            </w:r>
            <w:r w:rsidR="00151675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tor de </w:t>
            </w:r>
            <w:r w:rsidR="00133C63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ncendios</w:t>
            </w:r>
          </w:p>
          <w:p w14:paraId="36BCCE08" w14:textId="4F7242C9" w:rsidR="00E766AE" w:rsidRPr="00A762E6" w:rsidRDefault="00151675" w:rsidP="004C3FEE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133C63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210BDF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elular/</w:t>
            </w:r>
            <w:r w:rsidR="00133C63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="00210BDF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 o radio de dos vías</w:t>
            </w:r>
            <w:r w:rsidR="00E766AE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192BEFB" w14:textId="12BEA496" w:rsidR="00F8789F" w:rsidRPr="00A762E6" w:rsidRDefault="00F8789F" w:rsidP="004C3FEE">
            <w:pPr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CF7812" w:rsidRPr="004C3FEE" w14:paraId="6107FD88" w14:textId="09B83638" w:rsidTr="00EB3BBA">
        <w:tc>
          <w:tcPr>
            <w:tcW w:w="9350" w:type="dxa"/>
            <w:gridSpan w:val="3"/>
            <w:vAlign w:val="center"/>
          </w:tcPr>
          <w:p w14:paraId="6C93F822" w14:textId="6D78F687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</w:t>
            </w:r>
            <w:r w:rsidR="001C109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manual de instrucciones antes de utilizarlo.</w:t>
            </w:r>
          </w:p>
          <w:p w14:paraId="03A31476" w14:textId="5953B317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</w:t>
            </w:r>
            <w:r w:rsidR="001C109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compresor y sus herramientas antes de usarlo</w:t>
            </w:r>
            <w:r w:rsidR="00D2082B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25499C2" w14:textId="3D16C229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Certif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íquese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cada 3-5 </w:t>
            </w:r>
            <w:r w:rsidR="00151675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años según las </w:t>
            </w:r>
            <w:r w:rsidR="0013664A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</w:t>
            </w:r>
            <w:r w:rsidR="00151675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gulaciones de cal</w:t>
            </w:r>
            <w:r w:rsidR="0013664A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entadores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equipos de presión.</w:t>
            </w:r>
          </w:p>
          <w:p w14:paraId="229B655F" w14:textId="32F25294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Todas las tuberías, mangueras y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conectores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tener </w:t>
            </w:r>
            <w:r w:rsidR="001F336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="006D7C53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1F336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nive</w:t>
            </w:r>
            <w:r w:rsid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</w:t>
            </w:r>
            <w:r w:rsidR="001F336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clasificación de la</w:t>
            </w:r>
            <w:r w:rsidR="00151675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presión máxima del compresor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tuberías de aire comprimido deben ser identificadas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libras por pulgada cuadrada</w:t>
            </w:r>
            <w:r w:rsid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-</w:t>
            </w:r>
            <w:proofErr w:type="spellStart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pound</w:t>
            </w:r>
            <w:proofErr w:type="spellEnd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per </w:t>
            </w:r>
            <w:proofErr w:type="spellStart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square</w:t>
            </w:r>
            <w:proofErr w:type="spellEnd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inch</w:t>
            </w:r>
            <w:proofErr w:type="spellEnd"/>
            <w:r w:rsidR="00CB0A67" w:rsidRPr="00A762E6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(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psi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por sus siglas en inglés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)</w:t>
            </w:r>
            <w:r w:rsidR="00CB0A67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cuanto a la presión máxima de trabajo.</w:t>
            </w:r>
          </w:p>
          <w:p w14:paraId="3E8CA256" w14:textId="54C0DC17" w:rsidR="006E416F" w:rsidRPr="00A762E6" w:rsidRDefault="00A021D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sea</w:t>
            </w:r>
            <w:r w:rsidR="00D12E1D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posible,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ubique</w:t>
            </w:r>
            <w:r w:rsidR="006E416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válvulas de cierre del suministro de aire </w:t>
            </w:r>
            <w:r w:rsidR="00D12E1D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más cercanas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D12E1D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al </w:t>
            </w:r>
            <w:r w:rsidR="006E416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punto de operación.</w:t>
            </w:r>
          </w:p>
          <w:p w14:paraId="343C9941" w14:textId="1C2D7788" w:rsidR="006E416F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Manten</w:t>
            </w:r>
            <w:r w:rsidR="001C109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mangueras de aire libres de grasa y </w:t>
            </w:r>
            <w:r w:rsid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aceite para reducir la posibilidad de deterioro.</w:t>
            </w:r>
          </w:p>
          <w:p w14:paraId="13D02E8E" w14:textId="1B7B817E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mangueras no deben </w:t>
            </w:r>
            <w:r w:rsidR="00A021D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enrollar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</w:t>
            </w:r>
            <w:r w:rsidR="00A021D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piso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en</w:t>
            </w:r>
            <w:r w:rsidR="00D12E1D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pasillos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donde puedan causar que el personal</w:t>
            </w:r>
            <w:r w:rsidR="00D12E1D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tropiece y caiga.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sea posible, las mangueras deben suspenderse</w:t>
            </w:r>
            <w:r w:rsidR="001E746C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lo alto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ubicarse de otra manera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permita</w:t>
            </w:r>
            <w:r w:rsidR="006D7C53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 acceso eficiente y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una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protección contra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daños.</w:t>
            </w:r>
          </w:p>
          <w:p w14:paraId="3496AC31" w14:textId="465F811B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</w:t>
            </w:r>
            <w:r w:rsidR="001C109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extremos de las mangueras para evitar que </w:t>
            </w:r>
            <w:r w:rsidR="001E746C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chicotee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produ</w:t>
            </w:r>
            <w:r w:rsidR="001E746C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 un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corte o rotura accidental.</w:t>
            </w:r>
          </w:p>
          <w:p w14:paraId="1358ACE5" w14:textId="17A1230D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herramientas de impacto neumático nunca deben apuntar a una persona.</w:t>
            </w:r>
          </w:p>
          <w:p w14:paraId="4BED7F8B" w14:textId="38064B4B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Antes de desconectar una herramienta neumática (a menos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que tenga enchufes de desconexión rápida), se debe </w:t>
            </w:r>
            <w:r w:rsidR="00A6537E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apagar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suministro de aire en la válvula de control y </w:t>
            </w:r>
            <w:r w:rsidR="0055265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dejar que el aire </w:t>
            </w:r>
            <w:r w:rsidR="007D23F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la herramienta </w:t>
            </w:r>
            <w:r w:rsidR="0055265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salga. </w:t>
            </w:r>
          </w:p>
          <w:p w14:paraId="7142D3BB" w14:textId="1275C0CF" w:rsidR="006E416F" w:rsidRPr="00A762E6" w:rsidRDefault="00552650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Bajo ninguna circunstancia e</w:t>
            </w:r>
            <w:r w:rsidR="006E416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 aire comprimido </w:t>
            </w:r>
            <w:r w:rsidR="007D23F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="006E416F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 utilizar para limpiar la suciedad y el polvo de la ropa o de la piel de una persona.</w:t>
            </w:r>
          </w:p>
          <w:p w14:paraId="3D82AC5E" w14:textId="7B5CF2D5" w:rsidR="00D125A8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personal que utilice aire comprimido para la limpieza de los equipos debe llevar </w:t>
            </w:r>
            <w:r w:rsidR="00111C3C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lentes de protección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</w:t>
            </w:r>
            <w:r w:rsidR="00D125A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rotector </w:t>
            </w:r>
            <w:r w:rsid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facial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 otra protecci</w:t>
            </w:r>
            <w:r w:rsidR="00D125A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ón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ocular.</w:t>
            </w:r>
          </w:p>
          <w:p w14:paraId="3DCEA40C" w14:textId="37DCC5D9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puede generar electricidad estática mediante el uso de herramientas neumáticas.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Este tipo de equipo debe estar conectado a tierra o </w:t>
            </w:r>
            <w:r w:rsidR="00C3149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tener c</w:t>
            </w:r>
            <w:r w:rsidR="007D23F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onexión equipotencial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utiliza en lugares </w:t>
            </w:r>
            <w:r w:rsidR="00BC7A6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donde haya combustible, vapores inflamables o atmósferas explosivas.</w:t>
            </w:r>
          </w:p>
          <w:p w14:paraId="3B784883" w14:textId="0B73F1EA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Sólo el personal autorizado</w:t>
            </w:r>
            <w:r w:rsidR="0055265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capacitado debe operar el equipo compresor de aire.</w:t>
            </w:r>
          </w:p>
          <w:p w14:paraId="10828F80" w14:textId="4E92DC64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entrada de aire debe provenir de una fuente de aire limpio, exterior y fresco.</w:t>
            </w:r>
            <w:r w:rsidR="00CF7812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pueden utilizar pantallas o filtros para limpiar el aire.</w:t>
            </w:r>
          </w:p>
          <w:p w14:paraId="7BC7E708" w14:textId="62CBF323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compresores de aire nunca deben funcionar a velocidades superiores a las recomendadas por el fabricante.</w:t>
            </w:r>
          </w:p>
          <w:p w14:paraId="3EF70D53" w14:textId="7A1459B9" w:rsidR="006E416F" w:rsidRPr="00A762E6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equipo no debe </w:t>
            </w:r>
            <w:r w:rsidR="00552650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sobre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calentarse.</w:t>
            </w:r>
          </w:p>
          <w:p w14:paraId="1F0E194E" w14:textId="77777777" w:rsidR="007A4C2C" w:rsidRDefault="006E416F" w:rsidP="004C3FEE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piezas móviles</w:t>
            </w:r>
            <w:r w:rsidR="00D125A8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como </w:t>
            </w:r>
            <w:r w:rsidR="00347EA5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volante, poleas y </w:t>
            </w:r>
            <w:r w:rsidR="00347EA5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banda/correa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los compresores que puedan ser peligros</w:t>
            </w:r>
            <w:r w:rsidR="00511CEA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s, deben </w:t>
            </w:r>
            <w:r w:rsidR="00511CEA"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protegerse </w:t>
            </w:r>
            <w:r w:rsidRPr="00A762E6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manera efectiva.</w:t>
            </w:r>
          </w:p>
          <w:p w14:paraId="7B04C8D9" w14:textId="697FA92A" w:rsidR="004C3FEE" w:rsidRPr="00A762E6" w:rsidRDefault="004C3FEE" w:rsidP="004C3FEE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CF7812" w:rsidRPr="004C3FEE" w14:paraId="49D84C94" w14:textId="77777777" w:rsidTr="00DE4CC9">
        <w:tc>
          <w:tcPr>
            <w:tcW w:w="4675" w:type="dxa"/>
            <w:gridSpan w:val="2"/>
          </w:tcPr>
          <w:p w14:paraId="7B63B0E8" w14:textId="29566F04" w:rsidR="007867E0" w:rsidRPr="00352869" w:rsidRDefault="006E416F" w:rsidP="004C3FEE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52869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</w:t>
            </w:r>
            <w:r w:rsidR="001A2DF6" w:rsidRPr="00352869">
              <w:rPr>
                <w:rFonts w:ascii="Source Sans Pro Light" w:hAnsi="Source Sans Pro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61899256" w:rsidR="00F6231D" w:rsidRPr="00A762E6" w:rsidRDefault="006E416F" w:rsidP="004C3FEE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caso de emergencia, </w:t>
            </w:r>
            <w:r w:rsidR="009134FF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llame a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l 911 y al dueño de la granja inmediatamente.</w:t>
            </w:r>
            <w:r w:rsidR="00CF7812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Quítese del camino del peligro y asegúrese de que nadie más esté en </w:t>
            </w:r>
            <w:r w:rsidR="009134FF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riesgo</w:t>
            </w:r>
            <w:r w:rsidR="00C83322" w:rsidRPr="00A762E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CF7812" w:rsidRDefault="00130212" w:rsidP="004C3FEE">
      <w:pPr>
        <w:spacing w:line="240" w:lineRule="auto"/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130212" w:rsidRPr="00CF7812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EAC1" w14:textId="77777777" w:rsidR="007B1A82" w:rsidRDefault="007B1A82" w:rsidP="00FF42F5">
      <w:pPr>
        <w:spacing w:line="240" w:lineRule="auto"/>
      </w:pPr>
      <w:r>
        <w:separator/>
      </w:r>
    </w:p>
  </w:endnote>
  <w:endnote w:type="continuationSeparator" w:id="0">
    <w:p w14:paraId="437D7758" w14:textId="77777777" w:rsidR="007B1A82" w:rsidRDefault="007B1A82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7644" w14:textId="77777777" w:rsidR="00064EFE" w:rsidRDefault="00064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0F49" w14:textId="0488096A" w:rsidR="00133C63" w:rsidRPr="00F80ADD" w:rsidRDefault="0050335B" w:rsidP="00CF7812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F80AD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B5DF5C1" w14:textId="0E554C05" w:rsidR="00133C63" w:rsidRPr="00F80ADD" w:rsidRDefault="00133C63" w:rsidP="00CF7812">
    <w:pPr>
      <w:spacing w:line="240" w:lineRule="auto"/>
      <w:rPr>
        <w:rFonts w:cs="Calibri"/>
        <w:sz w:val="18"/>
        <w:szCs w:val="18"/>
        <w:lang w:val="es-MX" w:eastAsia="en-CA"/>
      </w:rPr>
    </w:pPr>
    <w:r w:rsidRPr="00F80AD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CF7812" w:rsidRPr="00F80ADD">
      <w:rPr>
        <w:rFonts w:cs="Calibri"/>
        <w:sz w:val="18"/>
        <w:szCs w:val="18"/>
        <w:lang w:val="es-MX" w:eastAsia="en-CA"/>
      </w:rPr>
      <w:t xml:space="preserve"> </w:t>
    </w:r>
    <w:r w:rsidRPr="00F80AD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C54" w14:textId="77777777" w:rsidR="00064EFE" w:rsidRDefault="0006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647B" w14:textId="77777777" w:rsidR="007B1A82" w:rsidRDefault="007B1A82" w:rsidP="00FF42F5">
      <w:pPr>
        <w:spacing w:line="240" w:lineRule="auto"/>
      </w:pPr>
      <w:r>
        <w:separator/>
      </w:r>
    </w:p>
  </w:footnote>
  <w:footnote w:type="continuationSeparator" w:id="0">
    <w:p w14:paraId="2AEFDAD5" w14:textId="77777777" w:rsidR="007B1A82" w:rsidRDefault="007B1A82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F36" w14:textId="77777777" w:rsidR="00064EFE" w:rsidRDefault="00064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6FE1" w14:textId="095242B2" w:rsidR="00EC3C10" w:rsidRDefault="00510498" w:rsidP="004C3FE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10498">
      <w:rPr>
        <w:rFonts w:ascii="Source Sans Pro Light" w:hAnsi="Source Sans Pro Light"/>
        <w:b/>
        <w:bCs/>
        <w:caps/>
        <w:sz w:val="24"/>
        <w:szCs w:val="24"/>
        <w:lang w:val="es-MX"/>
      </w:rPr>
      <w:t>COMPRESOR DE AIRE</w:t>
    </w:r>
    <w:r w:rsidR="00F53055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-</w:t>
    </w:r>
    <w:r w:rsidR="00CF7812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 </w:t>
    </w:r>
    <w:r w:rsidRPr="00510498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</w:t>
    </w:r>
    <w:r w:rsidR="004745BC">
      <w:rPr>
        <w:rFonts w:ascii="Source Sans Pro Light" w:hAnsi="Source Sans Pro Light"/>
        <w:b/>
        <w:bCs/>
        <w:caps/>
        <w:sz w:val="24"/>
        <w:szCs w:val="24"/>
        <w:lang w:val="es-MX"/>
      </w:rPr>
      <w:t>O</w:t>
    </w:r>
    <w:r w:rsidRPr="0051049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DDD654" w14:textId="5195C4AE" w:rsidR="00CF7812" w:rsidRPr="00064EFE" w:rsidRDefault="00A762E6" w:rsidP="00064EFE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4C3FEE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begin"/>
    </w:r>
    <w:r w:rsidR="004C3FEE">
      <w:rPr>
        <w:rFonts w:ascii="Source Sans Pro Light" w:hAnsi="Source Sans Pro Light"/>
        <w:b/>
        <w:bCs/>
        <w:caps/>
        <w:sz w:val="24"/>
        <w:szCs w:val="24"/>
        <w:lang w:val="es-MX"/>
      </w:rPr>
      <w:instrText xml:space="preserve"> DOCPROPERTY  "Farm Name"  \* MERGEFORMAT </w:instrText>
    </w:r>
    <w:r w:rsidR="004C3FEE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separate"/>
    </w:r>
    <w:r w:rsidR="00D0149E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&lt;&lt; NOMBRE DE LA </w:t>
    </w:r>
    <w:proofErr w:type="gramStart"/>
    <w:r w:rsidR="00D0149E">
      <w:rPr>
        <w:rFonts w:ascii="Source Sans Pro Light" w:hAnsi="Source Sans Pro Light"/>
        <w:b/>
        <w:bCs/>
        <w:caps/>
        <w:sz w:val="24"/>
        <w:szCs w:val="24"/>
        <w:lang w:val="es-MX"/>
      </w:rPr>
      <w:t>GRANJA  &gt;</w:t>
    </w:r>
    <w:proofErr w:type="gramEnd"/>
    <w:r w:rsidR="00D0149E">
      <w:rPr>
        <w:rFonts w:ascii="Source Sans Pro Light" w:hAnsi="Source Sans Pro Light"/>
        <w:b/>
        <w:bCs/>
        <w:caps/>
        <w:sz w:val="24"/>
        <w:szCs w:val="24"/>
        <w:lang w:val="es-MX"/>
      </w:rPr>
      <w:t>&gt;</w:t>
    </w:r>
    <w:r w:rsidR="004C3FEE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5B08" w14:textId="77777777" w:rsidR="00064EFE" w:rsidRDefault="00064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4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7"/>
  </w:num>
  <w:num w:numId="7">
    <w:abstractNumId w:val="3"/>
  </w:num>
  <w:num w:numId="8">
    <w:abstractNumId w:val="8"/>
  </w:num>
  <w:num w:numId="9">
    <w:abstractNumId w:val="20"/>
  </w:num>
  <w:num w:numId="10">
    <w:abstractNumId w:val="32"/>
  </w:num>
  <w:num w:numId="11">
    <w:abstractNumId w:val="31"/>
  </w:num>
  <w:num w:numId="12">
    <w:abstractNumId w:val="19"/>
  </w:num>
  <w:num w:numId="13">
    <w:abstractNumId w:val="30"/>
  </w:num>
  <w:num w:numId="14">
    <w:abstractNumId w:val="21"/>
  </w:num>
  <w:num w:numId="15">
    <w:abstractNumId w:val="6"/>
  </w:num>
  <w:num w:numId="16">
    <w:abstractNumId w:val="29"/>
  </w:num>
  <w:num w:numId="17">
    <w:abstractNumId w:val="9"/>
  </w:num>
  <w:num w:numId="18">
    <w:abstractNumId w:val="22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4"/>
  </w:num>
  <w:num w:numId="24">
    <w:abstractNumId w:val="7"/>
  </w:num>
  <w:num w:numId="25">
    <w:abstractNumId w:val="25"/>
  </w:num>
  <w:num w:numId="26">
    <w:abstractNumId w:val="26"/>
  </w:num>
  <w:num w:numId="27">
    <w:abstractNumId w:val="4"/>
  </w:num>
  <w:num w:numId="28">
    <w:abstractNumId w:val="17"/>
  </w:num>
  <w:num w:numId="29">
    <w:abstractNumId w:val="13"/>
  </w:num>
  <w:num w:numId="30">
    <w:abstractNumId w:val="23"/>
  </w:num>
  <w:num w:numId="31">
    <w:abstractNumId w:val="11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64EFE"/>
    <w:rsid w:val="00085F33"/>
    <w:rsid w:val="00095C40"/>
    <w:rsid w:val="000A31DF"/>
    <w:rsid w:val="000C108D"/>
    <w:rsid w:val="000D206B"/>
    <w:rsid w:val="000E01F4"/>
    <w:rsid w:val="000E7B97"/>
    <w:rsid w:val="000F115B"/>
    <w:rsid w:val="00102FC6"/>
    <w:rsid w:val="00110056"/>
    <w:rsid w:val="00111C3C"/>
    <w:rsid w:val="00130212"/>
    <w:rsid w:val="00133C63"/>
    <w:rsid w:val="0013664A"/>
    <w:rsid w:val="00137101"/>
    <w:rsid w:val="00151675"/>
    <w:rsid w:val="00166085"/>
    <w:rsid w:val="00172444"/>
    <w:rsid w:val="001760A0"/>
    <w:rsid w:val="00186986"/>
    <w:rsid w:val="00194E7E"/>
    <w:rsid w:val="001A2DF6"/>
    <w:rsid w:val="001A73BD"/>
    <w:rsid w:val="001B77B7"/>
    <w:rsid w:val="001C1098"/>
    <w:rsid w:val="001E0920"/>
    <w:rsid w:val="001E1736"/>
    <w:rsid w:val="001E746C"/>
    <w:rsid w:val="001F336E"/>
    <w:rsid w:val="00210BDF"/>
    <w:rsid w:val="00210DAA"/>
    <w:rsid w:val="00211AA5"/>
    <w:rsid w:val="00211DAA"/>
    <w:rsid w:val="00227F73"/>
    <w:rsid w:val="002300C7"/>
    <w:rsid w:val="00237A3F"/>
    <w:rsid w:val="00280B25"/>
    <w:rsid w:val="0028194F"/>
    <w:rsid w:val="00286B19"/>
    <w:rsid w:val="0029174F"/>
    <w:rsid w:val="002A0C35"/>
    <w:rsid w:val="002B1086"/>
    <w:rsid w:val="002B3D69"/>
    <w:rsid w:val="002C2353"/>
    <w:rsid w:val="002C3D6C"/>
    <w:rsid w:val="00300F76"/>
    <w:rsid w:val="003027CE"/>
    <w:rsid w:val="00306C9F"/>
    <w:rsid w:val="00315879"/>
    <w:rsid w:val="0032018C"/>
    <w:rsid w:val="00347EA5"/>
    <w:rsid w:val="00352869"/>
    <w:rsid w:val="003851B2"/>
    <w:rsid w:val="00396FA6"/>
    <w:rsid w:val="003B0307"/>
    <w:rsid w:val="003B6DC0"/>
    <w:rsid w:val="003D001D"/>
    <w:rsid w:val="00423B98"/>
    <w:rsid w:val="00425653"/>
    <w:rsid w:val="0045000A"/>
    <w:rsid w:val="00452913"/>
    <w:rsid w:val="004625F8"/>
    <w:rsid w:val="004745BC"/>
    <w:rsid w:val="004947BB"/>
    <w:rsid w:val="004B7B5D"/>
    <w:rsid w:val="004C3FEE"/>
    <w:rsid w:val="004E4401"/>
    <w:rsid w:val="004E5B72"/>
    <w:rsid w:val="00502BAD"/>
    <w:rsid w:val="0050335B"/>
    <w:rsid w:val="00506E41"/>
    <w:rsid w:val="00510498"/>
    <w:rsid w:val="00511CEA"/>
    <w:rsid w:val="00513381"/>
    <w:rsid w:val="00513A77"/>
    <w:rsid w:val="00525C6D"/>
    <w:rsid w:val="00527AB6"/>
    <w:rsid w:val="005332CF"/>
    <w:rsid w:val="005345FB"/>
    <w:rsid w:val="005430AB"/>
    <w:rsid w:val="00543753"/>
    <w:rsid w:val="00551EC4"/>
    <w:rsid w:val="00552650"/>
    <w:rsid w:val="0055272A"/>
    <w:rsid w:val="00553C39"/>
    <w:rsid w:val="00560433"/>
    <w:rsid w:val="00563AAB"/>
    <w:rsid w:val="005743E3"/>
    <w:rsid w:val="00575816"/>
    <w:rsid w:val="00587119"/>
    <w:rsid w:val="00591E58"/>
    <w:rsid w:val="005A7EAE"/>
    <w:rsid w:val="005B239C"/>
    <w:rsid w:val="00604F95"/>
    <w:rsid w:val="00635811"/>
    <w:rsid w:val="006477AF"/>
    <w:rsid w:val="00672B99"/>
    <w:rsid w:val="0068226F"/>
    <w:rsid w:val="00691DEE"/>
    <w:rsid w:val="006A1A6D"/>
    <w:rsid w:val="006A523C"/>
    <w:rsid w:val="006B4AE1"/>
    <w:rsid w:val="006D698F"/>
    <w:rsid w:val="006D7C53"/>
    <w:rsid w:val="006E1C10"/>
    <w:rsid w:val="006E416F"/>
    <w:rsid w:val="006F68EC"/>
    <w:rsid w:val="00737885"/>
    <w:rsid w:val="007443D7"/>
    <w:rsid w:val="00774EAD"/>
    <w:rsid w:val="007867E0"/>
    <w:rsid w:val="00794287"/>
    <w:rsid w:val="007A4C2C"/>
    <w:rsid w:val="007B1A82"/>
    <w:rsid w:val="007B5009"/>
    <w:rsid w:val="007C4EB8"/>
    <w:rsid w:val="007D23F0"/>
    <w:rsid w:val="007E0309"/>
    <w:rsid w:val="007E1086"/>
    <w:rsid w:val="007E7BB4"/>
    <w:rsid w:val="007F177E"/>
    <w:rsid w:val="007F4900"/>
    <w:rsid w:val="00801BC2"/>
    <w:rsid w:val="00830E14"/>
    <w:rsid w:val="0086681E"/>
    <w:rsid w:val="008703A9"/>
    <w:rsid w:val="008732EB"/>
    <w:rsid w:val="00875EA5"/>
    <w:rsid w:val="00894E30"/>
    <w:rsid w:val="008A14ED"/>
    <w:rsid w:val="008A523F"/>
    <w:rsid w:val="008B4A81"/>
    <w:rsid w:val="008B70C9"/>
    <w:rsid w:val="008C2A5E"/>
    <w:rsid w:val="008C4FD0"/>
    <w:rsid w:val="008D751F"/>
    <w:rsid w:val="008E4ECC"/>
    <w:rsid w:val="00912DBA"/>
    <w:rsid w:val="009134FF"/>
    <w:rsid w:val="00921AA7"/>
    <w:rsid w:val="00925AAC"/>
    <w:rsid w:val="00983C6B"/>
    <w:rsid w:val="009B0385"/>
    <w:rsid w:val="009B0D13"/>
    <w:rsid w:val="009C4F7D"/>
    <w:rsid w:val="009D0FE5"/>
    <w:rsid w:val="009F2C2F"/>
    <w:rsid w:val="00A021DF"/>
    <w:rsid w:val="00A22BA5"/>
    <w:rsid w:val="00A41CEE"/>
    <w:rsid w:val="00A43177"/>
    <w:rsid w:val="00A521E7"/>
    <w:rsid w:val="00A6537E"/>
    <w:rsid w:val="00A762E6"/>
    <w:rsid w:val="00AA6877"/>
    <w:rsid w:val="00AB760D"/>
    <w:rsid w:val="00AC433A"/>
    <w:rsid w:val="00AC6DF0"/>
    <w:rsid w:val="00AD2B81"/>
    <w:rsid w:val="00AD74DB"/>
    <w:rsid w:val="00AF7EC9"/>
    <w:rsid w:val="00B075B6"/>
    <w:rsid w:val="00B078C8"/>
    <w:rsid w:val="00B175CD"/>
    <w:rsid w:val="00B21273"/>
    <w:rsid w:val="00B31144"/>
    <w:rsid w:val="00B3370E"/>
    <w:rsid w:val="00B34434"/>
    <w:rsid w:val="00B50D5D"/>
    <w:rsid w:val="00B67B17"/>
    <w:rsid w:val="00B92980"/>
    <w:rsid w:val="00B9411C"/>
    <w:rsid w:val="00B97727"/>
    <w:rsid w:val="00BA139F"/>
    <w:rsid w:val="00BB770C"/>
    <w:rsid w:val="00BC7A6A"/>
    <w:rsid w:val="00BD3DE0"/>
    <w:rsid w:val="00BE4F06"/>
    <w:rsid w:val="00BE4F0C"/>
    <w:rsid w:val="00BF254A"/>
    <w:rsid w:val="00C12A57"/>
    <w:rsid w:val="00C17814"/>
    <w:rsid w:val="00C31492"/>
    <w:rsid w:val="00C3498F"/>
    <w:rsid w:val="00C3764B"/>
    <w:rsid w:val="00C42DD4"/>
    <w:rsid w:val="00C83322"/>
    <w:rsid w:val="00CA70F8"/>
    <w:rsid w:val="00CB0A67"/>
    <w:rsid w:val="00CB1B15"/>
    <w:rsid w:val="00CC64B3"/>
    <w:rsid w:val="00CD424F"/>
    <w:rsid w:val="00CE1569"/>
    <w:rsid w:val="00CF7812"/>
    <w:rsid w:val="00D0149E"/>
    <w:rsid w:val="00D0311E"/>
    <w:rsid w:val="00D04383"/>
    <w:rsid w:val="00D057B7"/>
    <w:rsid w:val="00D067B3"/>
    <w:rsid w:val="00D1019F"/>
    <w:rsid w:val="00D125A8"/>
    <w:rsid w:val="00D12E1D"/>
    <w:rsid w:val="00D2082B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40957"/>
    <w:rsid w:val="00E636A1"/>
    <w:rsid w:val="00E71E24"/>
    <w:rsid w:val="00E766AE"/>
    <w:rsid w:val="00EA765A"/>
    <w:rsid w:val="00EC3C10"/>
    <w:rsid w:val="00EC3C89"/>
    <w:rsid w:val="00EC3D23"/>
    <w:rsid w:val="00EC4897"/>
    <w:rsid w:val="00EE118D"/>
    <w:rsid w:val="00F11EAC"/>
    <w:rsid w:val="00F123D6"/>
    <w:rsid w:val="00F23A67"/>
    <w:rsid w:val="00F3067C"/>
    <w:rsid w:val="00F33680"/>
    <w:rsid w:val="00F43A80"/>
    <w:rsid w:val="00F52CD0"/>
    <w:rsid w:val="00F53055"/>
    <w:rsid w:val="00F60E22"/>
    <w:rsid w:val="00F6231D"/>
    <w:rsid w:val="00F70E1B"/>
    <w:rsid w:val="00F80ADD"/>
    <w:rsid w:val="00F8789F"/>
    <w:rsid w:val="00F9049B"/>
    <w:rsid w:val="00F90D01"/>
    <w:rsid w:val="00F917C3"/>
    <w:rsid w:val="00FC6075"/>
    <w:rsid w:val="00FC63C3"/>
    <w:rsid w:val="00FE2690"/>
    <w:rsid w:val="00FE46C2"/>
    <w:rsid w:val="00FE4879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85E6342B-18B5-4F7F-AF47-4CBB45B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23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23F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0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2021-06-11T16:15:00Z</dcterms:created>
  <dcterms:modified xsi:type="dcterms:W3CDTF">2021-06-15T12:42:00Z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