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465"/>
        <w:tblW w:w="9639" w:type="dxa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C4729C" w:rsidRPr="00585572" w14:paraId="7BAC7B04" w14:textId="77777777" w:rsidTr="006A6229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E443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34B914A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71BC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585572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34BF2B44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4EB8DD2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1E2D5CEE" w14:textId="4D52C823" w:rsidR="00D10443" w:rsidRPr="00585572" w:rsidRDefault="00D10443" w:rsidP="00C4729C">
      <w:pPr>
        <w:rPr>
          <w:rFonts w:ascii="Source Sans Pro Light" w:hAnsi="Source Sans Pro Light"/>
          <w:smallCaps/>
        </w:rPr>
      </w:pPr>
    </w:p>
    <w:p w14:paraId="7BD4D0F6" w14:textId="77777777" w:rsidR="00D10443" w:rsidRPr="00585572" w:rsidRDefault="00D10443" w:rsidP="00C4729C">
      <w:pPr>
        <w:rPr>
          <w:rFonts w:ascii="Source Sans Pro Light" w:hAnsi="Source Sans Pro Light"/>
          <w:smallCaps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D10443" w:rsidRPr="00585572" w14:paraId="1C98E500" w14:textId="52446AFF" w:rsidTr="006A6229">
        <w:tc>
          <w:tcPr>
            <w:tcW w:w="3114" w:type="dxa"/>
          </w:tcPr>
          <w:p w14:paraId="46CF5FBE" w14:textId="77777777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6520" w:type="dxa"/>
          </w:tcPr>
          <w:p w14:paraId="4006DFC2" w14:textId="423025EA" w:rsidR="00592A01" w:rsidRDefault="004008EB" w:rsidP="00592A01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NS Tree Care Guidelines</w:t>
            </w:r>
          </w:p>
          <w:p w14:paraId="4C2B5F5E" w14:textId="05537017" w:rsidR="00F160B5" w:rsidRPr="00592A01" w:rsidRDefault="00F160B5" w:rsidP="00592A01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The Forest Professional: Guidelines for the Stewards of tomorrows forests.</w:t>
            </w:r>
          </w:p>
          <w:p w14:paraId="25CEE830" w14:textId="77777777" w:rsidR="00592A01" w:rsidRDefault="00592A01" w:rsidP="004008EB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92A01">
              <w:rPr>
                <w:rFonts w:ascii="Source Sans Pro Light" w:hAnsi="Source Sans Pro Light"/>
                <w:sz w:val="22"/>
                <w:szCs w:val="22"/>
              </w:rPr>
              <w:t xml:space="preserve">Manufacturer’s specifications for </w:t>
            </w:r>
            <w:r w:rsidR="004008EB">
              <w:rPr>
                <w:rFonts w:ascii="Source Sans Pro Light" w:hAnsi="Source Sans Pro Light"/>
                <w:sz w:val="22"/>
                <w:szCs w:val="22"/>
              </w:rPr>
              <w:t>Work Positioning Equipment</w:t>
            </w:r>
          </w:p>
          <w:p w14:paraId="6307BFD0" w14:textId="77777777" w:rsidR="00EE0F1F" w:rsidRDefault="00EE0F1F" w:rsidP="004008EB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International Society of Arboriculture</w:t>
            </w:r>
          </w:p>
          <w:p w14:paraId="2BC9A10D" w14:textId="45067F70" w:rsidR="00EE0F1F" w:rsidRDefault="00EE0F1F" w:rsidP="00EE0F1F">
            <w:pPr>
              <w:pStyle w:val="ListParagraph"/>
              <w:numPr>
                <w:ilvl w:val="1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gramStart"/>
            <w:r>
              <w:rPr>
                <w:rFonts w:ascii="Source Sans Pro Light" w:hAnsi="Source Sans Pro Light"/>
                <w:sz w:val="22"/>
                <w:szCs w:val="22"/>
              </w:rPr>
              <w:t>Arborists</w:t>
            </w:r>
            <w:proofErr w:type="gramEnd"/>
            <w:r>
              <w:rPr>
                <w:rFonts w:ascii="Source Sans Pro Light" w:hAnsi="Source Sans Pro Light"/>
                <w:sz w:val="22"/>
                <w:szCs w:val="22"/>
              </w:rPr>
              <w:t xml:space="preserve"> certification Study Guide</w:t>
            </w:r>
          </w:p>
          <w:p w14:paraId="25C9A416" w14:textId="154588D6" w:rsidR="00EE0F1F" w:rsidRPr="004008EB" w:rsidRDefault="00EE0F1F" w:rsidP="00EE0F1F">
            <w:pPr>
              <w:pStyle w:val="ListParagraph"/>
              <w:numPr>
                <w:ilvl w:val="1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Tree Climbers Guide</w:t>
            </w:r>
          </w:p>
        </w:tc>
      </w:tr>
      <w:tr w:rsidR="00D10443" w:rsidRPr="00585572" w14:paraId="1430C3AA" w14:textId="072807A3" w:rsidTr="006A6229">
        <w:tc>
          <w:tcPr>
            <w:tcW w:w="3114" w:type="dxa"/>
          </w:tcPr>
          <w:p w14:paraId="4909B5A6" w14:textId="082EDE7F" w:rsidR="00D10443" w:rsidRPr="00D63734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4616AC"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D63734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  <w:p w14:paraId="079C59E1" w14:textId="383E4C81" w:rsidR="00D10443" w:rsidRPr="00D63734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5B9AE04" w14:textId="317DB83C" w:rsidR="00D10443" w:rsidRPr="004008EB" w:rsidRDefault="004008EB" w:rsidP="00F91B5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4008EB">
              <w:rPr>
                <w:rFonts w:ascii="Source Sans Pro Light" w:hAnsi="Source Sans Pro Light"/>
                <w:sz w:val="22"/>
                <w:szCs w:val="22"/>
              </w:rPr>
              <w:t>A work positioning system shall be utilized to perform work where only rope access can be used.  N</w:t>
            </w:r>
            <w:r>
              <w:rPr>
                <w:rFonts w:ascii="Source Sans Pro Light" w:hAnsi="Source Sans Pro Light"/>
                <w:sz w:val="22"/>
                <w:szCs w:val="22"/>
              </w:rPr>
              <w:t>o</w:t>
            </w:r>
            <w:r w:rsidRPr="004008EB">
              <w:rPr>
                <w:rFonts w:ascii="Source Sans Pro Light" w:hAnsi="Source Sans Pro Light"/>
                <w:sz w:val="22"/>
                <w:szCs w:val="22"/>
              </w:rPr>
              <w:t xml:space="preserve"> person shall use a work position system until they have received adequate rope access training.</w:t>
            </w:r>
          </w:p>
        </w:tc>
      </w:tr>
      <w:tr w:rsidR="00D10443" w:rsidRPr="00585572" w14:paraId="34BE0FBA" w14:textId="56109458" w:rsidTr="006A6229">
        <w:tc>
          <w:tcPr>
            <w:tcW w:w="3114" w:type="dxa"/>
          </w:tcPr>
          <w:p w14:paraId="419188B7" w14:textId="77777777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>Hazards &amp; Risks:</w:t>
            </w:r>
          </w:p>
          <w:p w14:paraId="6A575E00" w14:textId="2F6E9D33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4DA8E237" w14:textId="32337587" w:rsidR="009D2E1E" w:rsidRDefault="003B4B8B" w:rsidP="009D2E1E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Falls</w:t>
            </w:r>
            <w:r w:rsidR="009D2E1E">
              <w:rPr>
                <w:rFonts w:ascii="Source Sans Pro Light" w:hAnsi="Source Sans Pro Light"/>
                <w:sz w:val="22"/>
                <w:szCs w:val="22"/>
              </w:rPr>
              <w:t xml:space="preserve"> from working at heights</w:t>
            </w:r>
          </w:p>
          <w:p w14:paraId="7B307955" w14:textId="02B4C87F" w:rsidR="004008EB" w:rsidRDefault="004008EB" w:rsidP="009D2E1E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Electricity</w:t>
            </w:r>
          </w:p>
          <w:p w14:paraId="6C7C5FA4" w14:textId="54A1AC46" w:rsidR="004008EB" w:rsidRDefault="004008EB" w:rsidP="009D2E1E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Tree Failure</w:t>
            </w:r>
          </w:p>
          <w:p w14:paraId="5517C5B7" w14:textId="68D408FF" w:rsidR="003B4B8B" w:rsidRPr="00EE0F1F" w:rsidRDefault="004008EB" w:rsidP="00EE0F1F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Cuts/Amputation</w:t>
            </w:r>
          </w:p>
        </w:tc>
      </w:tr>
      <w:tr w:rsidR="00D10443" w:rsidRPr="00585572" w14:paraId="6366CA41" w14:textId="1149FCB2" w:rsidTr="006A6229">
        <w:tc>
          <w:tcPr>
            <w:tcW w:w="3114" w:type="dxa"/>
          </w:tcPr>
          <w:p w14:paraId="5F094333" w14:textId="77777777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>Personal Protective Equipment:</w:t>
            </w:r>
          </w:p>
          <w:p w14:paraId="4B284834" w14:textId="7B9D5D17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5E6FE971" w14:textId="31813EE8" w:rsidR="00D10443" w:rsidRPr="00DC0C6B" w:rsidRDefault="00C713A3" w:rsidP="00DC0C6B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DC0C6B">
              <w:rPr>
                <w:rFonts w:ascii="Source Sans Pro Light" w:hAnsi="Source Sans Pro Light"/>
                <w:sz w:val="22"/>
                <w:szCs w:val="22"/>
              </w:rPr>
              <w:t xml:space="preserve">CSA/ANSI approved </w:t>
            </w:r>
            <w:r w:rsidR="004008EB">
              <w:rPr>
                <w:rFonts w:ascii="Source Sans Pro Light" w:hAnsi="Source Sans Pro Light"/>
                <w:sz w:val="22"/>
                <w:szCs w:val="22"/>
              </w:rPr>
              <w:t>work positioning system (climbing rope, lanyard, carabine</w:t>
            </w:r>
            <w:r w:rsidR="002B5279">
              <w:rPr>
                <w:rFonts w:ascii="Source Sans Pro Light" w:hAnsi="Source Sans Pro Light"/>
                <w:sz w:val="22"/>
                <w:szCs w:val="22"/>
              </w:rPr>
              <w:t>e</w:t>
            </w:r>
            <w:r w:rsidR="004008EB">
              <w:rPr>
                <w:rFonts w:ascii="Source Sans Pro Light" w:hAnsi="Source Sans Pro Light"/>
                <w:sz w:val="22"/>
                <w:szCs w:val="22"/>
              </w:rPr>
              <w:t xml:space="preserve">rs, saddle) </w:t>
            </w:r>
            <w:r w:rsidRPr="00DC0C6B">
              <w:rPr>
                <w:rFonts w:ascii="Source Sans Pro Light" w:hAnsi="Source Sans Pro Light"/>
                <w:sz w:val="22"/>
                <w:szCs w:val="22"/>
              </w:rPr>
              <w:t>protective foot wear,</w:t>
            </w:r>
            <w:r w:rsidR="004008EB">
              <w:rPr>
                <w:rFonts w:ascii="Source Sans Pro Light" w:hAnsi="Source Sans Pro Light"/>
                <w:sz w:val="22"/>
                <w:szCs w:val="22"/>
              </w:rPr>
              <w:t xml:space="preserve"> chainsaw cut resistant leg protection,</w:t>
            </w:r>
            <w:r w:rsidRPr="00DC0C6B">
              <w:rPr>
                <w:rFonts w:ascii="Source Sans Pro Light" w:hAnsi="Source Sans Pro Light"/>
                <w:sz w:val="22"/>
                <w:szCs w:val="22"/>
              </w:rPr>
              <w:t xml:space="preserve"> safety glasses, </w:t>
            </w:r>
            <w:r w:rsidR="003B4B8B" w:rsidRPr="00DC0C6B">
              <w:rPr>
                <w:rFonts w:ascii="Source Sans Pro Light" w:hAnsi="Source Sans Pro Light"/>
                <w:sz w:val="22"/>
                <w:szCs w:val="22"/>
              </w:rPr>
              <w:t>hardhat</w:t>
            </w:r>
            <w:r w:rsidR="004008EB">
              <w:rPr>
                <w:rFonts w:ascii="Source Sans Pro Light" w:hAnsi="Source Sans Pro Light"/>
                <w:sz w:val="22"/>
                <w:szCs w:val="22"/>
              </w:rPr>
              <w:t xml:space="preserve"> with face shield and hearing protection</w:t>
            </w:r>
            <w:r w:rsidR="00252437" w:rsidRPr="00DC0C6B">
              <w:rPr>
                <w:rFonts w:ascii="Source Sans Pro Light" w:hAnsi="Source Sans Pro Light"/>
                <w:sz w:val="22"/>
                <w:szCs w:val="22"/>
              </w:rPr>
              <w:t xml:space="preserve"> and </w:t>
            </w:r>
            <w:r w:rsidRPr="00DC0C6B">
              <w:rPr>
                <w:rFonts w:ascii="Source Sans Pro Light" w:hAnsi="Source Sans Pro Light"/>
                <w:sz w:val="22"/>
                <w:szCs w:val="22"/>
              </w:rPr>
              <w:t>gloves</w:t>
            </w:r>
            <w:r w:rsidR="00252437" w:rsidRPr="00DC0C6B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</w:tc>
      </w:tr>
      <w:tr w:rsidR="00D10443" w:rsidRPr="00585572" w14:paraId="63198612" w14:textId="590FC12B" w:rsidTr="006A6229">
        <w:tc>
          <w:tcPr>
            <w:tcW w:w="3114" w:type="dxa"/>
          </w:tcPr>
          <w:p w14:paraId="0B41C790" w14:textId="77777777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>Training Requirements:</w:t>
            </w:r>
          </w:p>
          <w:p w14:paraId="6153B37C" w14:textId="4389745C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47D4DA28" w14:textId="0FC208A7" w:rsidR="006237EB" w:rsidRDefault="004008EB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Electrical Awareness</w:t>
            </w:r>
          </w:p>
          <w:p w14:paraId="21D2B2EE" w14:textId="6829A9FA" w:rsidR="004008EB" w:rsidRDefault="004008EB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Aerial Rescue</w:t>
            </w:r>
          </w:p>
          <w:p w14:paraId="216AD5F5" w14:textId="03D79EF2" w:rsidR="004008EB" w:rsidRDefault="004008EB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Proper Roping &amp; Rigging</w:t>
            </w:r>
          </w:p>
          <w:p w14:paraId="0499EC25" w14:textId="06D30B4B" w:rsidR="004008EB" w:rsidRDefault="004008EB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Safe Climbing technique</w:t>
            </w:r>
          </w:p>
          <w:p w14:paraId="6964ED79" w14:textId="639C9DC3" w:rsidR="004008EB" w:rsidRDefault="004008EB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Proper use and care of tools</w:t>
            </w:r>
          </w:p>
          <w:p w14:paraId="0A5D2161" w14:textId="7910C15A" w:rsidR="004008EB" w:rsidRDefault="004008EB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Proper pruning techniques</w:t>
            </w:r>
          </w:p>
          <w:p w14:paraId="12D684FF" w14:textId="22B8FF03" w:rsidR="004008EB" w:rsidRDefault="004008EB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Climbing knots</w:t>
            </w:r>
          </w:p>
          <w:p w14:paraId="15F24361" w14:textId="77777777" w:rsidR="006D1694" w:rsidRDefault="006D1694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Use of basic PPE</w:t>
            </w:r>
          </w:p>
          <w:p w14:paraId="4C726649" w14:textId="60BD24F4" w:rsidR="002B5279" w:rsidRPr="00FF1C07" w:rsidRDefault="002B5279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Basic Tree Biology &amp; Physiology</w:t>
            </w:r>
          </w:p>
        </w:tc>
      </w:tr>
      <w:tr w:rsidR="00D10443" w:rsidRPr="00585572" w14:paraId="43D25484" w14:textId="6A556618" w:rsidTr="006A6229">
        <w:tc>
          <w:tcPr>
            <w:tcW w:w="3114" w:type="dxa"/>
          </w:tcPr>
          <w:p w14:paraId="6FAD1F0A" w14:textId="77777777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>Communication Process:</w:t>
            </w:r>
          </w:p>
          <w:p w14:paraId="7821CD6A" w14:textId="7591A67E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693A9EFA" w14:textId="207A572A" w:rsidR="00863A2D" w:rsidRPr="00471A8A" w:rsidRDefault="00C80377" w:rsidP="00471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Communicate the </w:t>
            </w:r>
            <w:r w:rsidR="00EE0F1F">
              <w:rPr>
                <w:rFonts w:ascii="Source Sans Pro Light" w:hAnsi="Source Sans Pro Light"/>
                <w:sz w:val="22"/>
                <w:szCs w:val="22"/>
              </w:rPr>
              <w:t>rescue plan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and have the resources available for rescue while </w:t>
            </w:r>
            <w:r w:rsidR="00EE0F1F">
              <w:rPr>
                <w:rFonts w:ascii="Source Sans Pro Light" w:hAnsi="Source Sans Pro Light"/>
                <w:sz w:val="22"/>
                <w:szCs w:val="22"/>
              </w:rPr>
              <w:t>work positioning system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is worn and work is being performed at heights.</w:t>
            </w:r>
            <w:r w:rsidR="00EE0F1F">
              <w:rPr>
                <w:rFonts w:ascii="Source Sans Pro Light" w:hAnsi="Source Sans Pro Light"/>
                <w:sz w:val="22"/>
                <w:szCs w:val="22"/>
              </w:rPr>
              <w:t xml:space="preserve">  Conduct one documented practice rescue annually.</w:t>
            </w:r>
            <w:r w:rsidR="003D0497">
              <w:rPr>
                <w:rFonts w:ascii="Source Sans Pro Light" w:hAnsi="Source Sans Pro Light"/>
                <w:sz w:val="22"/>
                <w:szCs w:val="22"/>
              </w:rPr>
              <w:t xml:space="preserve">  Hold a </w:t>
            </w:r>
            <w:r w:rsidR="0057414A">
              <w:rPr>
                <w:rFonts w:ascii="Source Sans Pro Light" w:hAnsi="Source Sans Pro Light"/>
                <w:sz w:val="22"/>
                <w:szCs w:val="22"/>
              </w:rPr>
              <w:t>Tree worker</w:t>
            </w:r>
            <w:r w:rsidR="003D0497">
              <w:rPr>
                <w:rFonts w:ascii="Source Sans Pro Light" w:hAnsi="Source Sans Pro Light"/>
                <w:sz w:val="22"/>
                <w:szCs w:val="22"/>
              </w:rPr>
              <w:t xml:space="preserve"> Climber certification card in collaboration with the farm as per the Tree Care Guidelines.</w:t>
            </w:r>
          </w:p>
        </w:tc>
      </w:tr>
      <w:tr w:rsidR="00D10443" w:rsidRPr="00585572" w14:paraId="0AA6B182" w14:textId="414E197B" w:rsidTr="006A6229">
        <w:tc>
          <w:tcPr>
            <w:tcW w:w="3114" w:type="dxa"/>
          </w:tcPr>
          <w:p w14:paraId="349A2ED2" w14:textId="77777777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t>Equipment &amp; Supplies:</w:t>
            </w:r>
          </w:p>
          <w:p w14:paraId="6AFD18A0" w14:textId="5F8CB8CB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52BBBF6D" w14:textId="6F9C7EC5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  <w:r w:rsidR="00EE0F1F">
              <w:rPr>
                <w:rFonts w:ascii="Source Sans Pro Light" w:hAnsi="Source Sans Pro Light"/>
                <w:sz w:val="22"/>
                <w:szCs w:val="22"/>
              </w:rPr>
              <w:t xml:space="preserve"> including pressure dressing</w:t>
            </w:r>
          </w:p>
          <w:p w14:paraId="07ABAC71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43355440" w14:textId="77777777" w:rsidR="00AC7D02" w:rsidRPr="00EE0F1F" w:rsidRDefault="00E26E2C" w:rsidP="00EE0F1F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  <w:p w14:paraId="6C3464CA" w14:textId="5B8EE126" w:rsidR="00EE0F1F" w:rsidRPr="003D0497" w:rsidRDefault="003D0497" w:rsidP="003D0497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3D0497">
              <w:rPr>
                <w:rFonts w:ascii="Source Sans Pro Light" w:hAnsi="Source Sans Pro Light"/>
                <w:sz w:val="22"/>
                <w:szCs w:val="22"/>
              </w:rPr>
              <w:t>Rescue System</w:t>
            </w:r>
          </w:p>
        </w:tc>
      </w:tr>
      <w:tr w:rsidR="00D10443" w:rsidRPr="00585572" w14:paraId="54D45584" w14:textId="43B8459B" w:rsidTr="006A6229">
        <w:tc>
          <w:tcPr>
            <w:tcW w:w="9634" w:type="dxa"/>
            <w:gridSpan w:val="2"/>
          </w:tcPr>
          <w:p w14:paraId="127EBC65" w14:textId="5FACD5D3" w:rsidR="00360469" w:rsidRDefault="00360469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Visually access the structural stability of the tree.</w:t>
            </w:r>
          </w:p>
          <w:p w14:paraId="0493E303" w14:textId="23FE6AF9" w:rsidR="00D160CA" w:rsidRDefault="00D160CA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Follow </w:t>
            </w:r>
            <w:r w:rsidRPr="00D160CA">
              <w:rPr>
                <w:rFonts w:ascii="Source Sans Pro Light" w:hAnsi="Source Sans Pro Light"/>
                <w:b/>
                <w:bCs/>
                <w:sz w:val="22"/>
                <w:szCs w:val="22"/>
              </w:rPr>
              <w:t>HOPE: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Hazards-Obstacles-Plan-Execution</w:t>
            </w:r>
          </w:p>
          <w:p w14:paraId="00344F66" w14:textId="0C5EC6A5" w:rsidR="00360469" w:rsidRDefault="00360469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Select and inspect the safest path of ascent</w:t>
            </w:r>
            <w:r w:rsidR="003E34EA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2AF763D0" w14:textId="480DC72B" w:rsidR="009A7C0B" w:rsidRDefault="009A7C0B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If weather conditions are hazardous or could become hazardous stop work.</w:t>
            </w:r>
          </w:p>
          <w:p w14:paraId="1B2B5D62" w14:textId="6B43B565" w:rsidR="003E34EA" w:rsidRDefault="003E34EA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lastRenderedPageBreak/>
              <w:t>Select appropriate tree crotch to tie into and to work from.</w:t>
            </w:r>
          </w:p>
          <w:p w14:paraId="1F92C566" w14:textId="5BB16E68" w:rsidR="003E34EA" w:rsidRDefault="003E34EA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Check electrical clearances.</w:t>
            </w:r>
            <w:r w:rsidR="00102DCF">
              <w:rPr>
                <w:rFonts w:ascii="Source Sans Pro Light" w:hAnsi="Source Sans Pro Light"/>
                <w:sz w:val="22"/>
                <w:szCs w:val="22"/>
              </w:rPr>
              <w:t xml:space="preserve">  Follow limits of approach.</w:t>
            </w:r>
          </w:p>
          <w:p w14:paraId="1B530AAA" w14:textId="5D40E137" w:rsidR="003E34EA" w:rsidRDefault="003E34EA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Check for hazards in the tree that may become dislodged and a danger to the worker such as broken hanging tree limbs and insect/pest nests.</w:t>
            </w:r>
          </w:p>
          <w:p w14:paraId="66373919" w14:textId="06FBAD4E" w:rsidR="003D0497" w:rsidRPr="00863A2D" w:rsidRDefault="003D0497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/>
                <w:sz w:val="22"/>
                <w:szCs w:val="22"/>
              </w:rPr>
            </w:pPr>
            <w:r w:rsidRPr="00863A2D">
              <w:rPr>
                <w:rFonts w:ascii="Source Sans Pro Light" w:hAnsi="Source Sans Pro Light"/>
                <w:sz w:val="22"/>
                <w:szCs w:val="22"/>
              </w:rPr>
              <w:t>Obtain formal training for work positioning system or rope access</w:t>
            </w:r>
            <w:r w:rsidR="00360469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345FDB47" w14:textId="77777777" w:rsidR="003D0497" w:rsidRPr="00863A2D" w:rsidRDefault="003D0497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/>
                <w:sz w:val="22"/>
                <w:szCs w:val="22"/>
              </w:rPr>
            </w:pPr>
            <w:r w:rsidRPr="00863A2D">
              <w:rPr>
                <w:rFonts w:ascii="Source Sans Pro Light" w:hAnsi="Source Sans Pro Light"/>
                <w:sz w:val="22"/>
                <w:szCs w:val="22"/>
              </w:rPr>
              <w:t>Ensure you understand the procedures for rescue of workers who may be unable to rescue themselves from an elevated work area.</w:t>
            </w:r>
          </w:p>
          <w:p w14:paraId="5C6C018B" w14:textId="7283DD74" w:rsidR="003D0497" w:rsidRDefault="003D0497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/>
                <w:sz w:val="22"/>
                <w:szCs w:val="22"/>
              </w:rPr>
            </w:pPr>
            <w:r w:rsidRPr="00863A2D">
              <w:rPr>
                <w:rFonts w:ascii="Source Sans Pro Light" w:hAnsi="Source Sans Pro Light"/>
                <w:sz w:val="22"/>
                <w:szCs w:val="22"/>
              </w:rPr>
              <w:t>Do not allow workers or the public below the work-positioning zone.</w:t>
            </w:r>
          </w:p>
          <w:p w14:paraId="47D3AC9E" w14:textId="1BD0455D" w:rsidR="00F47B0F" w:rsidRDefault="00F47B0F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/>
                <w:sz w:val="22"/>
                <w:szCs w:val="22"/>
              </w:rPr>
            </w:pPr>
            <w:r w:rsidRPr="00863A2D">
              <w:rPr>
                <w:rFonts w:ascii="Source Sans Pro Light" w:hAnsi="Source Sans Pro Light"/>
                <w:sz w:val="22"/>
                <w:szCs w:val="22"/>
              </w:rPr>
              <w:t>Be fully conversant with work positioning system.</w:t>
            </w:r>
          </w:p>
          <w:p w14:paraId="2001C3A0" w14:textId="3B93D3AC" w:rsidR="00360469" w:rsidRPr="00360469" w:rsidRDefault="00360469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/>
                <w:sz w:val="22"/>
                <w:szCs w:val="22"/>
              </w:rPr>
            </w:pPr>
            <w:r w:rsidRPr="00863A2D">
              <w:rPr>
                <w:rFonts w:ascii="Source Sans Pro Light" w:hAnsi="Source Sans Pro Light"/>
                <w:sz w:val="22"/>
                <w:szCs w:val="22"/>
              </w:rPr>
              <w:t>Ensure you know capabilities of work positioning system</w:t>
            </w:r>
            <w:r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11D6FAC0" w14:textId="298871D6" w:rsidR="00F47B0F" w:rsidRPr="00F47B0F" w:rsidRDefault="003D0497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ource Sans Pro Light" w:hAnsi="Source Sans Pro Light"/>
                <w:sz w:val="22"/>
                <w:szCs w:val="22"/>
              </w:rPr>
            </w:pPr>
            <w:r w:rsidRPr="00863A2D">
              <w:rPr>
                <w:rFonts w:ascii="Source Sans Pro Light" w:hAnsi="Source Sans Pro Light"/>
                <w:sz w:val="22"/>
                <w:szCs w:val="22"/>
              </w:rPr>
              <w:t xml:space="preserve">Ensure the lanyards and/or ropes are not in danger of being damaged while performing work using the work positioning system. </w:t>
            </w:r>
          </w:p>
          <w:p w14:paraId="0226DA41" w14:textId="7F4F5384" w:rsidR="003D0497" w:rsidRDefault="003D0497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863A2D">
              <w:rPr>
                <w:rFonts w:ascii="Source Sans Pro Light" w:hAnsi="Source Sans Pro Light"/>
                <w:sz w:val="22"/>
                <w:szCs w:val="22"/>
              </w:rPr>
              <w:t xml:space="preserve">Visually inspect ropes, saddles, lanyards, carabineers, ascenders, climbing hitches and related hardware.  </w:t>
            </w:r>
          </w:p>
          <w:p w14:paraId="2143F6CD" w14:textId="3C9CF19C" w:rsidR="001254CA" w:rsidRDefault="001254CA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Maintain all equipment and devices as per manufacturer’s specification and applicable standards in a safe and functional condition.</w:t>
            </w:r>
          </w:p>
          <w:p w14:paraId="6BEDB23B" w14:textId="7A7EA1B1" w:rsidR="001254CA" w:rsidRDefault="001254CA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Employers must instruct workers and ensue worker in the proper use and care of all equipment and follow established safe work practices.</w:t>
            </w:r>
          </w:p>
          <w:p w14:paraId="51F30DA4" w14:textId="4E1569E8" w:rsidR="00863A2D" w:rsidRDefault="001254CA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At minimum, w</w:t>
            </w:r>
            <w:r w:rsidR="00863A2D">
              <w:rPr>
                <w:rFonts w:ascii="Source Sans Pro Light" w:hAnsi="Source Sans Pro Light"/>
                <w:sz w:val="22"/>
                <w:szCs w:val="22"/>
              </w:rPr>
              <w:t>ork in pairs, never alone.</w:t>
            </w:r>
          </w:p>
          <w:p w14:paraId="268CB988" w14:textId="526AE187" w:rsidR="00F47B0F" w:rsidRDefault="00F47B0F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One worker always to remain on the ground to assist a climber.</w:t>
            </w:r>
          </w:p>
          <w:p w14:paraId="695ADA1F" w14:textId="07A22DB9" w:rsidR="00F47B0F" w:rsidRPr="00863A2D" w:rsidRDefault="00F47B0F" w:rsidP="0057414A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Tree work to be performed off the ground must be performed by an Arborist trainee or an ISA certified arborist.</w:t>
            </w:r>
          </w:p>
          <w:p w14:paraId="30CCE460" w14:textId="77777777" w:rsidR="00346EF0" w:rsidRDefault="003D0497" w:rsidP="0057414A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863A2D">
              <w:rPr>
                <w:rFonts w:ascii="Source Sans Pro Light" w:hAnsi="Source Sans Pro Light"/>
                <w:sz w:val="22"/>
                <w:szCs w:val="22"/>
              </w:rPr>
              <w:t xml:space="preserve">Fill out </w:t>
            </w:r>
            <w:r w:rsidR="001254CA">
              <w:rPr>
                <w:rFonts w:ascii="Source Sans Pro Light" w:hAnsi="Source Sans Pro Light"/>
                <w:sz w:val="22"/>
                <w:szCs w:val="22"/>
              </w:rPr>
              <w:t xml:space="preserve">log </w:t>
            </w:r>
            <w:r w:rsidRPr="00863A2D">
              <w:rPr>
                <w:rFonts w:ascii="Source Sans Pro Light" w:hAnsi="Source Sans Pro Light"/>
                <w:sz w:val="22"/>
                <w:szCs w:val="22"/>
              </w:rPr>
              <w:t xml:space="preserve">book according to </w:t>
            </w:r>
            <w:r w:rsidR="001254CA">
              <w:rPr>
                <w:rFonts w:ascii="Source Sans Pro Light" w:hAnsi="Source Sans Pro Light"/>
                <w:sz w:val="22"/>
                <w:szCs w:val="22"/>
              </w:rPr>
              <w:t>NS Tree Care Guidelines</w:t>
            </w:r>
          </w:p>
          <w:p w14:paraId="14E2B414" w14:textId="77777777" w:rsidR="008F696E" w:rsidRDefault="008F696E" w:rsidP="0057414A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Worker must remain tied into the tree at all times while working and until the worker has returned to the ground.</w:t>
            </w:r>
          </w:p>
          <w:p w14:paraId="0C49D5F2" w14:textId="77777777" w:rsidR="008F696E" w:rsidRDefault="008F696E" w:rsidP="0057414A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Remove slack from work positioning system to ensure minimum falling distances.</w:t>
            </w:r>
          </w:p>
          <w:p w14:paraId="22ED6400" w14:textId="539E87EC" w:rsidR="008F696E" w:rsidRDefault="008F696E" w:rsidP="0057414A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Use dielectrically </w:t>
            </w:r>
            <w:r w:rsidR="00102DCF">
              <w:rPr>
                <w:rFonts w:ascii="Source Sans Pro Light" w:hAnsi="Source Sans Pro Light"/>
                <w:sz w:val="22"/>
                <w:szCs w:val="22"/>
              </w:rPr>
              <w:t>tested and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rated of nonconductive material for tools such as pruners, pole pruners, and saws.</w:t>
            </w:r>
          </w:p>
          <w:p w14:paraId="03D157A2" w14:textId="52CBDB11" w:rsidR="009A7C0B" w:rsidRDefault="009A7C0B" w:rsidP="0057414A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Use CSA approved hand tools and chainsaws (see Chainsaw Best Practice)</w:t>
            </w:r>
          </w:p>
          <w:p w14:paraId="63425259" w14:textId="77777777" w:rsidR="00102DCF" w:rsidRDefault="00102DCF" w:rsidP="0057414A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hang tools on electrical wires or cables.</w:t>
            </w:r>
          </w:p>
          <w:p w14:paraId="0901BAE7" w14:textId="7FB8DFB2" w:rsidR="00102DCF" w:rsidRDefault="00102DCF" w:rsidP="0057414A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Do not touch electrical </w:t>
            </w:r>
            <w:r w:rsidR="0057414A">
              <w:rPr>
                <w:rFonts w:ascii="Source Sans Pro Light" w:hAnsi="Source Sans Pro Light"/>
                <w:sz w:val="22"/>
                <w:szCs w:val="22"/>
              </w:rPr>
              <w:t>wires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or cables with hands or tools while working.</w:t>
            </w:r>
          </w:p>
          <w:p w14:paraId="24ACA79E" w14:textId="2B85FAEB" w:rsidR="00102DCF" w:rsidRDefault="00102DCF" w:rsidP="0057414A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Workers to check area below and give a shout out when branches or limbs are dropped or lowered to the ground.</w:t>
            </w:r>
          </w:p>
          <w:p w14:paraId="0F533257" w14:textId="45366D72" w:rsidR="00102DCF" w:rsidRPr="00F9539A" w:rsidRDefault="00102DCF" w:rsidP="0057414A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leave any broken or cut branches in the tree.  Remove them before exiting the tree.</w:t>
            </w:r>
          </w:p>
        </w:tc>
      </w:tr>
      <w:tr w:rsidR="00D10443" w:rsidRPr="00585572" w14:paraId="445FF1A4" w14:textId="48BF40B8" w:rsidTr="006A6229">
        <w:tc>
          <w:tcPr>
            <w:tcW w:w="3114" w:type="dxa"/>
          </w:tcPr>
          <w:p w14:paraId="164F4F2E" w14:textId="77777777" w:rsidR="00D10443" w:rsidRPr="00D63734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63734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Emergency Procedures:</w:t>
            </w:r>
          </w:p>
          <w:p w14:paraId="3C989384" w14:textId="257F0E2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520" w:type="dxa"/>
          </w:tcPr>
          <w:p w14:paraId="188FB0B1" w14:textId="199846BA" w:rsidR="00D10443" w:rsidRDefault="00E26E2C" w:rsidP="00EE7892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</w:t>
            </w:r>
            <w:r w:rsidR="007F3D96">
              <w:rPr>
                <w:rFonts w:ascii="Source Sans Pro Light" w:hAnsi="Source Sans Pro Light"/>
                <w:sz w:val="22"/>
                <w:szCs w:val="22"/>
              </w:rPr>
              <w:t>the farm owner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immediately. </w:t>
            </w:r>
            <w:r w:rsidR="00716587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  <w:r w:rsidR="00C211E3">
              <w:rPr>
                <w:rFonts w:ascii="Source Sans Pro Light" w:hAnsi="Source Sans Pro Light"/>
                <w:sz w:val="22"/>
                <w:szCs w:val="22"/>
              </w:rPr>
              <w:t xml:space="preserve">Remove yourself from harm’s way and ensure no one else is at risk.  </w:t>
            </w:r>
          </w:p>
          <w:p w14:paraId="6C22A44A" w14:textId="69AC4F55" w:rsidR="008A0725" w:rsidRPr="00716587" w:rsidRDefault="008A0725" w:rsidP="00EE7892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Have a </w:t>
            </w:r>
            <w:r w:rsidR="003D0497">
              <w:rPr>
                <w:rFonts w:ascii="Source Sans Pro Light" w:hAnsi="Source Sans Pro Light"/>
                <w:sz w:val="22"/>
                <w:szCs w:val="22"/>
              </w:rPr>
              <w:t xml:space="preserve">aerial rescue </w:t>
            </w:r>
            <w:proofErr w:type="gramStart"/>
            <w:r w:rsidR="003D0497">
              <w:rPr>
                <w:rFonts w:ascii="Source Sans Pro Light" w:hAnsi="Source Sans Pro Light"/>
                <w:sz w:val="22"/>
                <w:szCs w:val="22"/>
              </w:rPr>
              <w:t>plan.</w:t>
            </w:r>
            <w:proofErr w:type="gramEnd"/>
          </w:p>
        </w:tc>
      </w:tr>
    </w:tbl>
    <w:p w14:paraId="18F12A2C" w14:textId="0B0AFFE0" w:rsidR="007C0FDF" w:rsidRDefault="007C0FDF" w:rsidP="00D10443">
      <w:pPr>
        <w:rPr>
          <w:rFonts w:ascii="Source Sans Pro Light" w:hAnsi="Source Sans Pro Light"/>
          <w:sz w:val="18"/>
          <w:szCs w:val="18"/>
        </w:rPr>
      </w:pPr>
    </w:p>
    <w:sectPr w:rsidR="007C0FDF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3F625" w14:textId="77777777" w:rsidR="002C73A6" w:rsidRDefault="002C73A6" w:rsidP="00C4729C">
      <w:pPr>
        <w:spacing w:line="240" w:lineRule="auto"/>
      </w:pPr>
      <w:r>
        <w:separator/>
      </w:r>
    </w:p>
  </w:endnote>
  <w:endnote w:type="continuationSeparator" w:id="0">
    <w:p w14:paraId="75CE57DE" w14:textId="77777777" w:rsidR="002C73A6" w:rsidRDefault="002C73A6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689E" w14:textId="08262B6E" w:rsidR="00C4729C" w:rsidRPr="00183ECB" w:rsidRDefault="00183ECB" w:rsidP="00183ECB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02009" w14:textId="77777777" w:rsidR="002C73A6" w:rsidRDefault="002C73A6" w:rsidP="00C4729C">
      <w:pPr>
        <w:spacing w:line="240" w:lineRule="auto"/>
      </w:pPr>
      <w:r>
        <w:separator/>
      </w:r>
    </w:p>
  </w:footnote>
  <w:footnote w:type="continuationSeparator" w:id="0">
    <w:p w14:paraId="3B527730" w14:textId="77777777" w:rsidR="002C73A6" w:rsidRDefault="002C73A6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1369" w14:textId="24C44C2E" w:rsidR="00C4729C" w:rsidRPr="00183ECB" w:rsidRDefault="00D63734" w:rsidP="00183ECB">
    <w:pPr>
      <w:pStyle w:val="Header"/>
      <w:jc w:val="center"/>
      <w:rPr>
        <w:rFonts w:ascii="Source Sans Pro Light" w:hAnsi="Source Sans Pro Light"/>
        <w:b/>
        <w:bCs/>
        <w:smallCaps/>
      </w:rPr>
    </w:pPr>
    <w:r w:rsidRPr="00183ECB">
      <w:rPr>
        <w:rFonts w:ascii="Source Sans Pro Light" w:hAnsi="Source Sans Pro Light"/>
        <w:b/>
        <w:bCs/>
        <w:smallCaps/>
      </w:rPr>
      <w:fldChar w:fldCharType="begin"/>
    </w:r>
    <w:r w:rsidRPr="00183ECB">
      <w:rPr>
        <w:rFonts w:ascii="Source Sans Pro Light" w:hAnsi="Source Sans Pro Light"/>
        <w:b/>
        <w:bCs/>
        <w:smallCaps/>
      </w:rPr>
      <w:instrText xml:space="preserve"> DOCPROPERTY  "Farm Name"  \* MERGEFORMAT </w:instrText>
    </w:r>
    <w:r w:rsidRPr="00183ECB">
      <w:rPr>
        <w:rFonts w:ascii="Source Sans Pro Light" w:hAnsi="Source Sans Pro Light"/>
        <w:b/>
        <w:bCs/>
        <w:smallCaps/>
      </w:rPr>
      <w:fldChar w:fldCharType="separate"/>
    </w:r>
    <w:r w:rsidRPr="00183ECB">
      <w:rPr>
        <w:rFonts w:ascii="Source Sans Pro Light" w:hAnsi="Source Sans Pro Light"/>
        <w:b/>
        <w:bCs/>
        <w:smallCaps/>
      </w:rPr>
      <w:t>&lt;&lt; FARM NAME &gt;&gt;</w:t>
    </w:r>
    <w:r w:rsidRPr="00183ECB">
      <w:rPr>
        <w:rFonts w:ascii="Source Sans Pro Light" w:hAnsi="Source Sans Pro Light"/>
        <w:b/>
        <w:bCs/>
        <w:smallCaps/>
      </w:rPr>
      <w:fldChar w:fldCharType="end"/>
    </w:r>
    <w:r w:rsidRPr="00183ECB">
      <w:rPr>
        <w:rFonts w:ascii="Source Sans Pro Light" w:hAnsi="Source Sans Pro Light"/>
        <w:b/>
        <w:bCs/>
        <w:smallCaps/>
      </w:rPr>
      <w:t xml:space="preserve"> </w:t>
    </w:r>
    <w:r w:rsidR="0057414A">
      <w:rPr>
        <w:rFonts w:ascii="Source Sans Pro Light" w:hAnsi="Source Sans Pro Light"/>
        <w:b/>
        <w:bCs/>
        <w:smallCaps/>
      </w:rPr>
      <w:t xml:space="preserve"> </w:t>
    </w:r>
    <w:r w:rsidR="004008EB">
      <w:rPr>
        <w:rFonts w:ascii="Source Sans Pro Light" w:hAnsi="Source Sans Pro Light"/>
        <w:b/>
        <w:bCs/>
        <w:caps/>
      </w:rPr>
      <w:t>WORK POSITIONING SYSTEM</w:t>
    </w:r>
    <w:r w:rsidR="00F91B55" w:rsidRPr="00183ECB">
      <w:rPr>
        <w:rFonts w:ascii="Source Sans Pro Light" w:hAnsi="Source Sans Pro Light"/>
        <w:b/>
        <w:bCs/>
        <w:caps/>
      </w:rPr>
      <w:t xml:space="preserve"> </w:t>
    </w:r>
    <w:r w:rsidR="00C4729C" w:rsidRPr="00183ECB">
      <w:rPr>
        <w:rFonts w:ascii="Source Sans Pro Light" w:hAnsi="Source Sans Pro Light"/>
        <w:b/>
        <w:bCs/>
        <w:caps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C7D"/>
    <w:multiLevelType w:val="hybridMultilevel"/>
    <w:tmpl w:val="AF1A0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0D2B4C46"/>
    <w:multiLevelType w:val="hybridMultilevel"/>
    <w:tmpl w:val="B78E3EB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34589"/>
    <w:multiLevelType w:val="hybridMultilevel"/>
    <w:tmpl w:val="26C0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51DEC"/>
    <w:multiLevelType w:val="hybridMultilevel"/>
    <w:tmpl w:val="C584D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429C"/>
    <w:multiLevelType w:val="hybridMultilevel"/>
    <w:tmpl w:val="4AA4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C"/>
    <w:rsid w:val="000D3D33"/>
    <w:rsid w:val="00102DCF"/>
    <w:rsid w:val="00120963"/>
    <w:rsid w:val="001254CA"/>
    <w:rsid w:val="001359E3"/>
    <w:rsid w:val="00145390"/>
    <w:rsid w:val="00183ECB"/>
    <w:rsid w:val="001A4812"/>
    <w:rsid w:val="00252437"/>
    <w:rsid w:val="002B5279"/>
    <w:rsid w:val="002C73A6"/>
    <w:rsid w:val="00346EF0"/>
    <w:rsid w:val="00360469"/>
    <w:rsid w:val="0036118B"/>
    <w:rsid w:val="003910D5"/>
    <w:rsid w:val="003B4B8B"/>
    <w:rsid w:val="003D0497"/>
    <w:rsid w:val="003E34EA"/>
    <w:rsid w:val="004008EB"/>
    <w:rsid w:val="00424A59"/>
    <w:rsid w:val="00424D44"/>
    <w:rsid w:val="00451DAB"/>
    <w:rsid w:val="004616AC"/>
    <w:rsid w:val="00471A8A"/>
    <w:rsid w:val="0056052A"/>
    <w:rsid w:val="0057414A"/>
    <w:rsid w:val="00585572"/>
    <w:rsid w:val="00592A01"/>
    <w:rsid w:val="005F0B85"/>
    <w:rsid w:val="00621348"/>
    <w:rsid w:val="006237EB"/>
    <w:rsid w:val="006A6229"/>
    <w:rsid w:val="006D1694"/>
    <w:rsid w:val="006D671C"/>
    <w:rsid w:val="007053E1"/>
    <w:rsid w:val="00716587"/>
    <w:rsid w:val="007271D7"/>
    <w:rsid w:val="0074545D"/>
    <w:rsid w:val="00786416"/>
    <w:rsid w:val="007C09B0"/>
    <w:rsid w:val="007C0FDF"/>
    <w:rsid w:val="007F3D96"/>
    <w:rsid w:val="00833557"/>
    <w:rsid w:val="00845751"/>
    <w:rsid w:val="00863A2D"/>
    <w:rsid w:val="00882B3D"/>
    <w:rsid w:val="008A0725"/>
    <w:rsid w:val="008A0A9A"/>
    <w:rsid w:val="008F696E"/>
    <w:rsid w:val="009A7C0B"/>
    <w:rsid w:val="009C20DD"/>
    <w:rsid w:val="009D2E1E"/>
    <w:rsid w:val="00A523B7"/>
    <w:rsid w:val="00A752A1"/>
    <w:rsid w:val="00AC7D02"/>
    <w:rsid w:val="00AD4B59"/>
    <w:rsid w:val="00B1734F"/>
    <w:rsid w:val="00B6558E"/>
    <w:rsid w:val="00B75C7D"/>
    <w:rsid w:val="00B916AB"/>
    <w:rsid w:val="00BB3402"/>
    <w:rsid w:val="00BB6C50"/>
    <w:rsid w:val="00C211E3"/>
    <w:rsid w:val="00C4729C"/>
    <w:rsid w:val="00C51241"/>
    <w:rsid w:val="00C513BC"/>
    <w:rsid w:val="00C66CB0"/>
    <w:rsid w:val="00C713A3"/>
    <w:rsid w:val="00C73953"/>
    <w:rsid w:val="00C80377"/>
    <w:rsid w:val="00C81D0D"/>
    <w:rsid w:val="00CA4D94"/>
    <w:rsid w:val="00D10443"/>
    <w:rsid w:val="00D10C46"/>
    <w:rsid w:val="00D160CA"/>
    <w:rsid w:val="00D559D8"/>
    <w:rsid w:val="00D63734"/>
    <w:rsid w:val="00DA31A2"/>
    <w:rsid w:val="00DA34DF"/>
    <w:rsid w:val="00DB079B"/>
    <w:rsid w:val="00DB6E69"/>
    <w:rsid w:val="00DC0C6B"/>
    <w:rsid w:val="00E26E2C"/>
    <w:rsid w:val="00E377F4"/>
    <w:rsid w:val="00EE0F1F"/>
    <w:rsid w:val="00F160B5"/>
    <w:rsid w:val="00F431A5"/>
    <w:rsid w:val="00F47B0F"/>
    <w:rsid w:val="00F91B55"/>
    <w:rsid w:val="00F9539A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chartTrackingRefBased/>
  <w15:docId w15:val="{E5994B9C-8F06-4A41-9683-25984B9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Lori Brookhouse</cp:lastModifiedBy>
  <cp:revision>37</cp:revision>
  <dcterms:created xsi:type="dcterms:W3CDTF">2019-12-17T19:00:00Z</dcterms:created>
  <dcterms:modified xsi:type="dcterms:W3CDTF">2021-03-11T17:37:00Z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