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7F177E" w14:paraId="3F6DED8C" w14:textId="4EFB3FD1" w:rsidTr="007867E0">
        <w:tc>
          <w:tcPr>
            <w:tcW w:w="3504" w:type="dxa"/>
          </w:tcPr>
          <w:bookmarkEnd w:id="0"/>
          <w:p w14:paraId="1D32C2F5" w14:textId="77777777" w:rsidR="007867E0" w:rsidRPr="00095C4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95C40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5846" w:type="dxa"/>
            <w:gridSpan w:val="2"/>
          </w:tcPr>
          <w:p w14:paraId="17CC1729" w14:textId="56EE55B0" w:rsidR="007E7BB4" w:rsidRPr="004767ED" w:rsidRDefault="007E7BB4" w:rsidP="004767ED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1A73BD">
              <w:rPr>
                <w:rFonts w:ascii="Source Sans Pro Light" w:hAnsi="Source Sans Pro Light"/>
                <w:sz w:val="22"/>
                <w:szCs w:val="22"/>
              </w:rPr>
              <w:t xml:space="preserve">Owner’s Manual </w:t>
            </w:r>
            <w:r w:rsidR="00E26FDD">
              <w:rPr>
                <w:rFonts w:ascii="Source Sans Pro Light" w:hAnsi="Source Sans Pro Light"/>
                <w:sz w:val="22"/>
                <w:szCs w:val="22"/>
              </w:rPr>
              <w:t>of vehicle/tractor and trailer</w:t>
            </w:r>
          </w:p>
        </w:tc>
      </w:tr>
      <w:tr w:rsidR="007867E0" w:rsidRPr="007F177E" w14:paraId="458CCC66" w14:textId="515CD549" w:rsidTr="007867E0">
        <w:tc>
          <w:tcPr>
            <w:tcW w:w="3504" w:type="dxa"/>
          </w:tcPr>
          <w:p w14:paraId="459378C4" w14:textId="78D6040D" w:rsidR="007867E0" w:rsidRPr="00095C40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095C40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095C40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095C40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095C40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4853C7DD" w:rsidR="00F8789F" w:rsidRPr="004767ED" w:rsidRDefault="004767ED" w:rsidP="00556ABD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Protecting workers from injuries associated with the use </w:t>
            </w:r>
            <w:r w:rsidR="000E2E36">
              <w:rPr>
                <w:rFonts w:ascii="Source Sans Pro Light" w:hAnsi="Source Sans Pro Light" w:cs="Arial"/>
                <w:sz w:val="22"/>
                <w:szCs w:val="22"/>
              </w:rPr>
              <w:t>various types of trailers such as during hitching and unhitching and while driving.</w:t>
            </w:r>
          </w:p>
        </w:tc>
      </w:tr>
      <w:tr w:rsidR="007867E0" w:rsidRPr="007F177E" w14:paraId="701CD8BE" w14:textId="6EC32419" w:rsidTr="007867E0">
        <w:tc>
          <w:tcPr>
            <w:tcW w:w="3504" w:type="dxa"/>
          </w:tcPr>
          <w:p w14:paraId="01F35BFE" w14:textId="77777777" w:rsidR="007867E0" w:rsidRPr="00095C4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95C40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5846" w:type="dxa"/>
            <w:gridSpan w:val="2"/>
          </w:tcPr>
          <w:p w14:paraId="3EB8E183" w14:textId="3CBF3B7C" w:rsidR="006A523C" w:rsidRPr="00E26FDD" w:rsidRDefault="00E26FDD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Runover</w:t>
            </w:r>
          </w:p>
          <w:p w14:paraId="0F59C636" w14:textId="69E8765A" w:rsidR="00E26FDD" w:rsidRPr="00E26FDD" w:rsidRDefault="00E26FDD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Pinning</w:t>
            </w:r>
          </w:p>
          <w:p w14:paraId="16114AB7" w14:textId="4B7DC05E" w:rsidR="00E26FDD" w:rsidRPr="00E26FDD" w:rsidRDefault="00E26FDD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Rollover</w:t>
            </w:r>
          </w:p>
          <w:p w14:paraId="3249ABB8" w14:textId="3F21218A" w:rsidR="00E26FDD" w:rsidRPr="00E26FDD" w:rsidRDefault="00E26FDD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Loss of load or loose load</w:t>
            </w:r>
          </w:p>
          <w:p w14:paraId="51FB4CCB" w14:textId="0F7FA23D" w:rsidR="00E26FDD" w:rsidRPr="00E26FDD" w:rsidRDefault="00E26FDD" w:rsidP="00E26FDD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Trailer disconnects</w:t>
            </w:r>
          </w:p>
          <w:p w14:paraId="4F4CD0E3" w14:textId="079DF71B" w:rsidR="00B31144" w:rsidRPr="00F8789F" w:rsidRDefault="00B31144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867E0" w:rsidRPr="007F177E" w14:paraId="265245F6" w14:textId="6CDB2DE7" w:rsidTr="007867E0">
        <w:tc>
          <w:tcPr>
            <w:tcW w:w="3504" w:type="dxa"/>
          </w:tcPr>
          <w:p w14:paraId="6B1F2EC6" w14:textId="77777777" w:rsidR="007867E0" w:rsidRPr="00095C4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95C40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5846" w:type="dxa"/>
            <w:gridSpan w:val="2"/>
          </w:tcPr>
          <w:p w14:paraId="00235F86" w14:textId="27D1B287" w:rsidR="00F6231D" w:rsidRPr="00894E30" w:rsidRDefault="00280B25" w:rsidP="00894E30">
            <w:pPr>
              <w:rPr>
                <w:rFonts w:ascii="Source Sans Pro Light" w:hAnsi="Source Sans Pro Light"/>
                <w:sz w:val="22"/>
              </w:rPr>
            </w:pPr>
            <w:r w:rsidRPr="00894E30">
              <w:rPr>
                <w:rFonts w:ascii="Source Sans Pro Light" w:hAnsi="Source Sans Pro Light"/>
                <w:sz w:val="22"/>
              </w:rPr>
              <w:t>CSA approved</w:t>
            </w:r>
            <w:r w:rsidR="00BE4F06" w:rsidRPr="00894E30">
              <w:rPr>
                <w:rFonts w:ascii="Source Sans Pro Light" w:hAnsi="Source Sans Pro Light"/>
                <w:sz w:val="22"/>
              </w:rPr>
              <w:t xml:space="preserve"> </w:t>
            </w:r>
            <w:r w:rsidR="004767ED">
              <w:rPr>
                <w:rFonts w:ascii="Source Sans Pro Light" w:hAnsi="Source Sans Pro Light"/>
                <w:sz w:val="22"/>
              </w:rPr>
              <w:t xml:space="preserve">equipment as per </w:t>
            </w:r>
            <w:r w:rsidR="00AE2DBD">
              <w:rPr>
                <w:rFonts w:ascii="Source Sans Pro Light" w:hAnsi="Source Sans Pro Light"/>
                <w:sz w:val="22"/>
              </w:rPr>
              <w:t>owner’s manual</w:t>
            </w:r>
          </w:p>
          <w:p w14:paraId="58E95369" w14:textId="7E282B86" w:rsidR="00CA70F8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Steel toes</w:t>
            </w:r>
          </w:p>
          <w:p w14:paraId="661AA4D2" w14:textId="28AB9238" w:rsidR="006A523C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Safety glasses</w:t>
            </w:r>
          </w:p>
          <w:p w14:paraId="659638BF" w14:textId="128F4240" w:rsidR="006A523C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Gloves</w:t>
            </w:r>
          </w:p>
          <w:p w14:paraId="19314E9D" w14:textId="7590C256" w:rsidR="004767ED" w:rsidRDefault="00E26FDD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High Visibility Clothing</w:t>
            </w:r>
          </w:p>
          <w:p w14:paraId="2F7CEB0F" w14:textId="2FC05255" w:rsidR="00F8789F" w:rsidRPr="00F8789F" w:rsidRDefault="00F8789F" w:rsidP="00F8789F">
            <w:pPr>
              <w:ind w:left="360"/>
              <w:rPr>
                <w:rFonts w:ascii="Source Sans Pro Light" w:hAnsi="Source Sans Pro Light"/>
                <w:sz w:val="22"/>
              </w:rPr>
            </w:pPr>
          </w:p>
        </w:tc>
      </w:tr>
      <w:tr w:rsidR="007867E0" w:rsidRPr="007F177E" w14:paraId="6F305D66" w14:textId="748B3281" w:rsidTr="007867E0">
        <w:tc>
          <w:tcPr>
            <w:tcW w:w="3504" w:type="dxa"/>
          </w:tcPr>
          <w:p w14:paraId="5D3C5908" w14:textId="77777777" w:rsidR="007867E0" w:rsidRPr="00095C4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95C40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5846" w:type="dxa"/>
            <w:gridSpan w:val="2"/>
          </w:tcPr>
          <w:p w14:paraId="765B0E87" w14:textId="77777777" w:rsidR="00F8789F" w:rsidRDefault="006A523C" w:rsidP="006A523C">
            <w:pPr>
              <w:pStyle w:val="ListParagraph"/>
              <w:numPr>
                <w:ilvl w:val="0"/>
                <w:numId w:val="11"/>
              </w:numPr>
              <w:rPr>
                <w:rFonts w:ascii="Source Sans Pro ExtraLight" w:hAnsi="Source Sans Pro ExtraLight"/>
                <w:sz w:val="22"/>
                <w:szCs w:val="22"/>
              </w:rPr>
            </w:pPr>
            <w:r>
              <w:rPr>
                <w:rFonts w:ascii="Source Sans Pro ExtraLight" w:hAnsi="Source Sans Pro ExtraLight"/>
                <w:sz w:val="22"/>
                <w:szCs w:val="22"/>
              </w:rPr>
              <w:t>Training by a competent experienced person</w:t>
            </w:r>
          </w:p>
          <w:p w14:paraId="1B1D7F85" w14:textId="7C815F6D" w:rsidR="00E26FDD" w:rsidRPr="00F8789F" w:rsidRDefault="00E26FDD" w:rsidP="006A523C">
            <w:pPr>
              <w:pStyle w:val="ListParagraph"/>
              <w:numPr>
                <w:ilvl w:val="0"/>
                <w:numId w:val="11"/>
              </w:numPr>
              <w:rPr>
                <w:rFonts w:ascii="Source Sans Pro ExtraLight" w:hAnsi="Source Sans Pro ExtraLight"/>
                <w:sz w:val="22"/>
                <w:szCs w:val="22"/>
              </w:rPr>
            </w:pPr>
            <w:r>
              <w:rPr>
                <w:rFonts w:ascii="Source Sans Pro ExtraLight" w:hAnsi="Source Sans Pro ExtraLight"/>
                <w:sz w:val="22"/>
                <w:szCs w:val="22"/>
              </w:rPr>
              <w:t>Practice driving of tow vehicle and trailer under low stress conditions</w:t>
            </w:r>
          </w:p>
        </w:tc>
      </w:tr>
      <w:tr w:rsidR="007867E0" w:rsidRPr="007F177E" w14:paraId="454C556C" w14:textId="09117A47" w:rsidTr="007867E0">
        <w:tc>
          <w:tcPr>
            <w:tcW w:w="3504" w:type="dxa"/>
          </w:tcPr>
          <w:p w14:paraId="5C04F588" w14:textId="77777777" w:rsidR="007867E0" w:rsidRPr="00095C4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95C40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5846" w:type="dxa"/>
            <w:gridSpan w:val="2"/>
          </w:tcPr>
          <w:p w14:paraId="7E8CB63A" w14:textId="49984AFA" w:rsidR="00F8789F" w:rsidRPr="00F8789F" w:rsidRDefault="00E26FDD" w:rsidP="00CA70F8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Know the towing capacity for both the two vehicle and trailer.  Know the trailer being towed</w:t>
            </w:r>
            <w:r w:rsidR="000E2E36">
              <w:rPr>
                <w:rFonts w:ascii="Source Sans Pro Light" w:hAnsi="Source Sans Pro Light"/>
                <w:sz w:val="22"/>
              </w:rPr>
              <w:t>.</w:t>
            </w:r>
            <w:r w:rsidR="00B55D1F">
              <w:rPr>
                <w:rFonts w:ascii="Source Sans Pro Light" w:hAnsi="Source Sans Pro Light"/>
                <w:sz w:val="22"/>
              </w:rPr>
              <w:t xml:space="preserve">  Use a </w:t>
            </w:r>
            <w:r w:rsidR="00ED5854">
              <w:rPr>
                <w:rFonts w:ascii="Source Sans Pro Light" w:hAnsi="Source Sans Pro Light"/>
                <w:sz w:val="22"/>
              </w:rPr>
              <w:t>spotter,</w:t>
            </w:r>
            <w:r w:rsidR="00B55D1F">
              <w:rPr>
                <w:rFonts w:ascii="Source Sans Pro Light" w:hAnsi="Source Sans Pro Light"/>
                <w:sz w:val="22"/>
              </w:rPr>
              <w:t xml:space="preserve"> if available, and communicate the loading/unloading and hitching and unhitching steps.</w:t>
            </w:r>
          </w:p>
        </w:tc>
      </w:tr>
      <w:tr w:rsidR="007867E0" w:rsidRPr="007F177E" w14:paraId="62A94C0F" w14:textId="5BD55109" w:rsidTr="007867E0">
        <w:tc>
          <w:tcPr>
            <w:tcW w:w="3504" w:type="dxa"/>
          </w:tcPr>
          <w:p w14:paraId="4ADB85D0" w14:textId="77777777" w:rsidR="007867E0" w:rsidRPr="00691DEE" w:rsidRDefault="007867E0" w:rsidP="00556ABD">
            <w:pPr>
              <w:rPr>
                <w:rFonts w:ascii="Source Sans Pro Light" w:hAnsi="Source Sans Pro Light"/>
                <w:b/>
                <w:bCs/>
                <w:smallCaps/>
              </w:rPr>
            </w:pPr>
            <w:r w:rsidRPr="00691DEE">
              <w:rPr>
                <w:rFonts w:ascii="Source Sans Pro Light" w:hAnsi="Source Sans Pro Light"/>
                <w:b/>
                <w:bCs/>
                <w:smallCaps/>
              </w:rPr>
              <w:t>Equipment &amp; Supplies:</w:t>
            </w:r>
          </w:p>
        </w:tc>
        <w:tc>
          <w:tcPr>
            <w:tcW w:w="5846" w:type="dxa"/>
            <w:gridSpan w:val="2"/>
          </w:tcPr>
          <w:p w14:paraId="432824C3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7B0C49FD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36BCCE08" w14:textId="77777777" w:rsidR="00E766AE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Cell/Smart Phone or two-way radio</w:t>
            </w:r>
            <w:r w:rsidR="00E766AE" w:rsidRPr="007F177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2192BEFB" w14:textId="12BEA496" w:rsidR="00F8789F" w:rsidRPr="00F8789F" w:rsidRDefault="00F8789F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830E14" w:rsidRPr="007F177E" w14:paraId="6107FD88" w14:textId="09B83638" w:rsidTr="00EB3BBA">
        <w:tc>
          <w:tcPr>
            <w:tcW w:w="9350" w:type="dxa"/>
            <w:gridSpan w:val="3"/>
            <w:vAlign w:val="center"/>
          </w:tcPr>
          <w:p w14:paraId="14828187" w14:textId="314CE876" w:rsidR="00E26FDD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Read the Owner’s Manual for the tow vehicle and trailer to be towed.</w:t>
            </w:r>
          </w:p>
          <w:p w14:paraId="6E7EBDBD" w14:textId="1F964EE7" w:rsidR="00AF75F3" w:rsidRDefault="00AF75F3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Check gross vehicle weights for the tow vehicle and trailer.</w:t>
            </w:r>
          </w:p>
          <w:p w14:paraId="338A0240" w14:textId="50B3146A" w:rsidR="00E26FDD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 w:rsidRPr="00E26FDD">
              <w:rPr>
                <w:rFonts w:ascii="Source Sans Pro Light" w:hAnsi="Source Sans Pro Light" w:cs="Arial"/>
                <w:sz w:val="21"/>
                <w:szCs w:val="21"/>
              </w:rPr>
              <w:t>Have proper hitch for designated trailer and tow vehicle.</w:t>
            </w:r>
          </w:p>
          <w:p w14:paraId="0122F436" w14:textId="7CA58C15" w:rsidR="00E26FDD" w:rsidRPr="00E26FDD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Inspect the tow vehicle and trailer before use and hitching.</w:t>
            </w:r>
          </w:p>
          <w:p w14:paraId="2CA88CCC" w14:textId="197C74C5" w:rsidR="00F76EE0" w:rsidRDefault="00F76EE0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Ensure tow vehicle is attached to trailer before loading the trailer.</w:t>
            </w:r>
          </w:p>
          <w:p w14:paraId="5085106A" w14:textId="01CCE637" w:rsidR="00E26FDD" w:rsidRPr="00E26FDD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 w:rsidRPr="00E26FDD">
              <w:rPr>
                <w:rFonts w:ascii="Source Sans Pro Light" w:hAnsi="Source Sans Pro Light" w:cs="Arial"/>
                <w:sz w:val="21"/>
                <w:szCs w:val="21"/>
              </w:rPr>
              <w:t>Inspect chains for weak links/damage.</w:t>
            </w:r>
          </w:p>
          <w:p w14:paraId="1BD39112" w14:textId="77777777" w:rsidR="00E26FDD" w:rsidRPr="00E26FDD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 w:rsidRPr="00E26FDD">
              <w:rPr>
                <w:rFonts w:ascii="Source Sans Pro Light" w:hAnsi="Source Sans Pro Light" w:cs="Arial"/>
                <w:sz w:val="21"/>
                <w:szCs w:val="21"/>
              </w:rPr>
              <w:t>Ensure you have all locking pins.</w:t>
            </w:r>
          </w:p>
          <w:p w14:paraId="1E711BDC" w14:textId="77777777" w:rsidR="00E26FDD" w:rsidRPr="00E26FDD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 w:rsidRPr="00E26FDD">
              <w:rPr>
                <w:rFonts w:ascii="Source Sans Pro Light" w:hAnsi="Source Sans Pro Light" w:cs="Arial"/>
                <w:sz w:val="21"/>
                <w:szCs w:val="21"/>
              </w:rPr>
              <w:t>Breakaway cable in good condition.</w:t>
            </w:r>
          </w:p>
          <w:p w14:paraId="744682DD" w14:textId="05434011" w:rsidR="00E26FDD" w:rsidRPr="00E26FDD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 w:rsidRPr="00E26FDD">
              <w:rPr>
                <w:rFonts w:ascii="Source Sans Pro Light" w:hAnsi="Source Sans Pro Light" w:cs="Arial"/>
                <w:sz w:val="21"/>
                <w:szCs w:val="21"/>
              </w:rPr>
              <w:t>Light cable/plug in good condition</w:t>
            </w:r>
            <w:r>
              <w:rPr>
                <w:rFonts w:ascii="Source Sans Pro Light" w:hAnsi="Source Sans Pro Light" w:cs="Arial"/>
                <w:sz w:val="21"/>
                <w:szCs w:val="21"/>
              </w:rPr>
              <w:t>, if available.</w:t>
            </w:r>
          </w:p>
          <w:p w14:paraId="50173E1D" w14:textId="77777777" w:rsidR="00E26FDD" w:rsidRPr="00E26FDD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 w:rsidRPr="00E26FDD">
              <w:rPr>
                <w:rFonts w:ascii="Source Sans Pro Light" w:hAnsi="Source Sans Pro Light" w:cs="Arial"/>
                <w:sz w:val="21"/>
                <w:szCs w:val="21"/>
              </w:rPr>
              <w:t>Light and brake inspection.  All lights working.</w:t>
            </w:r>
          </w:p>
          <w:p w14:paraId="26B6B2AE" w14:textId="77777777" w:rsidR="00E26FDD" w:rsidRPr="00E26FDD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 w:rsidRPr="00E26FDD">
              <w:rPr>
                <w:rFonts w:ascii="Source Sans Pro Light" w:hAnsi="Source Sans Pro Light" w:cs="Arial"/>
                <w:sz w:val="21"/>
                <w:szCs w:val="21"/>
              </w:rPr>
              <w:lastRenderedPageBreak/>
              <w:t>Secure loads.</w:t>
            </w:r>
          </w:p>
          <w:p w14:paraId="49F19660" w14:textId="68F27A0B" w:rsidR="00E26FDD" w:rsidRPr="00E26FDD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 w:rsidRPr="00E26FDD">
              <w:rPr>
                <w:rFonts w:ascii="Source Sans Pro Light" w:hAnsi="Source Sans Pro Light" w:cs="Arial"/>
                <w:sz w:val="21"/>
                <w:szCs w:val="21"/>
              </w:rPr>
              <w:t>Have additional person guide back up</w:t>
            </w:r>
            <w:r>
              <w:rPr>
                <w:rFonts w:ascii="Source Sans Pro Light" w:hAnsi="Source Sans Pro Light" w:cs="Arial"/>
                <w:sz w:val="21"/>
                <w:szCs w:val="21"/>
              </w:rPr>
              <w:t>, when available.</w:t>
            </w:r>
          </w:p>
          <w:p w14:paraId="5422C08F" w14:textId="52D86815" w:rsidR="00E26FDD" w:rsidRPr="00E26FDD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 w:rsidRPr="00E26FDD">
              <w:rPr>
                <w:rFonts w:ascii="Source Sans Pro Light" w:hAnsi="Source Sans Pro Light" w:cs="Arial"/>
                <w:sz w:val="21"/>
                <w:szCs w:val="21"/>
              </w:rPr>
              <w:t>Have additional person check hook up before driving</w:t>
            </w:r>
            <w:r w:rsidR="00C05B76">
              <w:rPr>
                <w:rFonts w:ascii="Source Sans Pro Light" w:hAnsi="Source Sans Pro Light" w:cs="Arial"/>
                <w:sz w:val="21"/>
                <w:szCs w:val="21"/>
              </w:rPr>
              <w:t>, if available.</w:t>
            </w:r>
          </w:p>
          <w:p w14:paraId="22C05038" w14:textId="70DF4BB5" w:rsidR="00B40252" w:rsidRPr="00F76EE0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E26FDD">
              <w:rPr>
                <w:rFonts w:ascii="Source Sans Pro Light" w:hAnsi="Source Sans Pro Light" w:cs="Arial"/>
                <w:sz w:val="21"/>
                <w:szCs w:val="21"/>
              </w:rPr>
              <w:t>Report damage/problems/repairs immediately</w:t>
            </w:r>
            <w:r w:rsidR="00C05B76">
              <w:rPr>
                <w:rFonts w:ascii="Source Sans Pro Light" w:hAnsi="Source Sans Pro Light" w:cs="Arial"/>
                <w:sz w:val="21"/>
                <w:szCs w:val="21"/>
              </w:rPr>
              <w:t xml:space="preserve"> to the farm owner.</w:t>
            </w:r>
          </w:p>
          <w:p w14:paraId="76C3A3F2" w14:textId="77777777" w:rsidR="00F76EE0" w:rsidRPr="00F76EE0" w:rsidRDefault="00F76EE0" w:rsidP="00F76EE0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  <w:t>Loading &amp; Unloading Trailer:</w:t>
            </w:r>
          </w:p>
          <w:p w14:paraId="4A7564A3" w14:textId="3DBCB865" w:rsidR="00F76EE0" w:rsidRPr="00F76EE0" w:rsidRDefault="00F76EE0" w:rsidP="00F76EE0">
            <w:pPr>
              <w:pStyle w:val="Default"/>
              <w:numPr>
                <w:ilvl w:val="0"/>
                <w:numId w:val="3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Ensure wheels are chocked.  Load manually or with a </w:t>
            </w:r>
            <w:r w:rsidR="0029664E">
              <w:rPr>
                <w:rFonts w:ascii="Source Sans Pro Light" w:hAnsi="Source Sans Pro Light" w:cs="Arial"/>
                <w:sz w:val="22"/>
                <w:szCs w:val="22"/>
              </w:rPr>
              <w:t>loader.  If livestock, use gates or shoot.</w:t>
            </w:r>
          </w:p>
          <w:p w14:paraId="14A2A672" w14:textId="76D109BD" w:rsidR="00F76EE0" w:rsidRPr="00F76EE0" w:rsidRDefault="00F76EE0" w:rsidP="00F76EE0">
            <w:pPr>
              <w:pStyle w:val="Default"/>
              <w:numPr>
                <w:ilvl w:val="0"/>
                <w:numId w:val="3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Place material </w:t>
            </w:r>
            <w:r w:rsidR="00096026">
              <w:rPr>
                <w:rFonts w:ascii="Source Sans Pro Light" w:hAnsi="Source Sans Pro Light" w:cs="Arial"/>
                <w:sz w:val="22"/>
                <w:szCs w:val="22"/>
              </w:rPr>
              <w:t xml:space="preserve">and animals </w:t>
            </w: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with weight evenly distributed and centered over axles.</w:t>
            </w:r>
          </w:p>
          <w:p w14:paraId="3ED8261A" w14:textId="09B4D760" w:rsidR="00F76EE0" w:rsidRPr="00F76EE0" w:rsidRDefault="00F76EE0" w:rsidP="00F76EE0">
            <w:pPr>
              <w:pStyle w:val="Default"/>
              <w:numPr>
                <w:ilvl w:val="0"/>
                <w:numId w:val="3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Secure load with rachet straps or chains not bungee cords.  Inspect rachet straps and chains before securing load.  if unloading, release straps and chains.</w:t>
            </w:r>
            <w:r w:rsidR="0029664E">
              <w:rPr>
                <w:rFonts w:ascii="Source Sans Pro Light" w:hAnsi="Source Sans Pro Light" w:cs="Arial"/>
                <w:sz w:val="22"/>
                <w:szCs w:val="22"/>
              </w:rPr>
              <w:t xml:space="preserve">  If livestock, tie animals in place.</w:t>
            </w:r>
          </w:p>
          <w:p w14:paraId="053A8040" w14:textId="77777777" w:rsidR="00F76EE0" w:rsidRPr="00F76EE0" w:rsidRDefault="00F76EE0" w:rsidP="00F76EE0">
            <w:pPr>
              <w:pStyle w:val="Default"/>
              <w:numPr>
                <w:ilvl w:val="0"/>
                <w:numId w:val="3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Once load is on trailer, a minimum of 2 ratchet straps should be used per object and in opposing directions.</w:t>
            </w:r>
          </w:p>
          <w:p w14:paraId="0DB76738" w14:textId="79B7268F" w:rsidR="00F76EE0" w:rsidRDefault="00F76EE0" w:rsidP="00F76EE0">
            <w:pPr>
              <w:pStyle w:val="Default"/>
              <w:numPr>
                <w:ilvl w:val="0"/>
                <w:numId w:val="3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Straps must go over top of load and be secured tightly to ensure maximum downward force and must be connected to adequate tie-down points. Once all straps are in place check to ensure load is secure and add straps, if necessary.</w:t>
            </w:r>
          </w:p>
          <w:p w14:paraId="024F2DFF" w14:textId="491853CC" w:rsidR="0029664E" w:rsidRPr="00F76EE0" w:rsidRDefault="0029664E" w:rsidP="00F76EE0">
            <w:pPr>
              <w:pStyle w:val="Default"/>
              <w:numPr>
                <w:ilvl w:val="0"/>
                <w:numId w:val="3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Before unloading livestock, untie them before opening the back door.</w:t>
            </w:r>
          </w:p>
          <w:p w14:paraId="4FFF82BE" w14:textId="48CB9FCC" w:rsidR="00F76EE0" w:rsidRPr="00F76EE0" w:rsidRDefault="00F76EE0" w:rsidP="00F76EE0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 </w:t>
            </w:r>
            <w:r w:rsidRPr="00F76EE0"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  <w:t>Hooking up Trailer:</w:t>
            </w:r>
          </w:p>
          <w:p w14:paraId="1847A418" w14:textId="6A1C694F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Conduct a pre-trip inspection for the vehicle and trailer prior to hooking up the trailer.  Document the pre-trip inspection on the</w:t>
            </w:r>
            <w:r w:rsidR="00FA5A92">
              <w:rPr>
                <w:rFonts w:ascii="Source Sans Pro Light" w:hAnsi="Source Sans Pro Light" w:cs="Arial"/>
                <w:sz w:val="22"/>
                <w:szCs w:val="22"/>
              </w:rPr>
              <w:t xml:space="preserve"> Vehicle</w:t>
            </w: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 Inspection Checklist.</w:t>
            </w:r>
          </w:p>
          <w:p w14:paraId="0F6EE3DF" w14:textId="77777777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Ensure trailer hitch is rated for weight and is the proper hitch for the trailer in use. </w:t>
            </w:r>
          </w:p>
          <w:p w14:paraId="2C288980" w14:textId="7E9E544E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Truck must be equipped with traffic cones</w:t>
            </w:r>
            <w:r w:rsidR="00B55D1F">
              <w:rPr>
                <w:rFonts w:ascii="Source Sans Pro Light" w:hAnsi="Source Sans Pro Light" w:cs="Arial"/>
                <w:sz w:val="22"/>
                <w:szCs w:val="22"/>
              </w:rPr>
              <w:t xml:space="preserve"> or similar warning device</w:t>
            </w: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 in the event of an emergency. </w:t>
            </w:r>
          </w:p>
          <w:p w14:paraId="2A2FC2C7" w14:textId="32351864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The driver of the truck should wait for spotter</w:t>
            </w:r>
            <w:r w:rsidR="00096026">
              <w:rPr>
                <w:rFonts w:ascii="Source Sans Pro Light" w:hAnsi="Source Sans Pro Light" w:cs="Arial"/>
                <w:sz w:val="22"/>
                <w:szCs w:val="22"/>
              </w:rPr>
              <w:t>, if available,</w:t>
            </w: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 to adjust height of trailer to proper level and give the ok. </w:t>
            </w:r>
          </w:p>
          <w:p w14:paraId="05500684" w14:textId="7079538C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Follow spotters</w:t>
            </w:r>
            <w:r w:rsidR="00096026">
              <w:rPr>
                <w:rFonts w:ascii="Source Sans Pro Light" w:hAnsi="Source Sans Pro Light" w:cs="Arial"/>
                <w:sz w:val="22"/>
                <w:szCs w:val="22"/>
              </w:rPr>
              <w:t xml:space="preserve">, if available, </w:t>
            </w:r>
            <w:r w:rsidR="00096026" w:rsidRPr="00F76EE0">
              <w:rPr>
                <w:rFonts w:ascii="Source Sans Pro Light" w:hAnsi="Source Sans Pro Light" w:cs="Arial"/>
                <w:sz w:val="22"/>
                <w:szCs w:val="22"/>
              </w:rPr>
              <w:t>signal</w:t>
            </w: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 while checking mirrors for any others in area.</w:t>
            </w:r>
          </w:p>
          <w:p w14:paraId="6A16AE99" w14:textId="77777777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When trailer is positioned, put truck in park, remain in truck with foot on the brake. </w:t>
            </w:r>
          </w:p>
          <w:p w14:paraId="033509B7" w14:textId="3194C1F5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Once the spotter</w:t>
            </w:r>
            <w:r w:rsidR="00096026">
              <w:rPr>
                <w:rFonts w:ascii="Source Sans Pro Light" w:hAnsi="Source Sans Pro Light" w:cs="Arial"/>
                <w:sz w:val="22"/>
                <w:szCs w:val="22"/>
              </w:rPr>
              <w:t xml:space="preserve">, if available, </w:t>
            </w:r>
            <w:r w:rsidR="00096026" w:rsidRPr="00F76EE0">
              <w:rPr>
                <w:rFonts w:ascii="Source Sans Pro Light" w:hAnsi="Source Sans Pro Light" w:cs="Arial"/>
                <w:sz w:val="22"/>
                <w:szCs w:val="22"/>
              </w:rPr>
              <w:t>has</w:t>
            </w: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 lowered the trailer onto the hitch, turn off the vehicle. </w:t>
            </w:r>
          </w:p>
          <w:p w14:paraId="24C254B3" w14:textId="77777777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Ensure vehicle is in park and turned off before making further connections.</w:t>
            </w:r>
          </w:p>
          <w:p w14:paraId="4E3818BE" w14:textId="77777777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Ensure hitch is locked in place and locking pin is attached. </w:t>
            </w:r>
          </w:p>
          <w:p w14:paraId="591A06F7" w14:textId="6EA15235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When connecting chains, they must be attached to opposing tie in point, so they cross under the tongue. Breakaway cable </w:t>
            </w:r>
            <w:r w:rsidR="00B55D1F">
              <w:rPr>
                <w:rFonts w:ascii="Source Sans Pro Light" w:hAnsi="Source Sans Pro Light" w:cs="Arial"/>
                <w:sz w:val="22"/>
                <w:szCs w:val="22"/>
              </w:rPr>
              <w:t>must</w:t>
            </w: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 be attached to truck securely.  Ensure plug is in fully and secure.</w:t>
            </w:r>
          </w:p>
          <w:p w14:paraId="568A18AE" w14:textId="77777777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Once all connections have been made, driver does a final inspection of hookup</w:t>
            </w:r>
          </w:p>
          <w:p w14:paraId="30764AA7" w14:textId="3EC39668" w:rsidR="00BE73BC" w:rsidRPr="00BE73BC" w:rsidRDefault="00F76EE0" w:rsidP="00BE73BC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Spotter to check signal, brake and hazard lights are working. If any lights are not working, tag out trailer and discontinue use and bring issue to </w:t>
            </w:r>
            <w:r w:rsidR="00B55D1F">
              <w:rPr>
                <w:rFonts w:ascii="Source Sans Pro Light" w:hAnsi="Source Sans Pro Light" w:cs="Arial"/>
                <w:sz w:val="22"/>
                <w:szCs w:val="22"/>
              </w:rPr>
              <w:t>the farm owner.</w:t>
            </w:r>
          </w:p>
          <w:p w14:paraId="45E56B8D" w14:textId="77777777" w:rsid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Check for loose straps and no over hanging from the trailer. Confirm hook up of lights, chains and break away cable.  Remove tire chocks.</w:t>
            </w:r>
          </w:p>
          <w:p w14:paraId="0ED573AD" w14:textId="77777777" w:rsidR="00BE73BC" w:rsidRPr="00532613" w:rsidRDefault="00BE73BC" w:rsidP="00BE73BC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 w:rsidRPr="00532613"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  <w:t>Wheel Dumps/Dump Trailers</w:t>
            </w:r>
          </w:p>
          <w:p w14:paraId="2509F590" w14:textId="77777777" w:rsidR="00BE73BC" w:rsidRDefault="00BE73BC" w:rsidP="00BE73BC">
            <w:pPr>
              <w:pStyle w:val="Default"/>
              <w:numPr>
                <w:ilvl w:val="0"/>
                <w:numId w:val="39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Follow the general safe work practices above.</w:t>
            </w:r>
          </w:p>
          <w:p w14:paraId="16468175" w14:textId="77777777" w:rsidR="00BE73BC" w:rsidRDefault="00BE73BC" w:rsidP="00BE73BC">
            <w:pPr>
              <w:pStyle w:val="Default"/>
              <w:numPr>
                <w:ilvl w:val="0"/>
                <w:numId w:val="39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Conduct a pre-trip inspection before operation.</w:t>
            </w:r>
          </w:p>
          <w:p w14:paraId="049A2FF3" w14:textId="1FFD6C2D" w:rsidR="00BE73BC" w:rsidRDefault="00BE73BC" w:rsidP="00BE73BC">
            <w:pPr>
              <w:pStyle w:val="Default"/>
              <w:numPr>
                <w:ilvl w:val="0"/>
                <w:numId w:val="39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Check pins are in the tailgate are fully engaged and secure by the pin keeper.</w:t>
            </w:r>
          </w:p>
          <w:p w14:paraId="582BB6D0" w14:textId="71FAC098" w:rsidR="00BE73BC" w:rsidRDefault="00BE73BC" w:rsidP="00BE73BC">
            <w:pPr>
              <w:pStyle w:val="Default"/>
              <w:numPr>
                <w:ilvl w:val="0"/>
                <w:numId w:val="39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Check tailgate latch assembly</w:t>
            </w:r>
            <w:r w:rsidR="00BE6F5C">
              <w:rPr>
                <w:rFonts w:ascii="Source Sans Pro Light" w:hAnsi="Source Sans Pro Light" w:cs="Arial"/>
                <w:sz w:val="22"/>
                <w:szCs w:val="22"/>
              </w:rPr>
              <w:t xml:space="preserve"> and tailgate release.</w:t>
            </w:r>
          </w:p>
          <w:p w14:paraId="3BBB7271" w14:textId="63440C1F" w:rsidR="004A0FD1" w:rsidRDefault="004A0FD1" w:rsidP="00BE73BC">
            <w:pPr>
              <w:pStyle w:val="Default"/>
              <w:numPr>
                <w:ilvl w:val="0"/>
                <w:numId w:val="39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lastRenderedPageBreak/>
              <w:t>Ensure tailgate is securely latched before driving.</w:t>
            </w:r>
          </w:p>
          <w:p w14:paraId="367AFEE2" w14:textId="77777777" w:rsidR="00BE73BC" w:rsidRDefault="00BE73BC" w:rsidP="00BE73BC">
            <w:pPr>
              <w:pStyle w:val="Default"/>
              <w:numPr>
                <w:ilvl w:val="0"/>
                <w:numId w:val="39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Remove loose dirt, debris, snow and ice from trailer surfaces to prevent become loose on highway and creating a hazard to other drivers.</w:t>
            </w:r>
          </w:p>
          <w:p w14:paraId="6AC760DC" w14:textId="77777777" w:rsidR="00BE73BC" w:rsidRDefault="00BE73BC" w:rsidP="00BE73BC">
            <w:pPr>
              <w:pStyle w:val="Default"/>
              <w:numPr>
                <w:ilvl w:val="0"/>
                <w:numId w:val="39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Ensure tires are inflated to the correct PSI.</w:t>
            </w:r>
          </w:p>
          <w:p w14:paraId="516180E0" w14:textId="220DDD52" w:rsidR="00BE73BC" w:rsidRDefault="00BE73BC" w:rsidP="00BE73BC">
            <w:pPr>
              <w:pStyle w:val="Default"/>
              <w:numPr>
                <w:ilvl w:val="0"/>
                <w:numId w:val="39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 xml:space="preserve">Check the dump controls are in good </w:t>
            </w:r>
            <w:r w:rsidR="00B96F24">
              <w:rPr>
                <w:rFonts w:ascii="Source Sans Pro Light" w:hAnsi="Source Sans Pro Light" w:cs="Arial"/>
                <w:sz w:val="22"/>
                <w:szCs w:val="22"/>
              </w:rPr>
              <w:t xml:space="preserve">operating </w:t>
            </w:r>
            <w:r>
              <w:rPr>
                <w:rFonts w:ascii="Source Sans Pro Light" w:hAnsi="Source Sans Pro Light" w:cs="Arial"/>
                <w:sz w:val="22"/>
                <w:szCs w:val="22"/>
              </w:rPr>
              <w:t>condition.</w:t>
            </w:r>
          </w:p>
          <w:p w14:paraId="2DBDB5BB" w14:textId="77777777" w:rsidR="00BE73BC" w:rsidRDefault="00BE73BC" w:rsidP="00BE73BC">
            <w:pPr>
              <w:pStyle w:val="Default"/>
              <w:numPr>
                <w:ilvl w:val="0"/>
                <w:numId w:val="39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Check for hydraulic leaks.</w:t>
            </w:r>
          </w:p>
          <w:p w14:paraId="02276C2F" w14:textId="76DF6998" w:rsidR="00BE73BC" w:rsidRDefault="00BE73BC" w:rsidP="00BE73BC">
            <w:pPr>
              <w:pStyle w:val="Default"/>
              <w:numPr>
                <w:ilvl w:val="0"/>
                <w:numId w:val="39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Before raising the dump body, check for overhead clearance</w:t>
            </w:r>
            <w:r w:rsidR="00532613">
              <w:rPr>
                <w:rFonts w:ascii="Source Sans Pro Light" w:hAnsi="Source Sans Pro Light" w:cs="Arial"/>
                <w:sz w:val="22"/>
                <w:szCs w:val="22"/>
              </w:rPr>
              <w:t xml:space="preserve"> and workers in the work area.</w:t>
            </w:r>
          </w:p>
          <w:p w14:paraId="0F185293" w14:textId="77777777" w:rsidR="00BE73BC" w:rsidRDefault="00BE73BC" w:rsidP="00BE73BC">
            <w:pPr>
              <w:pStyle w:val="Default"/>
              <w:numPr>
                <w:ilvl w:val="0"/>
                <w:numId w:val="39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Ensure dump body is lowered and locked in position before driving.</w:t>
            </w:r>
          </w:p>
          <w:p w14:paraId="1FEA93B6" w14:textId="00F8671B" w:rsidR="00BE6F5C" w:rsidRDefault="00BE6F5C" w:rsidP="00BE73BC">
            <w:pPr>
              <w:pStyle w:val="Default"/>
              <w:numPr>
                <w:ilvl w:val="0"/>
                <w:numId w:val="39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 xml:space="preserve">Ensure the body raises and lowers </w:t>
            </w:r>
            <w:r w:rsidR="00B96F24">
              <w:rPr>
                <w:rFonts w:ascii="Source Sans Pro Light" w:hAnsi="Source Sans Pro Light" w:cs="Arial"/>
                <w:sz w:val="22"/>
                <w:szCs w:val="22"/>
              </w:rPr>
              <w:t xml:space="preserve">slowly and </w:t>
            </w:r>
            <w:r>
              <w:rPr>
                <w:rFonts w:ascii="Source Sans Pro Light" w:hAnsi="Source Sans Pro Light" w:cs="Arial"/>
                <w:sz w:val="22"/>
                <w:szCs w:val="22"/>
              </w:rPr>
              <w:t>smoothly.</w:t>
            </w:r>
          </w:p>
          <w:p w14:paraId="7EF102E4" w14:textId="77777777" w:rsidR="00BE6F5C" w:rsidRDefault="00BE6F5C" w:rsidP="00BE73BC">
            <w:pPr>
              <w:pStyle w:val="Default"/>
              <w:numPr>
                <w:ilvl w:val="0"/>
                <w:numId w:val="39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Do not leave the dump body in the raised position at the end of the work day</w:t>
            </w:r>
            <w:r w:rsidR="004A0FD1">
              <w:rPr>
                <w:rFonts w:ascii="Source Sans Pro Light" w:hAnsi="Source Sans Pro Light" w:cs="Arial"/>
                <w:sz w:val="22"/>
                <w:szCs w:val="22"/>
              </w:rPr>
              <w:t>.</w:t>
            </w:r>
          </w:p>
          <w:p w14:paraId="2C1074CA" w14:textId="77777777" w:rsidR="004A0FD1" w:rsidRDefault="004A0FD1" w:rsidP="00BE73BC">
            <w:pPr>
              <w:pStyle w:val="Default"/>
              <w:numPr>
                <w:ilvl w:val="0"/>
                <w:numId w:val="39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Do not carry passengers in the dump body.</w:t>
            </w:r>
          </w:p>
          <w:p w14:paraId="6BDFFDD6" w14:textId="77777777" w:rsidR="004A0FD1" w:rsidRDefault="004A0FD1" w:rsidP="00BE73BC">
            <w:pPr>
              <w:pStyle w:val="Default"/>
              <w:numPr>
                <w:ilvl w:val="0"/>
                <w:numId w:val="39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Do not drive the PTO engaged.</w:t>
            </w:r>
          </w:p>
          <w:p w14:paraId="740C9E37" w14:textId="77777777" w:rsidR="004A0FD1" w:rsidRDefault="004A0FD1" w:rsidP="00BE73BC">
            <w:pPr>
              <w:pStyle w:val="Default"/>
              <w:numPr>
                <w:ilvl w:val="0"/>
                <w:numId w:val="39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Ensure hoist control is locked and in the neutral position before driving.</w:t>
            </w:r>
          </w:p>
          <w:p w14:paraId="59C93798" w14:textId="77777777" w:rsidR="004A0FD1" w:rsidRDefault="004A0FD1" w:rsidP="00BE73BC">
            <w:pPr>
              <w:pStyle w:val="Default"/>
              <w:numPr>
                <w:ilvl w:val="0"/>
                <w:numId w:val="39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Do not load the dump body on soft or unlevel ground due to risk of tipping</w:t>
            </w:r>
            <w:r w:rsidR="00532613">
              <w:rPr>
                <w:rFonts w:ascii="Source Sans Pro Light" w:hAnsi="Source Sans Pro Light" w:cs="Arial"/>
                <w:sz w:val="22"/>
                <w:szCs w:val="22"/>
              </w:rPr>
              <w:t>.</w:t>
            </w:r>
          </w:p>
          <w:p w14:paraId="5498F588" w14:textId="1C0FED91" w:rsidR="00532613" w:rsidRDefault="00532613" w:rsidP="00BE73BC">
            <w:pPr>
              <w:pStyle w:val="Default"/>
              <w:numPr>
                <w:ilvl w:val="0"/>
                <w:numId w:val="39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Load the box from front to rear and distribute load as evenly as possible.</w:t>
            </w:r>
          </w:p>
          <w:p w14:paraId="2A198654" w14:textId="6692A6E3" w:rsidR="00532613" w:rsidRDefault="00532613" w:rsidP="00BE73BC">
            <w:pPr>
              <w:pStyle w:val="Default"/>
              <w:numPr>
                <w:ilvl w:val="0"/>
                <w:numId w:val="39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If loading with a loader, load from the center of the dump body sides.</w:t>
            </w:r>
          </w:p>
          <w:p w14:paraId="1AFB9906" w14:textId="77777777" w:rsidR="00532613" w:rsidRDefault="00532613" w:rsidP="00BE73BC">
            <w:pPr>
              <w:pStyle w:val="Default"/>
              <w:numPr>
                <w:ilvl w:val="0"/>
                <w:numId w:val="39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Keep the load lower than the sides of the dump body.</w:t>
            </w:r>
          </w:p>
          <w:p w14:paraId="67796D10" w14:textId="77777777" w:rsidR="00532613" w:rsidRDefault="00532613" w:rsidP="00BE73BC">
            <w:pPr>
              <w:pStyle w:val="Default"/>
              <w:numPr>
                <w:ilvl w:val="0"/>
                <w:numId w:val="39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Tarp or cover the load.</w:t>
            </w:r>
          </w:p>
          <w:p w14:paraId="7B04C8D9" w14:textId="719F33BC" w:rsidR="003D5BF8" w:rsidRPr="00F76EE0" w:rsidRDefault="003D5BF8" w:rsidP="00BE73BC">
            <w:pPr>
              <w:pStyle w:val="Default"/>
              <w:numPr>
                <w:ilvl w:val="0"/>
                <w:numId w:val="39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When dumping loads, pull forward gradually until empty or correct amount released.</w:t>
            </w: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095C40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095C40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095C40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095C40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095C40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24D9F0EF" w14:textId="246D35ED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C3498F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AB521" w14:textId="77777777" w:rsidR="003B4ECE" w:rsidRDefault="003B4ECE" w:rsidP="00FF42F5">
      <w:pPr>
        <w:spacing w:line="240" w:lineRule="auto"/>
      </w:pPr>
      <w:r>
        <w:separator/>
      </w:r>
    </w:p>
  </w:endnote>
  <w:endnote w:type="continuationSeparator" w:id="0">
    <w:p w14:paraId="5E6E5194" w14:textId="77777777" w:rsidR="003B4ECE" w:rsidRDefault="003B4ECE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5511" w14:textId="77777777" w:rsidR="009969AE" w:rsidRDefault="00996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B4A0" w14:textId="0CDA40C4" w:rsidR="009969AE" w:rsidRPr="009969AE" w:rsidRDefault="009969AE" w:rsidP="009969AE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547A" w14:textId="77777777" w:rsidR="009969AE" w:rsidRDefault="00996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E4616" w14:textId="77777777" w:rsidR="003B4ECE" w:rsidRDefault="003B4ECE" w:rsidP="00FF42F5">
      <w:pPr>
        <w:spacing w:line="240" w:lineRule="auto"/>
      </w:pPr>
      <w:r>
        <w:separator/>
      </w:r>
    </w:p>
  </w:footnote>
  <w:footnote w:type="continuationSeparator" w:id="0">
    <w:p w14:paraId="65E30F8B" w14:textId="77777777" w:rsidR="003B4ECE" w:rsidRDefault="003B4ECE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E905F" w14:textId="77777777" w:rsidR="009969AE" w:rsidRDefault="00996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1942" w14:textId="6CC0E577" w:rsidR="00F60E22" w:rsidRPr="00D83D1E" w:rsidRDefault="009969AE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E26FDD">
      <w:rPr>
        <w:rFonts w:ascii="Source Sans Pro Light" w:hAnsi="Source Sans Pro Light"/>
        <w:b/>
        <w:bCs/>
        <w:caps/>
        <w:sz w:val="24"/>
        <w:szCs w:val="24"/>
        <w:lang w:val="en-CA"/>
      </w:rPr>
      <w:t>TRAILERS</w:t>
    </w:r>
    <w:r w:rsidR="00BE4F06">
      <w:rPr>
        <w:rFonts w:ascii="Source Sans Pro Light" w:hAnsi="Source Sans Pro Light"/>
        <w:b/>
        <w:bCs/>
        <w:caps/>
        <w:sz w:val="24"/>
        <w:szCs w:val="24"/>
        <w:lang w:val="en-CA"/>
      </w:rPr>
      <w:t xml:space="preserve"> 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>SAFE WORK PRACTICE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5E331" w14:textId="77777777" w:rsidR="009969AE" w:rsidRDefault="00996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0253"/>
    <w:multiLevelType w:val="hybridMultilevel"/>
    <w:tmpl w:val="B4C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33DDA"/>
    <w:multiLevelType w:val="hybridMultilevel"/>
    <w:tmpl w:val="338848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5" w15:restartNumberingAfterBreak="0">
    <w:nsid w:val="3A3A71EF"/>
    <w:multiLevelType w:val="hybridMultilevel"/>
    <w:tmpl w:val="2CC4C34E"/>
    <w:lvl w:ilvl="0" w:tplc="1AFA4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22DF9"/>
    <w:multiLevelType w:val="hybridMultilevel"/>
    <w:tmpl w:val="95369E9E"/>
    <w:lvl w:ilvl="0" w:tplc="A956D50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993" w:hanging="360"/>
      </w:pPr>
    </w:lvl>
    <w:lvl w:ilvl="2" w:tplc="0409001B" w:tentative="1">
      <w:start w:val="1"/>
      <w:numFmt w:val="lowerRoman"/>
      <w:lvlText w:val="%3."/>
      <w:lvlJc w:val="right"/>
      <w:pPr>
        <w:ind w:left="1713" w:hanging="180"/>
      </w:pPr>
    </w:lvl>
    <w:lvl w:ilvl="3" w:tplc="0409000F" w:tentative="1">
      <w:start w:val="1"/>
      <w:numFmt w:val="decimal"/>
      <w:lvlText w:val="%4."/>
      <w:lvlJc w:val="left"/>
      <w:pPr>
        <w:ind w:left="2433" w:hanging="360"/>
      </w:pPr>
    </w:lvl>
    <w:lvl w:ilvl="4" w:tplc="04090019" w:tentative="1">
      <w:start w:val="1"/>
      <w:numFmt w:val="lowerLetter"/>
      <w:lvlText w:val="%5."/>
      <w:lvlJc w:val="left"/>
      <w:pPr>
        <w:ind w:left="3153" w:hanging="360"/>
      </w:pPr>
    </w:lvl>
    <w:lvl w:ilvl="5" w:tplc="0409001B" w:tentative="1">
      <w:start w:val="1"/>
      <w:numFmt w:val="lowerRoman"/>
      <w:lvlText w:val="%6."/>
      <w:lvlJc w:val="right"/>
      <w:pPr>
        <w:ind w:left="3873" w:hanging="180"/>
      </w:pPr>
    </w:lvl>
    <w:lvl w:ilvl="6" w:tplc="0409000F" w:tentative="1">
      <w:start w:val="1"/>
      <w:numFmt w:val="decimal"/>
      <w:lvlText w:val="%7."/>
      <w:lvlJc w:val="left"/>
      <w:pPr>
        <w:ind w:left="4593" w:hanging="360"/>
      </w:pPr>
    </w:lvl>
    <w:lvl w:ilvl="7" w:tplc="04090019" w:tentative="1">
      <w:start w:val="1"/>
      <w:numFmt w:val="lowerLetter"/>
      <w:lvlText w:val="%8."/>
      <w:lvlJc w:val="left"/>
      <w:pPr>
        <w:ind w:left="5313" w:hanging="360"/>
      </w:pPr>
    </w:lvl>
    <w:lvl w:ilvl="8" w:tplc="040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8" w15:restartNumberingAfterBreak="0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A22ACA"/>
    <w:multiLevelType w:val="hybridMultilevel"/>
    <w:tmpl w:val="5EA0A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28686A"/>
    <w:multiLevelType w:val="hybridMultilevel"/>
    <w:tmpl w:val="E88E5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9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4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162CC"/>
    <w:multiLevelType w:val="hybridMultilevel"/>
    <w:tmpl w:val="6EC01DEC"/>
    <w:lvl w:ilvl="0" w:tplc="16AAFD1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3" w:hanging="360"/>
      </w:pPr>
    </w:lvl>
    <w:lvl w:ilvl="2" w:tplc="0409001B" w:tentative="1">
      <w:start w:val="1"/>
      <w:numFmt w:val="lowerRoman"/>
      <w:lvlText w:val="%3."/>
      <w:lvlJc w:val="right"/>
      <w:pPr>
        <w:ind w:left="1713" w:hanging="180"/>
      </w:pPr>
    </w:lvl>
    <w:lvl w:ilvl="3" w:tplc="0409000F" w:tentative="1">
      <w:start w:val="1"/>
      <w:numFmt w:val="decimal"/>
      <w:lvlText w:val="%4."/>
      <w:lvlJc w:val="left"/>
      <w:pPr>
        <w:ind w:left="2433" w:hanging="360"/>
      </w:pPr>
    </w:lvl>
    <w:lvl w:ilvl="4" w:tplc="04090019" w:tentative="1">
      <w:start w:val="1"/>
      <w:numFmt w:val="lowerLetter"/>
      <w:lvlText w:val="%5."/>
      <w:lvlJc w:val="left"/>
      <w:pPr>
        <w:ind w:left="3153" w:hanging="360"/>
      </w:pPr>
    </w:lvl>
    <w:lvl w:ilvl="5" w:tplc="0409001B" w:tentative="1">
      <w:start w:val="1"/>
      <w:numFmt w:val="lowerRoman"/>
      <w:lvlText w:val="%6."/>
      <w:lvlJc w:val="right"/>
      <w:pPr>
        <w:ind w:left="3873" w:hanging="180"/>
      </w:pPr>
    </w:lvl>
    <w:lvl w:ilvl="6" w:tplc="0409000F" w:tentative="1">
      <w:start w:val="1"/>
      <w:numFmt w:val="decimal"/>
      <w:lvlText w:val="%7."/>
      <w:lvlJc w:val="left"/>
      <w:pPr>
        <w:ind w:left="4593" w:hanging="360"/>
      </w:pPr>
    </w:lvl>
    <w:lvl w:ilvl="7" w:tplc="04090019" w:tentative="1">
      <w:start w:val="1"/>
      <w:numFmt w:val="lowerLetter"/>
      <w:lvlText w:val="%8."/>
      <w:lvlJc w:val="left"/>
      <w:pPr>
        <w:ind w:left="5313" w:hanging="360"/>
      </w:pPr>
    </w:lvl>
    <w:lvl w:ilvl="8" w:tplc="040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38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2"/>
  </w:num>
  <w:num w:numId="5">
    <w:abstractNumId w:val="1"/>
  </w:num>
  <w:num w:numId="6">
    <w:abstractNumId w:val="32"/>
  </w:num>
  <w:num w:numId="7">
    <w:abstractNumId w:val="3"/>
  </w:num>
  <w:num w:numId="8">
    <w:abstractNumId w:val="8"/>
  </w:num>
  <w:num w:numId="9">
    <w:abstractNumId w:val="24"/>
  </w:num>
  <w:num w:numId="10">
    <w:abstractNumId w:val="38"/>
  </w:num>
  <w:num w:numId="11">
    <w:abstractNumId w:val="36"/>
  </w:num>
  <w:num w:numId="12">
    <w:abstractNumId w:val="23"/>
  </w:num>
  <w:num w:numId="13">
    <w:abstractNumId w:val="35"/>
  </w:num>
  <w:num w:numId="14">
    <w:abstractNumId w:val="25"/>
  </w:num>
  <w:num w:numId="15">
    <w:abstractNumId w:val="6"/>
  </w:num>
  <w:num w:numId="16">
    <w:abstractNumId w:val="34"/>
  </w:num>
  <w:num w:numId="17">
    <w:abstractNumId w:val="10"/>
  </w:num>
  <w:num w:numId="18">
    <w:abstractNumId w:val="26"/>
  </w:num>
  <w:num w:numId="19">
    <w:abstractNumId w:val="14"/>
  </w:num>
  <w:num w:numId="20">
    <w:abstractNumId w:val="22"/>
  </w:num>
  <w:num w:numId="21">
    <w:abstractNumId w:val="19"/>
  </w:num>
  <w:num w:numId="22">
    <w:abstractNumId w:val="5"/>
  </w:num>
  <w:num w:numId="23">
    <w:abstractNumId w:val="29"/>
  </w:num>
  <w:num w:numId="24">
    <w:abstractNumId w:val="7"/>
  </w:num>
  <w:num w:numId="25">
    <w:abstractNumId w:val="30"/>
  </w:num>
  <w:num w:numId="26">
    <w:abstractNumId w:val="31"/>
  </w:num>
  <w:num w:numId="27">
    <w:abstractNumId w:val="4"/>
  </w:num>
  <w:num w:numId="28">
    <w:abstractNumId w:val="20"/>
  </w:num>
  <w:num w:numId="29">
    <w:abstractNumId w:val="15"/>
  </w:num>
  <w:num w:numId="30">
    <w:abstractNumId w:val="28"/>
  </w:num>
  <w:num w:numId="31">
    <w:abstractNumId w:val="13"/>
  </w:num>
  <w:num w:numId="32">
    <w:abstractNumId w:val="18"/>
  </w:num>
  <w:num w:numId="33">
    <w:abstractNumId w:val="33"/>
  </w:num>
  <w:num w:numId="34">
    <w:abstractNumId w:val="9"/>
  </w:num>
  <w:num w:numId="35">
    <w:abstractNumId w:val="27"/>
  </w:num>
  <w:num w:numId="36">
    <w:abstractNumId w:val="21"/>
  </w:num>
  <w:num w:numId="37">
    <w:abstractNumId w:val="17"/>
  </w:num>
  <w:num w:numId="38">
    <w:abstractNumId w:val="3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64012"/>
    <w:rsid w:val="00085F33"/>
    <w:rsid w:val="00095C40"/>
    <w:rsid w:val="00096026"/>
    <w:rsid w:val="000A31DF"/>
    <w:rsid w:val="000C108D"/>
    <w:rsid w:val="000E01F4"/>
    <w:rsid w:val="000E2E36"/>
    <w:rsid w:val="000E7B97"/>
    <w:rsid w:val="000F115B"/>
    <w:rsid w:val="00102FC6"/>
    <w:rsid w:val="00110056"/>
    <w:rsid w:val="00130212"/>
    <w:rsid w:val="00166085"/>
    <w:rsid w:val="00172444"/>
    <w:rsid w:val="00186986"/>
    <w:rsid w:val="001A2DF6"/>
    <w:rsid w:val="001A73BD"/>
    <w:rsid w:val="001B77B7"/>
    <w:rsid w:val="001E0920"/>
    <w:rsid w:val="00211DAA"/>
    <w:rsid w:val="002300C7"/>
    <w:rsid w:val="00237A3F"/>
    <w:rsid w:val="00280B25"/>
    <w:rsid w:val="0028194F"/>
    <w:rsid w:val="0029664E"/>
    <w:rsid w:val="002B1086"/>
    <w:rsid w:val="002C3D6C"/>
    <w:rsid w:val="00300F76"/>
    <w:rsid w:val="00306C9F"/>
    <w:rsid w:val="00315879"/>
    <w:rsid w:val="0032018C"/>
    <w:rsid w:val="003851B2"/>
    <w:rsid w:val="00396FA6"/>
    <w:rsid w:val="003B0307"/>
    <w:rsid w:val="003B4ECE"/>
    <w:rsid w:val="003D001D"/>
    <w:rsid w:val="003D5BF8"/>
    <w:rsid w:val="00423B98"/>
    <w:rsid w:val="00425653"/>
    <w:rsid w:val="00452913"/>
    <w:rsid w:val="004625F8"/>
    <w:rsid w:val="004767ED"/>
    <w:rsid w:val="004947BB"/>
    <w:rsid w:val="004A0FD1"/>
    <w:rsid w:val="004B7B5D"/>
    <w:rsid w:val="004E4401"/>
    <w:rsid w:val="004E5B72"/>
    <w:rsid w:val="00502BAD"/>
    <w:rsid w:val="00506E41"/>
    <w:rsid w:val="00524500"/>
    <w:rsid w:val="00527AB6"/>
    <w:rsid w:val="00532613"/>
    <w:rsid w:val="005345FB"/>
    <w:rsid w:val="00543753"/>
    <w:rsid w:val="00551EC4"/>
    <w:rsid w:val="0055272A"/>
    <w:rsid w:val="00560433"/>
    <w:rsid w:val="005743E3"/>
    <w:rsid w:val="00591E58"/>
    <w:rsid w:val="005B239C"/>
    <w:rsid w:val="00635811"/>
    <w:rsid w:val="006477AF"/>
    <w:rsid w:val="00672B99"/>
    <w:rsid w:val="0068226F"/>
    <w:rsid w:val="00691DEE"/>
    <w:rsid w:val="006A1A6D"/>
    <w:rsid w:val="006A523C"/>
    <w:rsid w:val="006B4AE1"/>
    <w:rsid w:val="006D698F"/>
    <w:rsid w:val="006F68EC"/>
    <w:rsid w:val="007443D7"/>
    <w:rsid w:val="00776A56"/>
    <w:rsid w:val="007867E0"/>
    <w:rsid w:val="00794287"/>
    <w:rsid w:val="007A4C2C"/>
    <w:rsid w:val="007A78B5"/>
    <w:rsid w:val="007B578F"/>
    <w:rsid w:val="007E0309"/>
    <w:rsid w:val="007E1086"/>
    <w:rsid w:val="007E7BB4"/>
    <w:rsid w:val="007F177E"/>
    <w:rsid w:val="007F4900"/>
    <w:rsid w:val="00830E14"/>
    <w:rsid w:val="0086681E"/>
    <w:rsid w:val="008732EB"/>
    <w:rsid w:val="00875EA5"/>
    <w:rsid w:val="00894E30"/>
    <w:rsid w:val="008B4A81"/>
    <w:rsid w:val="008B70C9"/>
    <w:rsid w:val="008C2A5E"/>
    <w:rsid w:val="008C4FD0"/>
    <w:rsid w:val="008D751F"/>
    <w:rsid w:val="00983C6B"/>
    <w:rsid w:val="009969AE"/>
    <w:rsid w:val="009C4F7D"/>
    <w:rsid w:val="009F2C2F"/>
    <w:rsid w:val="00A06C15"/>
    <w:rsid w:val="00A22BA5"/>
    <w:rsid w:val="00A41CEE"/>
    <w:rsid w:val="00A43177"/>
    <w:rsid w:val="00A8339D"/>
    <w:rsid w:val="00AA6877"/>
    <w:rsid w:val="00AB760D"/>
    <w:rsid w:val="00AC6DF0"/>
    <w:rsid w:val="00AD74DB"/>
    <w:rsid w:val="00AE2DBD"/>
    <w:rsid w:val="00AF75F3"/>
    <w:rsid w:val="00B175CD"/>
    <w:rsid w:val="00B21273"/>
    <w:rsid w:val="00B23033"/>
    <w:rsid w:val="00B31144"/>
    <w:rsid w:val="00B3370E"/>
    <w:rsid w:val="00B34434"/>
    <w:rsid w:val="00B40252"/>
    <w:rsid w:val="00B55D1F"/>
    <w:rsid w:val="00B67B17"/>
    <w:rsid w:val="00B96F24"/>
    <w:rsid w:val="00BA139F"/>
    <w:rsid w:val="00BB770C"/>
    <w:rsid w:val="00BD3DE0"/>
    <w:rsid w:val="00BE4F06"/>
    <w:rsid w:val="00BE4F0C"/>
    <w:rsid w:val="00BE6F5C"/>
    <w:rsid w:val="00BE73BC"/>
    <w:rsid w:val="00BF254A"/>
    <w:rsid w:val="00C05B76"/>
    <w:rsid w:val="00C12A57"/>
    <w:rsid w:val="00C3498F"/>
    <w:rsid w:val="00C3764B"/>
    <w:rsid w:val="00C42DD4"/>
    <w:rsid w:val="00CA0E12"/>
    <w:rsid w:val="00CA70F8"/>
    <w:rsid w:val="00CC64B3"/>
    <w:rsid w:val="00CD424F"/>
    <w:rsid w:val="00D057B7"/>
    <w:rsid w:val="00D1019F"/>
    <w:rsid w:val="00D43505"/>
    <w:rsid w:val="00D53E9F"/>
    <w:rsid w:val="00D62ED9"/>
    <w:rsid w:val="00D7214E"/>
    <w:rsid w:val="00D7701F"/>
    <w:rsid w:val="00D83D1E"/>
    <w:rsid w:val="00DA52FB"/>
    <w:rsid w:val="00DC135C"/>
    <w:rsid w:val="00DC7DD6"/>
    <w:rsid w:val="00DD7F0E"/>
    <w:rsid w:val="00E04F6F"/>
    <w:rsid w:val="00E0727E"/>
    <w:rsid w:val="00E26FDD"/>
    <w:rsid w:val="00E3159B"/>
    <w:rsid w:val="00E766AE"/>
    <w:rsid w:val="00EC3C89"/>
    <w:rsid w:val="00EC3D23"/>
    <w:rsid w:val="00ED5854"/>
    <w:rsid w:val="00F11EAC"/>
    <w:rsid w:val="00F3067C"/>
    <w:rsid w:val="00F33680"/>
    <w:rsid w:val="00F43A80"/>
    <w:rsid w:val="00F52CD0"/>
    <w:rsid w:val="00F60E22"/>
    <w:rsid w:val="00F6231D"/>
    <w:rsid w:val="00F76EE0"/>
    <w:rsid w:val="00F8789F"/>
    <w:rsid w:val="00F9049B"/>
    <w:rsid w:val="00F90D01"/>
    <w:rsid w:val="00F917C3"/>
    <w:rsid w:val="00FA5A92"/>
    <w:rsid w:val="00FB0C09"/>
    <w:rsid w:val="00FC6075"/>
    <w:rsid w:val="00FC63C3"/>
    <w:rsid w:val="00FE2690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18</cp:revision>
  <dcterms:created xsi:type="dcterms:W3CDTF">2020-02-20T16:40:00Z</dcterms:created>
  <dcterms:modified xsi:type="dcterms:W3CDTF">2021-03-31T16:05:00Z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