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72A3" w14:textId="019507C5" w:rsidR="001A2032" w:rsidRPr="003161CE" w:rsidRDefault="008635AB" w:rsidP="005D40B2">
      <w:pPr>
        <w:pStyle w:val="NormalWeb"/>
        <w:spacing w:before="0" w:beforeAutospacing="0" w:after="240" w:afterAutospacing="0"/>
        <w:jc w:val="center"/>
        <w:rPr>
          <w:rFonts w:ascii="Source Sans Pro Light" w:hAnsi="Source Sans Pro Light"/>
          <w:b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b/>
          <w:color w:val="000000" w:themeColor="text1"/>
          <w:sz w:val="22"/>
          <w:szCs w:val="22"/>
        </w:rPr>
        <w:fldChar w:fldCharType="begin"/>
      </w:r>
      <w:r w:rsidRPr="003161CE">
        <w:rPr>
          <w:rFonts w:ascii="Source Sans Pro Light" w:hAnsi="Source Sans Pro Light"/>
          <w:b/>
          <w:color w:val="000000" w:themeColor="text1"/>
          <w:sz w:val="22"/>
          <w:szCs w:val="22"/>
        </w:rPr>
        <w:instrText xml:space="preserve"> DOCPROPERTY  "Farm Name"  \* MERGEFORMAT </w:instrText>
      </w:r>
      <w:r w:rsidRPr="003161CE">
        <w:rPr>
          <w:rFonts w:ascii="Source Sans Pro Light" w:hAnsi="Source Sans Pro Light"/>
          <w:b/>
          <w:color w:val="000000" w:themeColor="text1"/>
          <w:sz w:val="22"/>
          <w:szCs w:val="22"/>
        </w:rPr>
        <w:fldChar w:fldCharType="separate"/>
      </w:r>
      <w:r w:rsidRPr="003161CE">
        <w:rPr>
          <w:rFonts w:ascii="Source Sans Pro Light" w:hAnsi="Source Sans Pro Light"/>
          <w:b/>
          <w:color w:val="000000" w:themeColor="text1"/>
          <w:sz w:val="22"/>
          <w:szCs w:val="22"/>
        </w:rPr>
        <w:t>&lt;&lt; FARM NAME &gt;&gt;</w:t>
      </w:r>
      <w:r w:rsidRPr="003161CE">
        <w:rPr>
          <w:rFonts w:ascii="Source Sans Pro Light" w:hAnsi="Source Sans Pro Light"/>
          <w:b/>
          <w:color w:val="000000" w:themeColor="text1"/>
          <w:sz w:val="22"/>
          <w:szCs w:val="22"/>
        </w:rPr>
        <w:fldChar w:fldCharType="end"/>
      </w:r>
      <w:r w:rsidRPr="003161CE">
        <w:rPr>
          <w:rFonts w:ascii="Source Sans Pro Light" w:hAnsi="Source Sans Pro Light"/>
          <w:b/>
          <w:color w:val="000000" w:themeColor="text1"/>
          <w:sz w:val="22"/>
          <w:szCs w:val="22"/>
        </w:rPr>
        <w:t xml:space="preserve"> </w:t>
      </w:r>
      <w:r w:rsidR="001A2032" w:rsidRPr="003161CE">
        <w:rPr>
          <w:rFonts w:ascii="Source Sans Pro Light" w:hAnsi="Source Sans Pro Light"/>
          <w:b/>
          <w:color w:val="000000" w:themeColor="text1"/>
          <w:sz w:val="22"/>
          <w:szCs w:val="22"/>
        </w:rPr>
        <w:t>ANNUAL HEARING CONSERVATION PROGRAM REVIEW FORM</w:t>
      </w:r>
    </w:p>
    <w:p w14:paraId="05F2FC04" w14:textId="2E200F9A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Report Period: __________________ to __________________.</w:t>
      </w:r>
    </w:p>
    <w:p w14:paraId="55BACAEB" w14:textId="454131B8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Person in charge of hearing conservation program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: _________</w:t>
      </w:r>
      <w:r w:rsidR="00B41845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</w:t>
      </w:r>
    </w:p>
    <w:p w14:paraId="436F0A0E" w14:textId="77777777" w:rsidR="00924235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b/>
          <w:bCs/>
          <w:color w:val="000000" w:themeColor="text1"/>
          <w:sz w:val="22"/>
          <w:szCs w:val="22"/>
        </w:rPr>
        <w:t>AUDIOMETRIC TESTING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</w:t>
      </w:r>
    </w:p>
    <w:p w14:paraId="7A076C50" w14:textId="1AC645C3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Company:</w:t>
      </w:r>
      <w:r w:rsidR="00D74035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__________________________________________________</w:t>
      </w:r>
    </w:p>
    <w:p w14:paraId="09D33C31" w14:textId="5FA4AFC8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Supervising physician/audiologist: _______________________________________</w:t>
      </w:r>
    </w:p>
    <w:p w14:paraId="07B8D27C" w14:textId="3F7946B6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Testing location (i.e., on site, sound booth, quiet room, etc.):______________________________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___ _______________________________________________________________________________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 </w:t>
      </w:r>
    </w:p>
    <w:p w14:paraId="344026DF" w14:textId="4BC89591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Number of workers in workplace: _________ </w:t>
      </w:r>
    </w:p>
    <w:p w14:paraId="586F98BE" w14:textId="2CB070DA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Number of workers exposed to noise &gt; </w:t>
      </w:r>
      <w:r w:rsidR="009E7A16" w:rsidRPr="003161CE">
        <w:rPr>
          <w:rFonts w:ascii="Source Sans Pro Light" w:hAnsi="Source Sans Pro Light"/>
          <w:color w:val="000000" w:themeColor="text1"/>
          <w:sz w:val="22"/>
          <w:szCs w:val="22"/>
        </w:rPr>
        <w:fldChar w:fldCharType="begin"/>
      </w:r>
      <w:r w:rsidR="009E7A16" w:rsidRPr="003161CE">
        <w:rPr>
          <w:rFonts w:ascii="Source Sans Pro Light" w:hAnsi="Source Sans Pro Light"/>
          <w:color w:val="000000" w:themeColor="text1"/>
          <w:sz w:val="22"/>
          <w:szCs w:val="22"/>
        </w:rPr>
        <w:instrText xml:space="preserve"> DOCPROPERTY "85 dba"  \* MERGEFORMAT </w:instrText>
      </w:r>
      <w:r w:rsidR="009E7A16" w:rsidRPr="003161CE">
        <w:rPr>
          <w:rFonts w:ascii="Source Sans Pro Light" w:hAnsi="Source Sans Pro Light"/>
          <w:color w:val="000000" w:themeColor="text1"/>
          <w:sz w:val="22"/>
          <w:szCs w:val="22"/>
        </w:rPr>
        <w:fldChar w:fldCharType="separate"/>
      </w:r>
      <w:r w:rsidR="008635AB" w:rsidRPr="003161CE">
        <w:rPr>
          <w:rFonts w:ascii="Source Sans Pro Light" w:hAnsi="Source Sans Pro Light"/>
          <w:color w:val="000000" w:themeColor="text1"/>
          <w:sz w:val="22"/>
          <w:szCs w:val="22"/>
        </w:rPr>
        <w:t>85 dba</w:t>
      </w:r>
      <w:r w:rsidR="009E7A16" w:rsidRPr="003161CE">
        <w:rPr>
          <w:rFonts w:ascii="Source Sans Pro Light" w:hAnsi="Source Sans Pro Light"/>
          <w:color w:val="000000" w:themeColor="text1"/>
          <w:sz w:val="22"/>
          <w:szCs w:val="22"/>
        </w:rPr>
        <w:fldChar w:fldCharType="end"/>
      </w:r>
      <w:r w:rsidR="00924235" w:rsidRPr="003161CE">
        <w:rPr>
          <w:rFonts w:ascii="Source Sans Pro Light" w:hAnsi="Source Sans Pro Light"/>
          <w:color w:val="000000" w:themeColor="text1"/>
          <w:sz w:val="22"/>
          <w:szCs w:val="22"/>
        </w:rPr>
        <w:t>: 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__________ </w:t>
      </w:r>
    </w:p>
    <w:p w14:paraId="5569DB02" w14:textId="4EBA6D57" w:rsidR="001A2032" w:rsidRPr="003161CE" w:rsidRDefault="00D74035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Total number of workers tested (including baseline &amp; annual test</w:t>
      </w:r>
      <w:r w:rsidR="00924235" w:rsidRPr="003161CE">
        <w:rPr>
          <w:rFonts w:ascii="Source Sans Pro Light" w:hAnsi="Source Sans Pro Light"/>
          <w:color w:val="000000" w:themeColor="text1"/>
          <w:sz w:val="22"/>
          <w:szCs w:val="22"/>
        </w:rPr>
        <w:t>): _</w:t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__________ </w:t>
      </w:r>
    </w:p>
    <w:p w14:paraId="0144ABBA" w14:textId="63FB5801" w:rsidR="001A2032" w:rsidRPr="003161CE" w:rsidRDefault="00D74035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Total number of referrals made to physician/audiologist</w:t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>: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___________ </w:t>
      </w:r>
    </w:p>
    <w:p w14:paraId="427CB44B" w14:textId="77777777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b/>
          <w:bCs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b/>
          <w:bCs/>
          <w:color w:val="000000" w:themeColor="text1"/>
          <w:sz w:val="22"/>
          <w:szCs w:val="22"/>
        </w:rPr>
        <w:t xml:space="preserve">BASELINE TESTING RESULTS: </w:t>
      </w:r>
    </w:p>
    <w:p w14:paraId="451D8427" w14:textId="1DAC971B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Total number of baseline tests done:</w:t>
      </w:r>
      <w:r w:rsidR="00D74035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___________</w:t>
      </w:r>
    </w:p>
    <w:p w14:paraId="1863A87B" w14:textId="300CC1C2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Number of workers with normal baseline results:</w:t>
      </w:r>
      <w:r w:rsidR="00D74035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___________</w:t>
      </w:r>
    </w:p>
    <w:p w14:paraId="42434821" w14:textId="156A95C0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Number of workers showing early warning (i.e. Somewhere between a normal and abnormal audiogram): </w:t>
      </w:r>
      <w:r w:rsidR="00D74035" w:rsidRPr="003161CE">
        <w:rPr>
          <w:rFonts w:ascii="Source Sans Pro Light" w:hAnsi="Source Sans Pro Light"/>
          <w:color w:val="000000" w:themeColor="text1"/>
          <w:sz w:val="22"/>
          <w:szCs w:val="22"/>
        </w:rPr>
        <w:t>_____</w:t>
      </w:r>
    </w:p>
    <w:p w14:paraId="2A3304D6" w14:textId="01ED88CF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Number of workers with abnormal audiograms:</w:t>
      </w:r>
      <w:r w:rsidR="00D74035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___________</w:t>
      </w:r>
    </w:p>
    <w:p w14:paraId="024D6056" w14:textId="77777777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b/>
          <w:bCs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b/>
          <w:bCs/>
          <w:color w:val="000000" w:themeColor="text1"/>
          <w:sz w:val="22"/>
          <w:szCs w:val="22"/>
        </w:rPr>
        <w:t xml:space="preserve">ANNUAL TESTING RESULTS: </w:t>
      </w:r>
    </w:p>
    <w:p w14:paraId="6D756781" w14:textId="15575BFA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Total number of annual re-tests done:</w:t>
      </w:r>
      <w:r w:rsidR="00D74035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___________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</w:t>
      </w:r>
    </w:p>
    <w:p w14:paraId="1DCF2C55" w14:textId="703DF813" w:rsidR="001A2032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of workers with no change:</w:t>
      </w:r>
      <w:r w:rsidR="00D74035" w:rsidRPr="003161CE">
        <w:rPr>
          <w:rFonts w:ascii="Source Sans Pro Light" w:hAnsi="Source Sans Pro Light"/>
          <w:sz w:val="22"/>
          <w:szCs w:val="22"/>
        </w:rPr>
        <w:t xml:space="preserve"> ___________</w:t>
      </w:r>
      <w:r w:rsidRPr="003161CE">
        <w:rPr>
          <w:rFonts w:ascii="Source Sans Pro Light" w:hAnsi="Source Sans Pro Light"/>
          <w:sz w:val="22"/>
          <w:szCs w:val="22"/>
        </w:rPr>
        <w:t xml:space="preserve"> </w:t>
      </w:r>
    </w:p>
    <w:p w14:paraId="2FE47772" w14:textId="608E7A5C" w:rsidR="001A2032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of workers with an abnormal shift:</w:t>
      </w:r>
      <w:r w:rsidR="00D74035" w:rsidRPr="003161CE">
        <w:rPr>
          <w:rFonts w:ascii="Source Sans Pro Light" w:hAnsi="Source Sans Pro Light"/>
          <w:sz w:val="22"/>
          <w:szCs w:val="22"/>
        </w:rPr>
        <w:t xml:space="preserve"> ___________</w:t>
      </w:r>
    </w:p>
    <w:p w14:paraId="16F0C862" w14:textId="480115FF" w:rsidR="00F77250" w:rsidRPr="003161CE" w:rsidRDefault="001A2032" w:rsidP="00924235">
      <w:pPr>
        <w:spacing w:before="120"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Of the workers with an abnormal shift: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</w:p>
    <w:p w14:paraId="6AC71D97" w14:textId="3F2559BF" w:rsidR="001A2032" w:rsidRPr="003161CE" w:rsidRDefault="001A2032" w:rsidP="00924235">
      <w:pPr>
        <w:spacing w:before="120"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with a previous baseline adjustment/abnormal shift:</w:t>
      </w:r>
      <w:r w:rsidR="00924235" w:rsidRPr="003161CE">
        <w:rPr>
          <w:rFonts w:ascii="Source Sans Pro Light" w:hAnsi="Source Sans Pro Light"/>
          <w:sz w:val="22"/>
          <w:szCs w:val="22"/>
        </w:rPr>
        <w:t xml:space="preserve"> ___________</w:t>
      </w:r>
    </w:p>
    <w:p w14:paraId="73C70723" w14:textId="23AFB8A8" w:rsidR="001A2032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of workers with a new or other abnormality requiring further investigation:</w:t>
      </w:r>
      <w:r w:rsidR="00924235" w:rsidRPr="003161CE">
        <w:rPr>
          <w:rFonts w:ascii="Source Sans Pro Light" w:hAnsi="Source Sans Pro Light"/>
          <w:sz w:val="22"/>
          <w:szCs w:val="22"/>
        </w:rPr>
        <w:t xml:space="preserve"> ___________</w:t>
      </w:r>
    </w:p>
    <w:p w14:paraId="081CDDC3" w14:textId="77777777" w:rsidR="00F77250" w:rsidRPr="003161CE" w:rsidRDefault="001A2032" w:rsidP="00F77250">
      <w:pPr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b/>
          <w:bCs/>
          <w:sz w:val="22"/>
          <w:szCs w:val="22"/>
        </w:rPr>
        <w:t>REFERRALS</w:t>
      </w:r>
      <w:r w:rsidRPr="003161CE">
        <w:rPr>
          <w:rFonts w:ascii="Source Sans Pro Light" w:hAnsi="Source Sans Pro Light"/>
          <w:sz w:val="22"/>
          <w:szCs w:val="22"/>
        </w:rPr>
        <w:t xml:space="preserve"> </w:t>
      </w:r>
    </w:p>
    <w:p w14:paraId="688F6189" w14:textId="77777777" w:rsidR="00F77250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 xml:space="preserve">(results of referrals for test results indicating an abnormal audiogram or abnormal shift): </w:t>
      </w:r>
    </w:p>
    <w:p w14:paraId="3748C48C" w14:textId="345629D3" w:rsidR="001A2032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of paper reviews:</w:t>
      </w:r>
      <w:r w:rsidR="00924235" w:rsidRPr="003161CE">
        <w:rPr>
          <w:rFonts w:ascii="Source Sans Pro Light" w:hAnsi="Source Sans Pro Light"/>
          <w:sz w:val="22"/>
          <w:szCs w:val="22"/>
        </w:rPr>
        <w:t xml:space="preserve"> ___________</w:t>
      </w:r>
    </w:p>
    <w:p w14:paraId="7DA91129" w14:textId="77777777" w:rsidR="001A2032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 xml:space="preserve">Outcome: </w:t>
      </w:r>
    </w:p>
    <w:p w14:paraId="3F047D80" w14:textId="555962D2" w:rsidR="00924235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with occupational influence: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  <w:r w:rsidRPr="003161CE">
        <w:rPr>
          <w:rFonts w:ascii="Source Sans Pro Light" w:hAnsi="Source Sans Pro Light"/>
          <w:sz w:val="22"/>
          <w:szCs w:val="22"/>
        </w:rPr>
        <w:t xml:space="preserve"> </w:t>
      </w:r>
    </w:p>
    <w:p w14:paraId="46EC6F0F" w14:textId="5E1DA964" w:rsidR="00924235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with non-occupational influence: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</w:p>
    <w:p w14:paraId="5A045E16" w14:textId="4F4E2BA4" w:rsidR="001A2032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with unknown cause: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  <w:r w:rsidRPr="003161CE">
        <w:rPr>
          <w:rFonts w:ascii="Source Sans Pro Light" w:hAnsi="Source Sans Pro Light"/>
          <w:sz w:val="22"/>
          <w:szCs w:val="22"/>
        </w:rPr>
        <w:t xml:space="preserve"> </w:t>
      </w:r>
    </w:p>
    <w:p w14:paraId="6D71D589" w14:textId="77777777" w:rsidR="00F77250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needing further assessment: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</w:p>
    <w:p w14:paraId="3C1C81D7" w14:textId="4A7CC447" w:rsidR="00924235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with occupational influence: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  <w:r w:rsidRPr="003161CE">
        <w:rPr>
          <w:rFonts w:ascii="Source Sans Pro Light" w:hAnsi="Source Sans Pro Light"/>
          <w:sz w:val="22"/>
          <w:szCs w:val="22"/>
        </w:rPr>
        <w:t xml:space="preserve"> </w:t>
      </w:r>
    </w:p>
    <w:p w14:paraId="262D9D2D" w14:textId="56042CFB" w:rsidR="00924235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with non-occupational influence: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  <w:r w:rsidRPr="003161CE">
        <w:rPr>
          <w:rFonts w:ascii="Source Sans Pro Light" w:hAnsi="Source Sans Pro Light"/>
          <w:sz w:val="22"/>
          <w:szCs w:val="22"/>
        </w:rPr>
        <w:t xml:space="preserve"> </w:t>
      </w:r>
    </w:p>
    <w:p w14:paraId="749A4622" w14:textId="529A2B28" w:rsidR="001A2032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lastRenderedPageBreak/>
        <w:t>Number with unknown cause: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  <w:r w:rsidRPr="003161CE">
        <w:rPr>
          <w:rFonts w:ascii="Source Sans Pro Light" w:hAnsi="Source Sans Pro Light"/>
          <w:sz w:val="22"/>
          <w:szCs w:val="22"/>
        </w:rPr>
        <w:t xml:space="preserve"> </w:t>
      </w:r>
    </w:p>
    <w:p w14:paraId="5D8185E1" w14:textId="1F4F3890" w:rsidR="001A2032" w:rsidRPr="003161CE" w:rsidRDefault="001A2032" w:rsidP="00924235">
      <w:pPr>
        <w:spacing w:after="120"/>
        <w:rPr>
          <w:rFonts w:ascii="Source Sans Pro Light" w:hAnsi="Source Sans Pro Light"/>
          <w:sz w:val="22"/>
          <w:szCs w:val="22"/>
        </w:rPr>
      </w:pPr>
      <w:r w:rsidRPr="003161CE">
        <w:rPr>
          <w:rFonts w:ascii="Source Sans Pro Light" w:hAnsi="Source Sans Pro Light"/>
          <w:sz w:val="22"/>
          <w:szCs w:val="22"/>
        </w:rPr>
        <w:t>Number of assessments pending:</w:t>
      </w:r>
      <w:r w:rsidR="00F77250" w:rsidRPr="003161CE">
        <w:rPr>
          <w:rFonts w:ascii="Source Sans Pro Light" w:hAnsi="Source Sans Pro Light"/>
          <w:sz w:val="22"/>
          <w:szCs w:val="22"/>
        </w:rPr>
        <w:t xml:space="preserve"> ___________</w:t>
      </w:r>
    </w:p>
    <w:p w14:paraId="6B96502F" w14:textId="77777777" w:rsidR="00F77250" w:rsidRPr="003161CE" w:rsidRDefault="001A2032" w:rsidP="00F77250">
      <w:pPr>
        <w:pStyle w:val="NormalWeb"/>
        <w:spacing w:before="0" w:beforeAutospacing="0" w:after="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b/>
          <w:bCs/>
          <w:color w:val="000000" w:themeColor="text1"/>
          <w:sz w:val="22"/>
          <w:szCs w:val="22"/>
        </w:rPr>
        <w:t>HEARING CONSERVATION PROGRAM: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</w:t>
      </w:r>
    </w:p>
    <w:p w14:paraId="4CF9E892" w14:textId="3D39C062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Which of the following components are included in the hearing conservation program? </w:t>
      </w:r>
    </w:p>
    <w:p w14:paraId="2A5C0F18" w14:textId="51C8B837" w:rsidR="001A2032" w:rsidRPr="003161CE" w:rsidRDefault="001A203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1. Worker education about the hazards of noise and on hearing conservation and noise control. (Please summarize the education provided.) ___________________________________________________________________________________________________________________________________________________________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_______ </w:t>
      </w:r>
    </w:p>
    <w:p w14:paraId="28BBCE55" w14:textId="118EE1C6" w:rsidR="001A2032" w:rsidRPr="003161CE" w:rsidRDefault="001A203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2. Sound Level Surveys &amp; Personal Noise Dosimetry (Describe) ________________________________________________________________________________________________________________________________________________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__________________ </w:t>
      </w:r>
    </w:p>
    <w:p w14:paraId="47E758B6" w14:textId="47050EC1" w:rsidR="001A2032" w:rsidRPr="003161CE" w:rsidRDefault="001A203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3. Engineering controls, work processes and administrative controls to reduce noise exposure </w:t>
      </w:r>
      <w:r w:rsidRPr="003161CE">
        <w:rPr>
          <w:rFonts w:ascii="Source Sans Pro Light" w:hAnsi="Source Sans Pro Light"/>
          <w:color w:val="000000" w:themeColor="text1"/>
          <w:sz w:val="20"/>
          <w:szCs w:val="20"/>
        </w:rPr>
        <w:t>(Describe the areas where hearing loss has been observed and measures taken to protect workers from further hearing loss.)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________ </w:t>
      </w:r>
    </w:p>
    <w:p w14:paraId="55B2750E" w14:textId="594AEA7E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4. Selection, use and care of hearing protection </w:t>
      </w:r>
      <w:r w:rsidRPr="00B628BD">
        <w:rPr>
          <w:rFonts w:ascii="Source Sans Pro Light" w:hAnsi="Source Sans Pro Light"/>
          <w:color w:val="000000" w:themeColor="text1"/>
          <w:sz w:val="20"/>
          <w:szCs w:val="20"/>
        </w:rPr>
        <w:t>(Describe</w:t>
      </w:r>
      <w:r w:rsidR="005D40B2" w:rsidRPr="00B628BD">
        <w:rPr>
          <w:rFonts w:ascii="Source Sans Pro Light" w:hAnsi="Source Sans Pro Light"/>
          <w:color w:val="000000" w:themeColor="text1"/>
          <w:sz w:val="20"/>
          <w:szCs w:val="20"/>
        </w:rPr>
        <w:t>:</w:t>
      </w:r>
      <w:r w:rsidRPr="00B628BD">
        <w:rPr>
          <w:rFonts w:ascii="Source Sans Pro Light" w:hAnsi="Source Sans Pro Light"/>
          <w:color w:val="000000" w:themeColor="text1"/>
          <w:sz w:val="20"/>
          <w:szCs w:val="20"/>
        </w:rPr>
        <w:t>)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__________________________________________________________________________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_______ </w:t>
      </w:r>
    </w:p>
    <w:p w14:paraId="3A417965" w14:textId="63057D22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___________________________________________________________________________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______ </w:t>
      </w:r>
    </w:p>
    <w:p w14:paraId="76B5BCF9" w14:textId="77777777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5. Which of the following hearing protection is provided to workers by the company? </w:t>
      </w:r>
    </w:p>
    <w:p w14:paraId="351F862F" w14:textId="4CE276A7" w:rsidR="001A2032" w:rsidRPr="003161CE" w:rsidRDefault="005D40B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ab/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Ear Plugs: </w:t>
      </w:r>
      <w:r w:rsidR="00F77250" w:rsidRPr="003161CE">
        <w:rPr>
          <w:rFonts w:ascii="Symbol" w:hAnsi="Symbol"/>
          <w:color w:val="000000" w:themeColor="text1"/>
          <w:sz w:val="22"/>
          <w:szCs w:val="22"/>
        </w:rPr>
        <w:t></w:t>
      </w:r>
      <w:proofErr w:type="gramStart"/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>Yes</w:t>
      </w:r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 </w:t>
      </w:r>
      <w:r w:rsidR="00F77250" w:rsidRPr="003161CE">
        <w:rPr>
          <w:rFonts w:ascii="Symbol" w:hAnsi="Symbol"/>
          <w:color w:val="000000" w:themeColor="text1"/>
          <w:sz w:val="22"/>
          <w:szCs w:val="22"/>
        </w:rPr>
        <w:t></w:t>
      </w:r>
      <w:proofErr w:type="gramEnd"/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>No</w:t>
      </w:r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ab/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ab/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Ear muffs: </w:t>
      </w:r>
      <w:r w:rsidR="00F77250" w:rsidRPr="003161CE">
        <w:rPr>
          <w:rFonts w:ascii="Symbol" w:hAnsi="Symbol"/>
          <w:color w:val="000000" w:themeColor="text1"/>
          <w:sz w:val="22"/>
          <w:szCs w:val="22"/>
        </w:rPr>
        <w:t></w:t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>Yes</w:t>
      </w:r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  </w:t>
      </w:r>
      <w:r w:rsidR="00F77250" w:rsidRPr="003161CE">
        <w:rPr>
          <w:rFonts w:ascii="Symbol" w:hAnsi="Symbol"/>
          <w:color w:val="000000" w:themeColor="text1"/>
          <w:sz w:val="22"/>
          <w:szCs w:val="22"/>
        </w:rPr>
        <w:t></w:t>
      </w:r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>No</w:t>
      </w:r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ab/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ab/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Other: </w:t>
      </w:r>
      <w:r w:rsidR="00F77250" w:rsidRPr="003161CE">
        <w:rPr>
          <w:rFonts w:ascii="Symbol" w:hAnsi="Symbol"/>
          <w:color w:val="000000" w:themeColor="text1"/>
          <w:sz w:val="22"/>
          <w:szCs w:val="22"/>
        </w:rPr>
        <w:t></w:t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Yes </w:t>
      </w:r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  </w:t>
      </w:r>
      <w:r w:rsidR="00F77250" w:rsidRPr="003161CE">
        <w:rPr>
          <w:rFonts w:ascii="Symbol" w:hAnsi="Symbol"/>
          <w:color w:val="000000" w:themeColor="text1"/>
          <w:sz w:val="22"/>
          <w:szCs w:val="22"/>
        </w:rPr>
        <w:t></w:t>
      </w:r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>No</w:t>
      </w:r>
    </w:p>
    <w:p w14:paraId="6E465C23" w14:textId="77777777" w:rsidR="00924235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Brand names _______________________________________________</w:t>
      </w:r>
    </w:p>
    <w:p w14:paraId="5068741E" w14:textId="77777777" w:rsidR="00924235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Brand names _______________________________________________ </w:t>
      </w:r>
    </w:p>
    <w:p w14:paraId="2E52BFF7" w14:textId="1C49A5C0" w:rsidR="001A2032" w:rsidRPr="003161CE" w:rsidRDefault="001A2032" w:rsidP="00924235">
      <w:pPr>
        <w:pStyle w:val="NormalWeb"/>
        <w:spacing w:before="0" w:beforeAutospacing="0" w:after="120" w:afterAutospacing="0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Brand names _______________________________________________ </w:t>
      </w:r>
    </w:p>
    <w:p w14:paraId="379B212D" w14:textId="60415637" w:rsidR="001A2032" w:rsidRPr="003161CE" w:rsidRDefault="001A203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6. Warning signs posted in work areas with noise levels over </w:t>
      </w:r>
      <w:r w:rsidR="009E7A16" w:rsidRPr="003161CE">
        <w:rPr>
          <w:rFonts w:ascii="Source Sans Pro Light" w:hAnsi="Source Sans Pro Light"/>
          <w:color w:val="000000" w:themeColor="text1"/>
          <w:sz w:val="22"/>
          <w:szCs w:val="22"/>
        </w:rPr>
        <w:fldChar w:fldCharType="begin"/>
      </w:r>
      <w:r w:rsidR="009E7A16" w:rsidRPr="003161CE">
        <w:rPr>
          <w:rFonts w:ascii="Source Sans Pro Light" w:hAnsi="Source Sans Pro Light"/>
          <w:color w:val="000000" w:themeColor="text1"/>
          <w:sz w:val="22"/>
          <w:szCs w:val="22"/>
        </w:rPr>
        <w:instrText xml:space="preserve"> DOCPROPERTY "85 dba"  \* MERGEFORMAT </w:instrText>
      </w:r>
      <w:r w:rsidR="009E7A16" w:rsidRPr="003161CE">
        <w:rPr>
          <w:rFonts w:ascii="Source Sans Pro Light" w:hAnsi="Source Sans Pro Light"/>
          <w:color w:val="000000" w:themeColor="text1"/>
          <w:sz w:val="22"/>
          <w:szCs w:val="22"/>
        </w:rPr>
        <w:fldChar w:fldCharType="separate"/>
      </w:r>
      <w:r w:rsidR="008635AB" w:rsidRPr="003161CE">
        <w:rPr>
          <w:rFonts w:ascii="Source Sans Pro Light" w:hAnsi="Source Sans Pro Light"/>
          <w:color w:val="000000" w:themeColor="text1"/>
          <w:sz w:val="22"/>
          <w:szCs w:val="22"/>
        </w:rPr>
        <w:t>85 dba</w:t>
      </w:r>
      <w:r w:rsidR="009E7A16" w:rsidRPr="003161CE">
        <w:rPr>
          <w:rFonts w:ascii="Source Sans Pro Light" w:hAnsi="Source Sans Pro Light"/>
          <w:color w:val="000000" w:themeColor="text1"/>
          <w:sz w:val="22"/>
          <w:szCs w:val="22"/>
        </w:rPr>
        <w:fldChar w:fldCharType="end"/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</w:t>
      </w:r>
      <w:r w:rsidRPr="00B628BD">
        <w:rPr>
          <w:rFonts w:ascii="Source Sans Pro Light" w:hAnsi="Source Sans Pro Light"/>
          <w:color w:val="000000" w:themeColor="text1"/>
          <w:sz w:val="20"/>
          <w:szCs w:val="20"/>
        </w:rPr>
        <w:t>(Describe)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 </w:t>
      </w:r>
    </w:p>
    <w:p w14:paraId="555488E6" w14:textId="7597BD6D" w:rsidR="001A2032" w:rsidRPr="003161CE" w:rsidRDefault="001A203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7. Audiometric testing (Describe) ________________________________________________________________________________________________________________________________________________________________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 </w:t>
      </w:r>
    </w:p>
    <w:p w14:paraId="2714B952" w14:textId="1BFE841C" w:rsidR="001A2032" w:rsidRPr="003161CE" w:rsidRDefault="001A203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8. Program Evaluation </w:t>
      </w:r>
      <w:r w:rsidRPr="003161CE">
        <w:rPr>
          <w:rFonts w:ascii="Cambria Math" w:hAnsi="Cambria Math" w:cs="Cambria Math"/>
          <w:color w:val="000000" w:themeColor="text1"/>
          <w:sz w:val="22"/>
          <w:szCs w:val="22"/>
        </w:rPr>
        <w:t>‐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Provide general recommendations to improve the program, with special attention to workers with an occupational abnormal shift, particularly those with more than one shift. </w:t>
      </w:r>
      <w:r w:rsidR="008635AB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State the working title of workers who have had a work</w:t>
      </w:r>
      <w:r w:rsidRPr="003161CE">
        <w:rPr>
          <w:rFonts w:ascii="Cambria Math" w:hAnsi="Cambria Math" w:cs="Cambria Math"/>
          <w:color w:val="000000" w:themeColor="text1"/>
          <w:sz w:val="22"/>
          <w:szCs w:val="22"/>
        </w:rPr>
        <w:t>‐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related abnormal shift within the past year so that the HSC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/HSR</w:t>
      </w:r>
      <w:r w:rsidR="008635AB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and/or the farm owner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can take specific steps to reduce noise exposure for these workers. </w:t>
      </w:r>
      <w:r w:rsidR="00F77250" w:rsidRPr="003161CE">
        <w:rPr>
          <w:rFonts w:ascii="Source Sans Pro Light" w:hAnsi="Source Sans Pro Light"/>
          <w:color w:val="000000" w:themeColor="text1"/>
          <w:sz w:val="22"/>
          <w:szCs w:val="22"/>
        </w:rPr>
        <w:t>(Attach recommendations).</w:t>
      </w:r>
    </w:p>
    <w:p w14:paraId="32FD9125" w14:textId="77777777" w:rsidR="005D40B2" w:rsidRPr="003161CE" w:rsidRDefault="005D40B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</w:p>
    <w:p w14:paraId="3650B135" w14:textId="26EED211" w:rsidR="0082253E" w:rsidRPr="003161CE" w:rsidRDefault="001A203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Name of person completing </w:t>
      </w:r>
      <w:r w:rsidR="0082253E" w:rsidRPr="003161CE">
        <w:rPr>
          <w:rFonts w:ascii="Source Sans Pro Light" w:hAnsi="Source Sans Pro Light"/>
          <w:color w:val="000000" w:themeColor="text1"/>
          <w:sz w:val="22"/>
          <w:szCs w:val="22"/>
        </w:rPr>
        <w:t>form: _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_____________________________________</w:t>
      </w:r>
    </w:p>
    <w:p w14:paraId="565AB2CE" w14:textId="191CF74F" w:rsidR="00F77250" w:rsidRPr="003161CE" w:rsidRDefault="001A2032" w:rsidP="00F77250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Title: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 </w:t>
      </w: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_____________________________________________________________ </w:t>
      </w:r>
    </w:p>
    <w:p w14:paraId="7D0CE02B" w14:textId="7E473657" w:rsidR="00F77250" w:rsidRPr="003161CE" w:rsidRDefault="0082253E">
      <w:pPr>
        <w:pStyle w:val="NormalWeb"/>
        <w:spacing w:before="0" w:beforeAutospacing="0" w:after="120" w:afterAutospacing="0" w:line="276" w:lineRule="auto"/>
        <w:rPr>
          <w:rFonts w:ascii="Source Sans Pro Light" w:hAnsi="Source Sans Pro Light"/>
          <w:color w:val="000000" w:themeColor="text1"/>
          <w:sz w:val="22"/>
          <w:szCs w:val="22"/>
        </w:rPr>
      </w:pPr>
      <w:r w:rsidRPr="003161CE">
        <w:rPr>
          <w:rFonts w:ascii="Source Sans Pro Light" w:hAnsi="Source Sans Pro Light"/>
          <w:color w:val="000000" w:themeColor="text1"/>
          <w:sz w:val="22"/>
          <w:szCs w:val="22"/>
        </w:rPr>
        <w:t>Date: _</w:t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>________</w:t>
      </w:r>
      <w:r w:rsidR="005D40B2" w:rsidRPr="003161CE">
        <w:rPr>
          <w:rFonts w:ascii="Source Sans Pro Light" w:hAnsi="Source Sans Pro Light"/>
          <w:color w:val="000000" w:themeColor="text1"/>
          <w:sz w:val="22"/>
          <w:szCs w:val="22"/>
        </w:rPr>
        <w:t>__</w:t>
      </w:r>
      <w:r w:rsidR="001A2032" w:rsidRPr="003161CE">
        <w:rPr>
          <w:rFonts w:ascii="Source Sans Pro Light" w:hAnsi="Source Sans Pro Light"/>
          <w:color w:val="000000" w:themeColor="text1"/>
          <w:sz w:val="22"/>
          <w:szCs w:val="22"/>
        </w:rPr>
        <w:t xml:space="preserve">____ </w:t>
      </w:r>
    </w:p>
    <w:sectPr w:rsidR="00F77250" w:rsidRPr="003161CE" w:rsidSect="005D40B2">
      <w:footerReference w:type="default" r:id="rId7"/>
      <w:pgSz w:w="12240" w:h="15840"/>
      <w:pgMar w:top="1140" w:right="1140" w:bottom="114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02EE" w14:textId="77777777" w:rsidR="007F1720" w:rsidRDefault="007F1720" w:rsidP="001A2032">
      <w:r>
        <w:separator/>
      </w:r>
    </w:p>
  </w:endnote>
  <w:endnote w:type="continuationSeparator" w:id="0">
    <w:p w14:paraId="10F03CEB" w14:textId="77777777" w:rsidR="007F1720" w:rsidRDefault="007F1720" w:rsidP="001A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B576" w14:textId="0B04A7B8" w:rsidR="001A2032" w:rsidRPr="004551B3" w:rsidRDefault="001A2032" w:rsidP="001A2032">
    <w:pPr>
      <w:pStyle w:val="Footer"/>
      <w:jc w:val="center"/>
      <w:rPr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6B42A" w14:textId="77777777" w:rsidR="007F1720" w:rsidRDefault="007F1720" w:rsidP="001A2032">
      <w:r>
        <w:separator/>
      </w:r>
    </w:p>
  </w:footnote>
  <w:footnote w:type="continuationSeparator" w:id="0">
    <w:p w14:paraId="12374A60" w14:textId="77777777" w:rsidR="007F1720" w:rsidRDefault="007F1720" w:rsidP="001A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2"/>
    <w:rsid w:val="00137B94"/>
    <w:rsid w:val="001552FD"/>
    <w:rsid w:val="0016241C"/>
    <w:rsid w:val="001A2032"/>
    <w:rsid w:val="001F38C6"/>
    <w:rsid w:val="00276180"/>
    <w:rsid w:val="002E269B"/>
    <w:rsid w:val="003161CE"/>
    <w:rsid w:val="00356DD5"/>
    <w:rsid w:val="004433D8"/>
    <w:rsid w:val="004551B3"/>
    <w:rsid w:val="005D40B2"/>
    <w:rsid w:val="0061541A"/>
    <w:rsid w:val="006A03FA"/>
    <w:rsid w:val="007241DA"/>
    <w:rsid w:val="007F1720"/>
    <w:rsid w:val="00805181"/>
    <w:rsid w:val="0082253E"/>
    <w:rsid w:val="008635AB"/>
    <w:rsid w:val="008E7C6F"/>
    <w:rsid w:val="00914CD1"/>
    <w:rsid w:val="00924235"/>
    <w:rsid w:val="009E7A16"/>
    <w:rsid w:val="00A34F8A"/>
    <w:rsid w:val="00AC3249"/>
    <w:rsid w:val="00B41845"/>
    <w:rsid w:val="00B628BD"/>
    <w:rsid w:val="00B62B72"/>
    <w:rsid w:val="00BD7C24"/>
    <w:rsid w:val="00BF4CB0"/>
    <w:rsid w:val="00C0667D"/>
    <w:rsid w:val="00D74035"/>
    <w:rsid w:val="00DA2455"/>
    <w:rsid w:val="00E3201E"/>
    <w:rsid w:val="00F402F6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EFDC"/>
  <w14:defaultImageDpi w14:val="32767"/>
  <w15:chartTrackingRefBased/>
  <w15:docId w15:val="{42A129FA-64D9-314E-8600-974C48FA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249"/>
  </w:style>
  <w:style w:type="paragraph" w:styleId="Heading1">
    <w:name w:val="heading 1"/>
    <w:basedOn w:val="Normal"/>
    <w:next w:val="Normal"/>
    <w:link w:val="Heading1Char"/>
    <w:qFormat/>
    <w:rsid w:val="00F402F6"/>
    <w:pPr>
      <w:keepNext/>
      <w:spacing w:before="240" w:after="60"/>
      <w:outlineLvl w:val="0"/>
    </w:pPr>
    <w:rPr>
      <w:b/>
      <w:bCs/>
      <w:kern w:val="32"/>
      <w:sz w:val="21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2F6"/>
    <w:rPr>
      <w:b/>
      <w:bCs/>
      <w:kern w:val="32"/>
      <w:sz w:val="21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A2032"/>
    <w:pPr>
      <w:spacing w:before="100" w:beforeAutospacing="1" w:after="100" w:afterAutospacing="1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A2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32"/>
  </w:style>
  <w:style w:type="paragraph" w:styleId="Footer">
    <w:name w:val="footer"/>
    <w:basedOn w:val="Normal"/>
    <w:link w:val="FooterChar"/>
    <w:unhideWhenUsed/>
    <w:rsid w:val="001A2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11</cp:revision>
  <dcterms:created xsi:type="dcterms:W3CDTF">2020-01-14T00:58:00Z</dcterms:created>
  <dcterms:modified xsi:type="dcterms:W3CDTF">2020-11-02T14:28:00Z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85 dba">
    <vt:lpwstr>85 dba</vt:lpwstr>
  </property>
  <property fmtid="{D5CDD505-2E9C-101B-9397-08002B2CF9AE}" pid="3" name="Farm Name">
    <vt:lpwstr>&lt;&lt; FARM NAME &gt;&gt;</vt:lpwstr>
  </property>
</Properties>
</file>