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65F0" w:rsidRPr="0097291E" w14:paraId="1CE715EF" w14:textId="77777777" w:rsidTr="00CF077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EE862E" w14:textId="20FC340B" w:rsidR="008C7424" w:rsidRPr="00AD01B4" w:rsidRDefault="008C7424" w:rsidP="00AD01B4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D01B4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AD01B4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97291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579E4EF4" w14:textId="77777777" w:rsidR="008C7424" w:rsidRPr="00AD01B4" w:rsidRDefault="008C7424" w:rsidP="00AD01B4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0FFEA071" w14:textId="6F47C1FA" w:rsidR="008C7424" w:rsidRPr="00AD01B4" w:rsidRDefault="008C7424" w:rsidP="00AD01B4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D01B4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AD01B4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E97DC5" w14:textId="77777777" w:rsidR="008C7424" w:rsidRPr="00AD01B4" w:rsidRDefault="008C7424" w:rsidP="00AD01B4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4E8AC269" w14:textId="77777777" w:rsidR="008C7424" w:rsidRPr="00AD01B4" w:rsidRDefault="008C7424" w:rsidP="00AD01B4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3C5119CD" w14:textId="77777777" w:rsidR="008C7424" w:rsidRPr="00AD01B4" w:rsidRDefault="008C7424" w:rsidP="00AD01B4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3D5D206" w14:textId="77777777" w:rsidR="008C7424" w:rsidRPr="00AD01B4" w:rsidRDefault="008C7424" w:rsidP="00AD01B4">
            <w:pPr>
              <w:spacing w:afterLines="40" w:after="96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5B8976F2" w14:textId="77777777" w:rsidR="00165491" w:rsidRPr="00AD01B4" w:rsidRDefault="00165491" w:rsidP="00AD01B4">
      <w:pPr>
        <w:spacing w:afterLines="40" w:after="96" w:line="240" w:lineRule="auto"/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aconcuadrcula"/>
        <w:tblW w:w="9493" w:type="dxa"/>
        <w:tblInd w:w="0" w:type="dxa"/>
        <w:tblLook w:val="04A0" w:firstRow="1" w:lastRow="0" w:firstColumn="1" w:lastColumn="0" w:noHBand="0" w:noVBand="1"/>
      </w:tblPr>
      <w:tblGrid>
        <w:gridCol w:w="1999"/>
        <w:gridCol w:w="921"/>
        <w:gridCol w:w="6573"/>
      </w:tblGrid>
      <w:tr w:rsidR="000D65F0" w:rsidRPr="0097291E" w14:paraId="5AFEC907" w14:textId="0085DDB8" w:rsidTr="00AD01B4">
        <w:tc>
          <w:tcPr>
            <w:tcW w:w="2802" w:type="dxa"/>
            <w:gridSpan w:val="2"/>
          </w:tcPr>
          <w:p w14:paraId="598EEBF4" w14:textId="52383B4A" w:rsidR="008C7424" w:rsidRPr="00AD01B4" w:rsidRDefault="008C7424" w:rsidP="00AD01B4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Documentos</w:t>
            </w:r>
            <w:proofErr w:type="spellEnd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  <w:proofErr w:type="spellStart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relacionados</w:t>
            </w:r>
            <w:proofErr w:type="spellEnd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  <w:r w:rsidR="000D65F0"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6691" w:type="dxa"/>
          </w:tcPr>
          <w:p w14:paraId="2A97964A" w14:textId="020B311B" w:rsidR="008C7424" w:rsidRPr="00AD01B4" w:rsidRDefault="008C7424" w:rsidP="00AD01B4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Fichas de datos de seguridad y etiquetas para los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s.</w:t>
            </w:r>
          </w:p>
        </w:tc>
      </w:tr>
      <w:tr w:rsidR="000D65F0" w:rsidRPr="0097291E" w14:paraId="06BF121C" w14:textId="146D6270" w:rsidTr="00AD01B4">
        <w:tc>
          <w:tcPr>
            <w:tcW w:w="2802" w:type="dxa"/>
            <w:gridSpan w:val="2"/>
          </w:tcPr>
          <w:p w14:paraId="7B730621" w14:textId="5BA5855D" w:rsidR="00F147C9" w:rsidRPr="00AD01B4" w:rsidRDefault="00F147C9" w:rsidP="00AD01B4">
            <w:pPr>
              <w:spacing w:line="240" w:lineRule="auto"/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AD01B4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 xml:space="preserve">Cuando usar estar estas Prácticas de Trabajo Seguras </w:t>
            </w:r>
            <w:proofErr w:type="spellStart"/>
            <w:r w:rsidRPr="00AD01B4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AD01B4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AD01B4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AD01B4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AD01B4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 xml:space="preserve"> (SWP por sus siglas en inglés)</w:t>
            </w:r>
            <w:r w:rsidRPr="00AD01B4">
              <w:rPr>
                <w:rFonts w:ascii="Source Sans Pro Semibold" w:hAnsi="Source Sans Pro Semibold"/>
                <w:sz w:val="22"/>
                <w:szCs w:val="22"/>
                <w:lang w:val="es-MX"/>
              </w:rPr>
              <w:t>:</w:t>
            </w:r>
          </w:p>
        </w:tc>
        <w:tc>
          <w:tcPr>
            <w:tcW w:w="6691" w:type="dxa"/>
          </w:tcPr>
          <w:p w14:paraId="43662197" w14:textId="261AF001" w:rsidR="00F147C9" w:rsidRPr="00AD01B4" w:rsidRDefault="00F147C9" w:rsidP="00AD01B4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Esta práctica laboral segura debe seguirse para garantizar la salud y la seguridad de quienes manipulan y aplican los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s.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 pueden suponer un grave riesgo para la salud y la seguridad de quienes los manipulan, por lo que deben tomarse precauciones.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</w:tr>
      <w:tr w:rsidR="000D65F0" w:rsidRPr="00AD01B4" w14:paraId="5F64C788" w14:textId="23653C26" w:rsidTr="00AD01B4">
        <w:tc>
          <w:tcPr>
            <w:tcW w:w="2802" w:type="dxa"/>
            <w:gridSpan w:val="2"/>
          </w:tcPr>
          <w:p w14:paraId="20F7D9A1" w14:textId="33A87967" w:rsidR="00F147C9" w:rsidRPr="00AD01B4" w:rsidRDefault="00F147C9" w:rsidP="00AD01B4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Peligros</w:t>
            </w:r>
            <w:proofErr w:type="spellEnd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riesgos</w:t>
            </w:r>
            <w:proofErr w:type="spellEnd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691" w:type="dxa"/>
          </w:tcPr>
          <w:p w14:paraId="2B53BCD2" w14:textId="5F887CB4" w:rsidR="00F147C9" w:rsidRPr="00AD01B4" w:rsidRDefault="00F147C9" w:rsidP="00AD01B4">
            <w:pPr>
              <w:pStyle w:val="Prrafodelista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Envenenamiento por</w:t>
            </w:r>
            <w:r w:rsidR="00022E2D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s; agudo o crónico </w:t>
            </w:r>
          </w:p>
          <w:p w14:paraId="7DC13878" w14:textId="52234B10" w:rsidR="00F147C9" w:rsidRPr="00AD01B4" w:rsidRDefault="00F147C9" w:rsidP="00AD01B4">
            <w:pPr>
              <w:pStyle w:val="Prrafodelista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AD01B4">
              <w:rPr>
                <w:rFonts w:ascii="Source Sans Pro Light" w:hAnsi="Source Sans Pro Light"/>
                <w:sz w:val="22"/>
                <w:szCs w:val="22"/>
              </w:rPr>
              <w:t>Impacto</w:t>
            </w:r>
            <w:proofErr w:type="spellEnd"/>
            <w:r w:rsidRPr="00AD01B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022E2D" w:rsidRPr="00AD01B4">
              <w:rPr>
                <w:rFonts w:ascii="Source Sans Pro Light" w:hAnsi="Source Sans Pro Light"/>
                <w:sz w:val="22"/>
                <w:szCs w:val="22"/>
              </w:rPr>
              <w:t>a</w:t>
            </w:r>
            <w:r w:rsidRPr="00AD01B4">
              <w:rPr>
                <w:rFonts w:ascii="Source Sans Pro Light" w:hAnsi="Source Sans Pro Light"/>
                <w:sz w:val="22"/>
                <w:szCs w:val="22"/>
              </w:rPr>
              <w:t>mbiental</w:t>
            </w:r>
            <w:proofErr w:type="spellEnd"/>
          </w:p>
        </w:tc>
      </w:tr>
      <w:tr w:rsidR="000D65F0" w:rsidRPr="0097291E" w14:paraId="5922FD7B" w14:textId="0EDC59C4" w:rsidTr="00AD01B4">
        <w:tc>
          <w:tcPr>
            <w:tcW w:w="2802" w:type="dxa"/>
            <w:gridSpan w:val="2"/>
          </w:tcPr>
          <w:p w14:paraId="5718452F" w14:textId="5D4B2D1B" w:rsidR="00F147C9" w:rsidRPr="00AD01B4" w:rsidRDefault="00F147C9" w:rsidP="00AD01B4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protección</w:t>
            </w:r>
            <w:proofErr w:type="spellEnd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personal:</w:t>
            </w:r>
          </w:p>
        </w:tc>
        <w:tc>
          <w:tcPr>
            <w:tcW w:w="6691" w:type="dxa"/>
          </w:tcPr>
          <w:p w14:paraId="7879EF7B" w14:textId="0C1E3788" w:rsidR="00F147C9" w:rsidRPr="00AD01B4" w:rsidRDefault="00F147C9" w:rsidP="00AD01B4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Tod</w:t>
            </w:r>
            <w:r w:rsidR="006E79D7">
              <w:rPr>
                <w:rFonts w:ascii="Source Sans Pro Light" w:hAnsi="Source Sans Pro Light"/>
                <w:sz w:val="22"/>
                <w:szCs w:val="22"/>
                <w:lang w:val="es-MX"/>
              </w:rPr>
              <w:t>o trabajador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manipule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 debe llevar camisa de manga larga, pantalones</w:t>
            </w:r>
            <w:r w:rsidR="00022E2D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calcetines largos y botas resistentes a los productos químicos.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 importante consultar la etiqueta y/o la </w:t>
            </w:r>
            <w:r w:rsidR="00022E2D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DS del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se está manipulando.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tipo de equipo de protección personal necesario dependerá del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La siguiente es una lista de los equipos de protección personal que pueden ser necesarios:</w:t>
            </w:r>
          </w:p>
          <w:p w14:paraId="7E76F7E6" w14:textId="15432C66" w:rsidR="00F147C9" w:rsidRPr="00AD01B4" w:rsidRDefault="00F147C9" w:rsidP="00AD01B4">
            <w:pPr>
              <w:pStyle w:val="Prrafodelista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Protección para los ojos y 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para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cara resistente a productos químicos </w:t>
            </w:r>
          </w:p>
          <w:p w14:paraId="35112259" w14:textId="4F525215" w:rsidR="00F147C9" w:rsidRPr="00AD01B4" w:rsidRDefault="00F147C9" w:rsidP="00AD01B4">
            <w:pPr>
              <w:pStyle w:val="Prrafodelista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Guantes resistentes a</w:t>
            </w:r>
            <w:r w:rsidR="00AD01B4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químicos</w:t>
            </w:r>
          </w:p>
          <w:p w14:paraId="6D5F8A78" w14:textId="0F02AF18" w:rsidR="00F147C9" w:rsidRPr="00AD01B4" w:rsidRDefault="00F147C9" w:rsidP="00AD01B4">
            <w:pPr>
              <w:pStyle w:val="Prrafodelista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Delantal resistente a</w:t>
            </w:r>
            <w:r w:rsidR="00AD01B4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químicos</w:t>
            </w:r>
          </w:p>
          <w:p w14:paraId="50FC7F8E" w14:textId="77777777" w:rsidR="00F147C9" w:rsidRPr="00AD01B4" w:rsidRDefault="00F147C9" w:rsidP="00AD01B4">
            <w:pPr>
              <w:pStyle w:val="Prrafodelista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Respirador con el cartucho químico adecuado</w:t>
            </w:r>
          </w:p>
          <w:p w14:paraId="366C7CCF" w14:textId="2ACB6AD0" w:rsidR="00AD01B4" w:rsidRPr="00AD01B4" w:rsidRDefault="00AD01B4" w:rsidP="00AD01B4">
            <w:pPr>
              <w:pStyle w:val="Prrafodelista"/>
              <w:spacing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0D65F0" w:rsidRPr="0097291E" w14:paraId="454EFD84" w14:textId="4941A944" w:rsidTr="00AD01B4">
        <w:tc>
          <w:tcPr>
            <w:tcW w:w="2802" w:type="dxa"/>
            <w:gridSpan w:val="2"/>
          </w:tcPr>
          <w:p w14:paraId="627889E5" w14:textId="4857B784" w:rsidR="00F147C9" w:rsidRPr="00AD01B4" w:rsidRDefault="00F147C9" w:rsidP="00AD01B4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Requisitos</w:t>
            </w:r>
            <w:proofErr w:type="spellEnd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entrenamiento</w:t>
            </w:r>
            <w:proofErr w:type="spellEnd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691" w:type="dxa"/>
          </w:tcPr>
          <w:p w14:paraId="00BAEF0D" w14:textId="445F9417" w:rsidR="00F147C9" w:rsidRPr="00AD01B4" w:rsidRDefault="00F147C9" w:rsidP="00AD01B4">
            <w:pPr>
              <w:pStyle w:val="Prrafodelista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</w:rPr>
              <w:t>WHMIS</w:t>
            </w:r>
          </w:p>
          <w:p w14:paraId="1E7174A2" w14:textId="0A84CA19" w:rsidR="00F147C9" w:rsidRPr="00AD01B4" w:rsidRDefault="00F147C9" w:rsidP="00AD01B4">
            <w:pPr>
              <w:pStyle w:val="Prrafodelista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u w:val="single"/>
                <w:lang w:val="es-MX"/>
              </w:rPr>
              <w:t xml:space="preserve">Para aplicar cualquier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u w:val="single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: Clase VIII - Certificado de </w:t>
            </w:r>
            <w:r w:rsidR="000D7C8A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alificación </w:t>
            </w:r>
            <w:r w:rsidR="000D7C8A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grícola</w:t>
            </w:r>
          </w:p>
          <w:p w14:paraId="01942A17" w14:textId="0F1CCA10" w:rsidR="00F147C9" w:rsidRPr="00AD01B4" w:rsidRDefault="00F147C9" w:rsidP="00AD01B4">
            <w:pPr>
              <w:pStyle w:val="Prrafodelista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u w:val="single"/>
                <w:lang w:val="es-MX"/>
              </w:rPr>
              <w:t>Para mezcla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u w:val="single"/>
                <w:lang w:val="es-MX"/>
              </w:rPr>
              <w:t>r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: entrenamiento </w:t>
            </w:r>
            <w:r w:rsidR="00022E2D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en el lugar de trabajo</w:t>
            </w:r>
            <w:r w:rsidR="000D7C8A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supervisión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bajo la dirección de una persona que </w:t>
            </w:r>
            <w:r w:rsidR="000D7C8A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tenga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 Certificado de </w:t>
            </w:r>
            <w:r w:rsidR="000D7C8A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calificación agrícola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Clase VIII.</w:t>
            </w:r>
          </w:p>
          <w:p w14:paraId="4B03DD65" w14:textId="77777777" w:rsidR="00F147C9" w:rsidRPr="00AD01B4" w:rsidRDefault="00F147C9" w:rsidP="00AD01B4">
            <w:pPr>
              <w:pStyle w:val="Prrafodelista"/>
              <w:numPr>
                <w:ilvl w:val="0"/>
                <w:numId w:val="11"/>
              </w:numPr>
              <w:spacing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 aplicador de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 con licencia.</w:t>
            </w:r>
          </w:p>
          <w:p w14:paraId="77076B45" w14:textId="58871563" w:rsidR="00AD01B4" w:rsidRPr="00AD01B4" w:rsidRDefault="00AD01B4" w:rsidP="00AD01B4">
            <w:pPr>
              <w:pStyle w:val="Prrafodelista"/>
              <w:spacing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0D65F0" w:rsidRPr="0097291E" w14:paraId="37513490" w14:textId="186FE4C7" w:rsidTr="00AD01B4">
        <w:tc>
          <w:tcPr>
            <w:tcW w:w="2802" w:type="dxa"/>
            <w:gridSpan w:val="2"/>
          </w:tcPr>
          <w:p w14:paraId="476CE31A" w14:textId="660AC7BC" w:rsidR="00F147C9" w:rsidRPr="00AD01B4" w:rsidRDefault="00F147C9" w:rsidP="00AD01B4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Proceso</w:t>
            </w:r>
            <w:proofErr w:type="spellEnd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comunicación</w:t>
            </w:r>
            <w:proofErr w:type="spellEnd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691" w:type="dxa"/>
          </w:tcPr>
          <w:p w14:paraId="01B655BD" w14:textId="77777777" w:rsidR="00F147C9" w:rsidRDefault="00F147C9" w:rsidP="00AD01B4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Un individuo que trabaj</w:t>
            </w:r>
            <w:r w:rsidR="00022E2D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siempre debe tener un método de comunicación con su supervisor </w:t>
            </w:r>
            <w:r w:rsidR="00022E2D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o con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otro individuo.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D7C8A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Mientras se aplique el pesticida, l</w:t>
            </w:r>
            <w:r w:rsidR="00022E2D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persona que </w:t>
            </w:r>
            <w:r w:rsidR="000D7C8A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 </w:t>
            </w:r>
            <w:r w:rsidR="00022E2D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aplique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debe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regularmente 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checar con</w:t>
            </w:r>
            <w:r w:rsidR="00AD01B4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22E2D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persona con licencia 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7742F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aplicación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AD01B4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="00022E2D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17A86EC0" w14:textId="6EA8AFA6" w:rsidR="00AD01B4" w:rsidRPr="00AD01B4" w:rsidRDefault="00AD01B4" w:rsidP="00AD01B4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0D65F0" w:rsidRPr="00AD01B4" w14:paraId="43F3DAFC" w14:textId="471E37C7" w:rsidTr="00AD01B4">
        <w:tc>
          <w:tcPr>
            <w:tcW w:w="2802" w:type="dxa"/>
            <w:gridSpan w:val="2"/>
          </w:tcPr>
          <w:p w14:paraId="0A719F2B" w14:textId="1FA57634" w:rsidR="00F147C9" w:rsidRPr="00AD01B4" w:rsidRDefault="00F147C9" w:rsidP="00AD01B4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suministros</w:t>
            </w:r>
            <w:proofErr w:type="spellEnd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691" w:type="dxa"/>
          </w:tcPr>
          <w:p w14:paraId="602EB6D5" w14:textId="057F2B60" w:rsidR="00F147C9" w:rsidRPr="00AD01B4" w:rsidRDefault="00F147C9" w:rsidP="00AD01B4">
            <w:pPr>
              <w:pStyle w:val="Prrafodelista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Herramientas para abrir los contenedores de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s, como un cuchillo</w:t>
            </w:r>
          </w:p>
          <w:p w14:paraId="7B28EA1C" w14:textId="3AC4EB4F" w:rsidR="00F147C9" w:rsidRPr="00AD01B4" w:rsidRDefault="00F147C9" w:rsidP="00AD01B4">
            <w:pPr>
              <w:pStyle w:val="Prrafodelista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D01B4">
              <w:rPr>
                <w:rFonts w:ascii="Source Sans Pro Light" w:hAnsi="Source Sans Pro Light"/>
                <w:sz w:val="22"/>
                <w:szCs w:val="22"/>
              </w:rPr>
              <w:t>Equipo</w:t>
            </w:r>
            <w:proofErr w:type="spellEnd"/>
            <w:r w:rsidRPr="00AD01B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AD01B4">
              <w:rPr>
                <w:rFonts w:ascii="Source Sans Pro Light" w:hAnsi="Source Sans Pro Light"/>
                <w:sz w:val="22"/>
                <w:szCs w:val="22"/>
              </w:rPr>
              <w:t>medición</w:t>
            </w:r>
            <w:proofErr w:type="spellEnd"/>
          </w:p>
          <w:p w14:paraId="6BAA211E" w14:textId="79FE5FA9" w:rsidR="00F147C9" w:rsidRPr="00AD01B4" w:rsidRDefault="00F147C9" w:rsidP="00AD01B4">
            <w:pPr>
              <w:pStyle w:val="Prrafodelista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D01B4">
              <w:rPr>
                <w:rFonts w:ascii="Source Sans Pro Light" w:hAnsi="Source Sans Pro Light"/>
                <w:sz w:val="22"/>
                <w:szCs w:val="22"/>
              </w:rPr>
              <w:t>Equipo</w:t>
            </w:r>
            <w:proofErr w:type="spellEnd"/>
            <w:r w:rsidRPr="00AD01B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AD01B4">
              <w:rPr>
                <w:rFonts w:ascii="Source Sans Pro Light" w:hAnsi="Source Sans Pro Light"/>
                <w:sz w:val="22"/>
                <w:szCs w:val="22"/>
              </w:rPr>
              <w:t>aplicación</w:t>
            </w:r>
            <w:proofErr w:type="spellEnd"/>
            <w:r w:rsidRPr="00AD01B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6D4E9C7E" w14:textId="1EC1B762" w:rsidR="00F147C9" w:rsidRPr="00AD01B4" w:rsidRDefault="00F147C9" w:rsidP="00AD01B4">
            <w:pPr>
              <w:pStyle w:val="Prrafodelista"/>
              <w:numPr>
                <w:ilvl w:val="0"/>
                <w:numId w:val="12"/>
              </w:numPr>
              <w:spacing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AD01B4">
              <w:rPr>
                <w:rFonts w:ascii="Source Sans Pro Light" w:hAnsi="Source Sans Pro Light"/>
                <w:sz w:val="22"/>
                <w:szCs w:val="22"/>
              </w:rPr>
              <w:t>Equipo</w:t>
            </w:r>
            <w:proofErr w:type="spellEnd"/>
            <w:r w:rsidRPr="00AD01B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AD01B4">
              <w:rPr>
                <w:rFonts w:ascii="Source Sans Pro Light" w:hAnsi="Source Sans Pro Light"/>
                <w:sz w:val="22"/>
                <w:szCs w:val="22"/>
              </w:rPr>
              <w:t>limpieza</w:t>
            </w:r>
            <w:proofErr w:type="spellEnd"/>
          </w:p>
        </w:tc>
      </w:tr>
      <w:tr w:rsidR="000D65F0" w:rsidRPr="0097291E" w14:paraId="512C55F0" w14:textId="77777777" w:rsidTr="00413F61">
        <w:tc>
          <w:tcPr>
            <w:tcW w:w="9493" w:type="dxa"/>
            <w:gridSpan w:val="3"/>
          </w:tcPr>
          <w:p w14:paraId="0805FD9B" w14:textId="0D3FC431" w:rsidR="00F147C9" w:rsidRPr="00AD01B4" w:rsidRDefault="00F147C9" w:rsidP="00AD01B4">
            <w:pPr>
              <w:spacing w:afterLines="20" w:after="48"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Práctica</w:t>
            </w:r>
            <w:proofErr w:type="spellEnd"/>
            <w:r w:rsidRPr="00AD01B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  <w:p w14:paraId="76773AE6" w14:textId="27CC91CF" w:rsidR="00F147C9" w:rsidRPr="00AD01B4" w:rsidRDefault="00F147C9" w:rsidP="00AD01B4">
            <w:pPr>
              <w:pStyle w:val="Prrafodelista"/>
              <w:numPr>
                <w:ilvl w:val="0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Lea y siga la etiqueta del producto/SDS. </w:t>
            </w:r>
          </w:p>
          <w:p w14:paraId="571B78AC" w14:textId="7AAFA982" w:rsidR="00F147C9" w:rsidRPr="00AD01B4" w:rsidRDefault="00F147C9" w:rsidP="00AD01B4">
            <w:pPr>
              <w:pStyle w:val="Prrafodelista"/>
              <w:numPr>
                <w:ilvl w:val="0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Nunca use lentes de contacto cuando manipule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s, ya que algunos lentes son permeables a los vapores/gases y pueden atrapar productos químicos. </w:t>
            </w:r>
          </w:p>
          <w:p w14:paraId="53F146B5" w14:textId="297DA67F" w:rsidR="00F147C9" w:rsidRPr="00AD01B4" w:rsidRDefault="00F147C9" w:rsidP="00AD01B4">
            <w:pPr>
              <w:pStyle w:val="Prrafodelista"/>
              <w:numPr>
                <w:ilvl w:val="0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Use el equipo de protección personal requerido.</w:t>
            </w:r>
          </w:p>
          <w:p w14:paraId="6A3280FE" w14:textId="5655454C" w:rsidR="00F147C9" w:rsidRPr="00AD01B4" w:rsidRDefault="00F147C9" w:rsidP="00AD01B4">
            <w:pPr>
              <w:pStyle w:val="Prrafodelista"/>
              <w:numPr>
                <w:ilvl w:val="0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su supervisor sepa que está trabajando con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s.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D7C8A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Establezca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su sistema de comunicación </w:t>
            </w:r>
            <w:r w:rsidR="000D7C8A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durante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tiempo que pas</w:t>
            </w:r>
            <w:r w:rsidR="00022E2D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ará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manej</w:t>
            </w:r>
            <w:r w:rsidR="0025365D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ándolos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. </w:t>
            </w:r>
          </w:p>
          <w:p w14:paraId="2E8B780D" w14:textId="06C000CA" w:rsidR="00F147C9" w:rsidRPr="00AD01B4" w:rsidRDefault="00F147C9" w:rsidP="00AD01B4">
            <w:pPr>
              <w:pStyle w:val="Prrafodelista"/>
              <w:numPr>
                <w:ilvl w:val="0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</w:t>
            </w:r>
            <w:r w:rsidR="00CA7B7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rocía el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D7C8A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en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 tractor </w:t>
            </w:r>
            <w:r w:rsidR="00CA7B7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con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cabina y decide no usar un respirador, la cabina debe estar equipada con filtros de carbón y todos los sellos alrededor de las puertas y ventanas deben estar intactos.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Debe asegurarse de no contaminar el interior del tractor.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Debe limpiar a fondo el tractor después de </w:t>
            </w:r>
            <w:r w:rsidR="00CA7B7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aplicar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s.</w:t>
            </w:r>
          </w:p>
          <w:p w14:paraId="37895427" w14:textId="66F825FD" w:rsidR="00F147C9" w:rsidRPr="00AD01B4" w:rsidRDefault="00F147C9" w:rsidP="00AD01B4">
            <w:pPr>
              <w:pStyle w:val="Prrafodelista"/>
              <w:numPr>
                <w:ilvl w:val="0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coma, beba ni fume mientras manipula o </w:t>
            </w:r>
            <w:r w:rsidR="00CA7B7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rocía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s.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5A2C032B" w14:textId="362DC713" w:rsidR="00F147C9" w:rsidRPr="00AD01B4" w:rsidRDefault="00F147C9" w:rsidP="00AD01B4">
            <w:pPr>
              <w:pStyle w:val="Prrafodelista"/>
              <w:numPr>
                <w:ilvl w:val="0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equipo funcion</w:t>
            </w:r>
            <w:r w:rsidR="00CA7B7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correctamente</w:t>
            </w:r>
            <w:r w:rsidR="00CA7B7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</w:t>
            </w:r>
            <w:r w:rsidR="0025365D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y de </w:t>
            </w:r>
            <w:r w:rsidR="00CA7B7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que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0D8B37AE" w14:textId="020AB32B" w:rsidR="00F147C9" w:rsidRPr="00AD01B4" w:rsidRDefault="00F147C9" w:rsidP="00AD01B4">
            <w:pPr>
              <w:pStyle w:val="Prrafodelista"/>
              <w:numPr>
                <w:ilvl w:val="1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No hay</w:t>
            </w:r>
            <w:r w:rsidR="00CA7B7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fugas o grietas en la manguera</w:t>
            </w:r>
          </w:p>
          <w:p w14:paraId="30E3B7F2" w14:textId="61F38E8C" w:rsidR="00F147C9" w:rsidRPr="00AD01B4" w:rsidRDefault="007742FC" w:rsidP="00AD01B4">
            <w:pPr>
              <w:pStyle w:val="Prrafodelista"/>
              <w:numPr>
                <w:ilvl w:val="1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Se agitó adecuadamente</w:t>
            </w:r>
          </w:p>
          <w:p w14:paraId="2B149F6C" w14:textId="3646CD9A" w:rsidR="00F147C9" w:rsidRPr="00AD01B4" w:rsidRDefault="00F147C9" w:rsidP="00AD01B4">
            <w:pPr>
              <w:pStyle w:val="Prrafodelista"/>
              <w:numPr>
                <w:ilvl w:val="1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Los filtros, pantallas y boquillas est</w:t>
            </w:r>
            <w:r w:rsidR="00CA7B7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n limpios</w:t>
            </w:r>
          </w:p>
          <w:p w14:paraId="3C20C54E" w14:textId="1EEC2602" w:rsidR="00F147C9" w:rsidRPr="00AD01B4" w:rsidRDefault="00F147C9" w:rsidP="00AD01B4">
            <w:pPr>
              <w:pStyle w:val="Prrafodelista"/>
              <w:numPr>
                <w:ilvl w:val="1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</w:t>
            </w:r>
            <w:r w:rsidR="00CA7B7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rociado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est</w:t>
            </w:r>
            <w:r w:rsidR="00CA7B7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debidamente calibrado para cada aplicación específica.</w:t>
            </w:r>
          </w:p>
          <w:p w14:paraId="503E278A" w14:textId="647AE6ED" w:rsidR="00F147C9" w:rsidRPr="00AD01B4" w:rsidRDefault="00F147C9" w:rsidP="00AD01B4">
            <w:pPr>
              <w:pStyle w:val="Prrafodelista"/>
              <w:numPr>
                <w:ilvl w:val="0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Aseg</w:t>
            </w:r>
            <w:r w:rsidR="00CA7B7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úrese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que los siguientes elementos estén a mano en el sitio/estación de mezcla:</w:t>
            </w:r>
          </w:p>
          <w:p w14:paraId="013FBD3B" w14:textId="02C05C6A" w:rsidR="00F147C9" w:rsidRPr="00AD01B4" w:rsidRDefault="00F147C9" w:rsidP="00AD01B4">
            <w:pPr>
              <w:pStyle w:val="Prrafodelista"/>
              <w:numPr>
                <w:ilvl w:val="1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Números de teléfono de emergencia</w:t>
            </w:r>
          </w:p>
          <w:p w14:paraId="054B224E" w14:textId="7D8D972C" w:rsidR="00F147C9" w:rsidRPr="00AD01B4" w:rsidRDefault="00F147C9" w:rsidP="00AD01B4">
            <w:pPr>
              <w:pStyle w:val="Prrafodelista"/>
              <w:numPr>
                <w:ilvl w:val="1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D01B4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AD01B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AD01B4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AD01B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AD01B4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2E6FC1B6" w14:textId="10B6DDCD" w:rsidR="00F147C9" w:rsidRPr="00AD01B4" w:rsidRDefault="00F147C9" w:rsidP="00AD01B4">
            <w:pPr>
              <w:pStyle w:val="Prrafodelista"/>
              <w:numPr>
                <w:ilvl w:val="1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Kit de lavado de ojos</w:t>
            </w:r>
          </w:p>
          <w:p w14:paraId="19C82924" w14:textId="03CA5382" w:rsidR="00F147C9" w:rsidRPr="00AD01B4" w:rsidRDefault="00F147C9" w:rsidP="00AD01B4">
            <w:pPr>
              <w:pStyle w:val="Prrafodelista"/>
              <w:numPr>
                <w:ilvl w:val="1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Kit de respuesta a derrames</w:t>
            </w:r>
          </w:p>
          <w:p w14:paraId="3B98236C" w14:textId="680D579E" w:rsidR="00F147C9" w:rsidRPr="00AD01B4" w:rsidRDefault="00F147C9" w:rsidP="00AD01B4">
            <w:pPr>
              <w:pStyle w:val="Prrafodelista"/>
              <w:numPr>
                <w:ilvl w:val="0"/>
                <w:numId w:val="1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hora de reingreso y el intervalo previo a la cosecha deben </w:t>
            </w:r>
            <w:r w:rsidR="00CA7B7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anunciarse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la entrada del campo</w:t>
            </w:r>
            <w:r w:rsidR="00CA7B7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antes de comenzar a aplicar los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s. </w:t>
            </w:r>
          </w:p>
          <w:p w14:paraId="048D6F77" w14:textId="77777777" w:rsidR="000D7C8A" w:rsidRPr="009411A4" w:rsidRDefault="000D7C8A" w:rsidP="00AD01B4">
            <w:pPr>
              <w:spacing w:afterLines="20" w:after="48" w:line="240" w:lineRule="auto"/>
              <w:rPr>
                <w:rFonts w:ascii="Source Sans Pro Semibold" w:hAnsi="Source Sans Pro Semibold"/>
                <w:sz w:val="10"/>
                <w:szCs w:val="10"/>
                <w:lang w:val="es-MX"/>
              </w:rPr>
            </w:pPr>
          </w:p>
          <w:p w14:paraId="5693BE59" w14:textId="57B06C1F" w:rsidR="00F147C9" w:rsidRPr="00AD01B4" w:rsidRDefault="00F147C9" w:rsidP="00AD01B4">
            <w:pPr>
              <w:spacing w:afterLines="20" w:after="48" w:line="240" w:lineRule="auto"/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AD01B4">
              <w:rPr>
                <w:rFonts w:ascii="Source Sans Pro Semibold" w:hAnsi="Source Sans Pro Semibold"/>
                <w:sz w:val="22"/>
                <w:szCs w:val="22"/>
              </w:rPr>
              <w:t>Almacenamiento</w:t>
            </w:r>
            <w:proofErr w:type="spellEnd"/>
            <w:r w:rsidRPr="00AD01B4">
              <w:rPr>
                <w:rFonts w:ascii="Source Sans Pro Semibold" w:hAnsi="Source Sans Pro Semibold"/>
                <w:sz w:val="22"/>
                <w:szCs w:val="22"/>
              </w:rPr>
              <w:t xml:space="preserve"> de </w:t>
            </w:r>
            <w:proofErr w:type="spellStart"/>
            <w:r w:rsidR="0025365D" w:rsidRPr="00AD01B4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="00173CAC" w:rsidRPr="00AD01B4">
              <w:rPr>
                <w:rFonts w:ascii="Source Sans Pro Semibold" w:hAnsi="Source Sans Pro Semibold"/>
                <w:sz w:val="22"/>
                <w:szCs w:val="22"/>
              </w:rPr>
              <w:t>esticida</w:t>
            </w:r>
            <w:r w:rsidRPr="00AD01B4">
              <w:rPr>
                <w:rFonts w:ascii="Source Sans Pro Semibold" w:hAnsi="Source Sans Pro Semibold"/>
                <w:sz w:val="22"/>
                <w:szCs w:val="22"/>
              </w:rPr>
              <w:t>s</w:t>
            </w:r>
            <w:proofErr w:type="spellEnd"/>
          </w:p>
          <w:p w14:paraId="0C496CF0" w14:textId="2630C43E" w:rsidR="00F147C9" w:rsidRPr="00AD01B4" w:rsidRDefault="00F147C9" w:rsidP="00AD01B4">
            <w:pPr>
              <w:pStyle w:val="Prrafodelista"/>
              <w:numPr>
                <w:ilvl w:val="0"/>
                <w:numId w:val="20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Almacen</w:t>
            </w:r>
            <w:r w:rsidR="0025365D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en </w:t>
            </w:r>
            <w:r w:rsidR="00CA7B7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el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área designada.</w:t>
            </w:r>
          </w:p>
          <w:p w14:paraId="77E4DA5F" w14:textId="37E55657" w:rsidR="00F147C9" w:rsidRPr="00082C7F" w:rsidRDefault="00F0776A" w:rsidP="00AD01B4">
            <w:pPr>
              <w:pStyle w:val="Prrafodelista"/>
              <w:numPr>
                <w:ilvl w:val="0"/>
                <w:numId w:val="20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No a</w:t>
            </w:r>
            <w:r w:rsidR="00F147C9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lmacen</w:t>
            </w:r>
            <w:r w:rsidR="0025365D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F147C9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</w:t>
            </w:r>
            <w:r w:rsidR="00173CAC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="00F147C9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s en el suelo.</w:t>
            </w:r>
          </w:p>
          <w:p w14:paraId="7CAE2976" w14:textId="742E1CF2" w:rsidR="00F147C9" w:rsidRPr="00082C7F" w:rsidRDefault="00F147C9" w:rsidP="00AD01B4">
            <w:pPr>
              <w:pStyle w:val="Prrafodelista"/>
              <w:numPr>
                <w:ilvl w:val="0"/>
                <w:numId w:val="20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Organi</w:t>
            </w:r>
            <w:r w:rsidR="0025365D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ce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productos en grupos (por ejemplo, herbicida, fungicida e insecticida).</w:t>
            </w:r>
            <w:r w:rsidR="000D65F0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40F9DE41" w14:textId="77777777" w:rsidR="000D7C8A" w:rsidRPr="00082C7F" w:rsidRDefault="000D7C8A" w:rsidP="00AD01B4">
            <w:pPr>
              <w:spacing w:afterLines="20" w:after="48" w:line="240" w:lineRule="auto"/>
              <w:rPr>
                <w:rFonts w:ascii="Source Sans Pro Semibold" w:hAnsi="Source Sans Pro Semibold"/>
                <w:sz w:val="10"/>
                <w:szCs w:val="10"/>
                <w:lang w:val="es-MX"/>
              </w:rPr>
            </w:pPr>
          </w:p>
          <w:p w14:paraId="40798B87" w14:textId="28196BD9" w:rsidR="00F147C9" w:rsidRPr="00082C7F" w:rsidRDefault="00F147C9" w:rsidP="00AD01B4">
            <w:pPr>
              <w:spacing w:afterLines="20" w:after="48" w:line="240" w:lineRule="auto"/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082C7F">
              <w:rPr>
                <w:rFonts w:ascii="Source Sans Pro Semibold" w:hAnsi="Source Sans Pro Semibold"/>
                <w:sz w:val="22"/>
                <w:szCs w:val="22"/>
              </w:rPr>
              <w:t>Mezcla</w:t>
            </w:r>
            <w:proofErr w:type="spellEnd"/>
            <w:r w:rsidRPr="00082C7F">
              <w:rPr>
                <w:rFonts w:ascii="Source Sans Pro Semibold" w:hAnsi="Source Sans Pro Semibold"/>
                <w:sz w:val="22"/>
                <w:szCs w:val="22"/>
              </w:rPr>
              <w:t xml:space="preserve"> de </w:t>
            </w:r>
            <w:proofErr w:type="spellStart"/>
            <w:r w:rsidR="0025365D" w:rsidRPr="00082C7F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="00173CAC" w:rsidRPr="00082C7F">
              <w:rPr>
                <w:rFonts w:ascii="Source Sans Pro Semibold" w:hAnsi="Source Sans Pro Semibold"/>
                <w:sz w:val="22"/>
                <w:szCs w:val="22"/>
              </w:rPr>
              <w:t>esticida</w:t>
            </w:r>
            <w:r w:rsidRPr="00082C7F">
              <w:rPr>
                <w:rFonts w:ascii="Source Sans Pro Semibold" w:hAnsi="Source Sans Pro Semibold"/>
                <w:sz w:val="22"/>
                <w:szCs w:val="22"/>
              </w:rPr>
              <w:t>s</w:t>
            </w:r>
            <w:proofErr w:type="spellEnd"/>
          </w:p>
          <w:p w14:paraId="6186A42A" w14:textId="791B38B1" w:rsidR="00F147C9" w:rsidRPr="00082C7F" w:rsidRDefault="00F147C9" w:rsidP="009411A4">
            <w:pPr>
              <w:pStyle w:val="Prrafodelista"/>
              <w:numPr>
                <w:ilvl w:val="0"/>
                <w:numId w:val="23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Abra todos los envases de </w:t>
            </w:r>
            <w:r w:rsidR="00173CAC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s con cuidado y sobre una superficie estable.</w:t>
            </w:r>
          </w:p>
          <w:p w14:paraId="0554D43A" w14:textId="47ED8411" w:rsidR="00F147C9" w:rsidRPr="00082C7F" w:rsidRDefault="00F147C9" w:rsidP="009411A4">
            <w:pPr>
              <w:pStyle w:val="Prrafodelista"/>
              <w:numPr>
                <w:ilvl w:val="0"/>
                <w:numId w:val="23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Utilice las herramientas adecuadas para abrir los envases.</w:t>
            </w:r>
            <w:r w:rsidR="000D65F0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Use una herramienta de corte adecuada para abrir las bolsas de papel y plástico y para cortar la parte superior - NO rompa los envases.</w:t>
            </w:r>
          </w:p>
          <w:p w14:paraId="225E56F1" w14:textId="724B2817" w:rsidR="00F147C9" w:rsidRPr="00082C7F" w:rsidRDefault="00F147C9" w:rsidP="009411A4">
            <w:pPr>
              <w:pStyle w:val="Prrafodelista"/>
              <w:numPr>
                <w:ilvl w:val="0"/>
                <w:numId w:val="23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Abra, vierta y mezcle en un área específica </w:t>
            </w:r>
            <w:r w:rsidR="00F0776A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donde no se pueda contaminar a n</w:t>
            </w:r>
            <w:r w:rsidR="0025365D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adie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183A12ED" w14:textId="0F531C7B" w:rsidR="00F147C9" w:rsidRPr="00082C7F" w:rsidRDefault="00544236" w:rsidP="009411A4">
            <w:pPr>
              <w:pStyle w:val="Prrafodelista"/>
              <w:numPr>
                <w:ilvl w:val="0"/>
                <w:numId w:val="23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esté al aire libre, </w:t>
            </w:r>
            <w:r w:rsidR="007742FC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párese contra el viento o en la dirección opuesta al viento cuando abra los plaguicidas, cuando los vierta y cuando los mezcle, asegúrese de tener a mano un material de absorción rápida en caso de derrame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06F4CA7E" w14:textId="7BB8D27B" w:rsidR="00F147C9" w:rsidRDefault="00F147C9" w:rsidP="009411A4">
            <w:pPr>
              <w:pStyle w:val="Prrafodelista"/>
              <w:numPr>
                <w:ilvl w:val="0"/>
                <w:numId w:val="23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esté </w:t>
            </w:r>
            <w:r w:rsidR="00F0776A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en interiores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abra, vierta, pese y mezcle los </w:t>
            </w:r>
            <w:r w:rsidR="00173CAC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s en una zona bien ventilada; asegúrese de tener a mano material de absorción rápida en caso de derrame.</w:t>
            </w:r>
          </w:p>
          <w:p w14:paraId="35039454" w14:textId="77777777" w:rsidR="0097291E" w:rsidRDefault="0097291E" w:rsidP="0097291E">
            <w:pPr>
              <w:pStyle w:val="Prrafodelista"/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780906AE" w14:textId="6CF79577" w:rsidR="00F147C9" w:rsidRPr="00082C7F" w:rsidRDefault="00F147C9" w:rsidP="009411A4">
            <w:pPr>
              <w:pStyle w:val="Prrafodelista"/>
              <w:numPr>
                <w:ilvl w:val="0"/>
                <w:numId w:val="23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 xml:space="preserve">Vierta adecuadamente </w:t>
            </w:r>
            <w:r w:rsidR="00296180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d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e un recipiente teniendo la abertura en la parte superior y un respiradero para evitar salpicaduras.</w:t>
            </w:r>
          </w:p>
          <w:p w14:paraId="0D524949" w14:textId="38C8C0C9" w:rsidR="00F147C9" w:rsidRPr="00082C7F" w:rsidRDefault="00F147C9" w:rsidP="00AD01B4">
            <w:pPr>
              <w:pStyle w:val="Prrafodelista"/>
              <w:numPr>
                <w:ilvl w:val="0"/>
                <w:numId w:val="23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Llen</w:t>
            </w:r>
            <w:r w:rsidR="00F0776A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tanque de rociado</w:t>
            </w:r>
            <w:r w:rsidR="00F0776A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14495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a la mitad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28D2239A" w14:textId="0898A95A" w:rsidR="00F147C9" w:rsidRPr="00082C7F" w:rsidRDefault="00F147C9" w:rsidP="00AD01B4">
            <w:pPr>
              <w:pStyle w:val="Prrafodelista"/>
              <w:numPr>
                <w:ilvl w:val="0"/>
                <w:numId w:val="23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Agregue los </w:t>
            </w:r>
            <w:r w:rsidR="00B14495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adyuvantes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antes </w:t>
            </w:r>
            <w:r w:rsidR="00296180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que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</w:t>
            </w:r>
            <w:r w:rsidR="00173CAC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s, a menos que se indique lo contrario en la etiqueta.</w:t>
            </w:r>
          </w:p>
          <w:p w14:paraId="20AC999F" w14:textId="3B833BB8" w:rsidR="00F147C9" w:rsidRPr="00082C7F" w:rsidRDefault="00F147C9" w:rsidP="00AD01B4">
            <w:pPr>
              <w:pStyle w:val="Prrafodelista"/>
              <w:numPr>
                <w:ilvl w:val="0"/>
                <w:numId w:val="23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Pes</w:t>
            </w:r>
            <w:r w:rsidR="008F040B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m</w:t>
            </w:r>
            <w:r w:rsidR="008F040B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ida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exactitud el </w:t>
            </w:r>
            <w:r w:rsidR="00173CAC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requerido y agr</w:t>
            </w:r>
            <w:r w:rsidR="008F040B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éguelo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 tanque de rociado.</w:t>
            </w:r>
          </w:p>
          <w:p w14:paraId="188E37F7" w14:textId="63A59C5D" w:rsidR="00F147C9" w:rsidRPr="00082C7F" w:rsidRDefault="00F147C9" w:rsidP="00AD01B4">
            <w:pPr>
              <w:pStyle w:val="Prrafodelista"/>
              <w:numPr>
                <w:ilvl w:val="0"/>
                <w:numId w:val="23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Prepare una mezcla </w:t>
            </w:r>
            <w:r w:rsidR="00296180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0D65F0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polvo </w:t>
            </w:r>
            <w:proofErr w:type="spellStart"/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humectable</w:t>
            </w:r>
            <w:proofErr w:type="spellEnd"/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premezclando</w:t>
            </w:r>
            <w:proofErr w:type="spellEnd"/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agua</w:t>
            </w:r>
            <w:r w:rsidR="00296180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antes de añadir la mezcla al tanque de</w:t>
            </w:r>
            <w:r w:rsidR="008F040B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rociado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2305B1FC" w14:textId="1A6B412D" w:rsidR="00F147C9" w:rsidRPr="00AD01B4" w:rsidRDefault="00F147C9" w:rsidP="00AD01B4">
            <w:pPr>
              <w:pStyle w:val="Prrafodelista"/>
              <w:numPr>
                <w:ilvl w:val="0"/>
                <w:numId w:val="23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Enjua</w:t>
            </w:r>
            <w:r w:rsidR="008F040B"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>gue</w:t>
            </w:r>
            <w:r w:rsidRPr="00082C7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equipo de medición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añad</w:t>
            </w:r>
            <w:r w:rsidR="008F040B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A87755" w:rsidRPr="00AD01B4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rinsate</w:t>
            </w:r>
            <w:proofErr w:type="spellEnd"/>
            <w:r w:rsidR="00B14495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411A4">
              <w:rPr>
                <w:rFonts w:ascii="Source Sans Pro Light" w:hAnsi="Source Sans Pro Light"/>
                <w:sz w:val="22"/>
                <w:szCs w:val="22"/>
                <w:lang w:val="es-MX"/>
              </w:rPr>
              <w:t>–</w:t>
            </w:r>
            <w:r w:rsidR="00A87755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enjuague comercial </w:t>
            </w:r>
            <w:r w:rsidR="008327FA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de limpieza</w:t>
            </w:r>
            <w:r w:rsidR="00B14495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- 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 tanque de </w:t>
            </w:r>
            <w:r w:rsidR="008F040B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rociado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2C89CD51" w14:textId="152E9F7A" w:rsidR="00F147C9" w:rsidRPr="00AD01B4" w:rsidRDefault="00280611" w:rsidP="00AD01B4">
            <w:pPr>
              <w:pStyle w:val="Prrafodelista"/>
              <w:numPr>
                <w:ilvl w:val="0"/>
                <w:numId w:val="23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Termine de llenar el</w:t>
            </w:r>
            <w:r w:rsidR="00AD01B4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tanque de </w:t>
            </w:r>
            <w:r w:rsidR="008F040B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rociado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. </w:t>
            </w:r>
          </w:p>
          <w:p w14:paraId="2FD9E49E" w14:textId="11272812" w:rsidR="00F147C9" w:rsidRPr="00AD01B4" w:rsidRDefault="00F147C9" w:rsidP="00AD01B4">
            <w:pPr>
              <w:pStyle w:val="Prrafodelista"/>
              <w:numPr>
                <w:ilvl w:val="0"/>
                <w:numId w:val="23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Nunca </w:t>
            </w:r>
            <w:r w:rsidR="00AF397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trate de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extraer materiales líquidos </w:t>
            </w:r>
            <w:r w:rsidR="00AF397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</w:t>
            </w:r>
            <w:r w:rsidR="00B14495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="00AF397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boca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="008327FA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sopl</w:t>
            </w:r>
            <w:r w:rsidR="00B14495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ando</w:t>
            </w:r>
            <w:r w:rsidR="008327FA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boquillas de </w:t>
            </w:r>
            <w:r w:rsidR="008F040B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rociado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obstruidas.</w:t>
            </w:r>
          </w:p>
          <w:p w14:paraId="2E84B2DA" w14:textId="7696E27B" w:rsidR="008327FA" w:rsidRPr="009411A4" w:rsidRDefault="008327FA" w:rsidP="00AD01B4">
            <w:pPr>
              <w:spacing w:afterLines="20" w:after="48" w:line="240" w:lineRule="auto"/>
              <w:rPr>
                <w:rFonts w:ascii="Source Sans Pro Semibold" w:hAnsi="Source Sans Pro Semibold"/>
                <w:sz w:val="10"/>
                <w:szCs w:val="10"/>
                <w:lang w:val="es-MX"/>
              </w:rPr>
            </w:pPr>
          </w:p>
          <w:p w14:paraId="47C4E59F" w14:textId="2638F955" w:rsidR="00F147C9" w:rsidRPr="00AD01B4" w:rsidRDefault="008F040B" w:rsidP="00AD01B4">
            <w:pPr>
              <w:spacing w:afterLines="20" w:after="48" w:line="240" w:lineRule="auto"/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AD01B4">
              <w:rPr>
                <w:rFonts w:ascii="Source Sans Pro Semibold" w:hAnsi="Source Sans Pro Semibold"/>
                <w:sz w:val="22"/>
                <w:szCs w:val="22"/>
              </w:rPr>
              <w:t>Rociado</w:t>
            </w:r>
            <w:proofErr w:type="spellEnd"/>
            <w:r w:rsidR="00F147C9" w:rsidRPr="00AD01B4">
              <w:rPr>
                <w:rFonts w:ascii="Source Sans Pro Semibold" w:hAnsi="Source Sans Pro Semibold"/>
                <w:sz w:val="22"/>
                <w:szCs w:val="22"/>
              </w:rPr>
              <w:t xml:space="preserve"> de </w:t>
            </w:r>
            <w:proofErr w:type="spellStart"/>
            <w:r w:rsidR="00280611" w:rsidRPr="00AD01B4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="00173CAC" w:rsidRPr="00AD01B4">
              <w:rPr>
                <w:rFonts w:ascii="Source Sans Pro Semibold" w:hAnsi="Source Sans Pro Semibold"/>
                <w:sz w:val="22"/>
                <w:szCs w:val="22"/>
              </w:rPr>
              <w:t>esticida</w:t>
            </w:r>
            <w:r w:rsidR="00F147C9" w:rsidRPr="00AD01B4">
              <w:rPr>
                <w:rFonts w:ascii="Source Sans Pro Semibold" w:hAnsi="Source Sans Pro Semibold"/>
                <w:sz w:val="22"/>
                <w:szCs w:val="22"/>
              </w:rPr>
              <w:t>s</w:t>
            </w:r>
            <w:proofErr w:type="spellEnd"/>
          </w:p>
          <w:p w14:paraId="0442A4E7" w14:textId="164D6C18" w:rsidR="00F147C9" w:rsidRPr="00AD01B4" w:rsidRDefault="00F147C9" w:rsidP="00AD01B4">
            <w:pPr>
              <w:pStyle w:val="Prrafodelista"/>
              <w:numPr>
                <w:ilvl w:val="0"/>
                <w:numId w:val="2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Para</w:t>
            </w:r>
            <w:r w:rsidR="00AF397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rociar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s, utilice únicamente el equipo reservado exclusivamente para ese fin.</w:t>
            </w:r>
          </w:p>
          <w:p w14:paraId="0BBCF535" w14:textId="741E996A" w:rsidR="00F147C9" w:rsidRPr="00AD01B4" w:rsidRDefault="00F147C9" w:rsidP="00AD01B4">
            <w:pPr>
              <w:pStyle w:val="Prrafodelista"/>
              <w:numPr>
                <w:ilvl w:val="0"/>
                <w:numId w:val="2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Anote en la etiqueta el </w:t>
            </w:r>
            <w:r w:rsidR="008327FA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período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necesario antes de volver a entrar </w:t>
            </w:r>
            <w:r w:rsidR="00AF397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l campo.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Coloque en todas las entradas del campo carteles que indiquen la hora de reingreso y el intervalo previo a la cosecha.</w:t>
            </w:r>
          </w:p>
          <w:p w14:paraId="6B17AA13" w14:textId="72C20499" w:rsidR="00F147C9" w:rsidRPr="00AD01B4" w:rsidRDefault="00F147C9" w:rsidP="00AD01B4">
            <w:pPr>
              <w:pStyle w:val="Prrafodelista"/>
              <w:numPr>
                <w:ilvl w:val="0"/>
                <w:numId w:val="2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Verifique con su supervisor antes de fumigar los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 si la velocidad del viento e</w:t>
            </w:r>
            <w:r w:rsidR="008327FA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de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más de 8 </w:t>
            </w:r>
            <w:r w:rsidR="007A050B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K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m/hora o </w:t>
            </w:r>
            <w:r w:rsidR="007A050B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la temperatura es superior a 30°C.</w:t>
            </w:r>
          </w:p>
          <w:p w14:paraId="05E4811C" w14:textId="27D9F6B1" w:rsidR="00F147C9" w:rsidRPr="00AD01B4" w:rsidRDefault="00F147C9" w:rsidP="00AD01B4">
            <w:pPr>
              <w:pStyle w:val="Prrafodelista"/>
              <w:numPr>
                <w:ilvl w:val="0"/>
                <w:numId w:val="2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es posible, empiece a rociar en el borde del campo a </w:t>
            </w:r>
            <w:r w:rsidR="00740BC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favor del viento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y </w:t>
            </w:r>
            <w:r w:rsidR="00740BC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muévase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ángulos rectos </w:t>
            </w:r>
            <w:r w:rsidR="008327FA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en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la dirección del viento.</w:t>
            </w:r>
          </w:p>
          <w:p w14:paraId="2A39B95C" w14:textId="6409DE45" w:rsidR="00F147C9" w:rsidRPr="0097291E" w:rsidRDefault="00F147C9" w:rsidP="00AD01B4">
            <w:pPr>
              <w:pStyle w:val="Prrafodelista"/>
              <w:numPr>
                <w:ilvl w:val="0"/>
                <w:numId w:val="2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14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Durante la aplicación del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respete las distancias de separación de las vías </w:t>
            </w:r>
            <w:r w:rsidR="007D7E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acuáticas</w:t>
            </w:r>
            <w:r w:rsidRPr="0097291E">
              <w:rPr>
                <w:rFonts w:ascii="Source Sans Pro Light" w:hAnsi="Source Sans Pro Light"/>
                <w:sz w:val="14"/>
                <w:szCs w:val="22"/>
                <w:lang w:val="es-MX"/>
              </w:rPr>
              <w:t>, etc.</w:t>
            </w:r>
          </w:p>
          <w:p w14:paraId="0388BC04" w14:textId="69A0E823" w:rsidR="00F147C9" w:rsidRPr="00AD01B4" w:rsidRDefault="00F147C9" w:rsidP="00AD01B4">
            <w:pPr>
              <w:pStyle w:val="Prrafodelista"/>
              <w:numPr>
                <w:ilvl w:val="0"/>
                <w:numId w:val="2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se siente enfermo durante la aplicación del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, deje de trabajar inmediatamente y busque atención médica.</w:t>
            </w:r>
          </w:p>
          <w:p w14:paraId="2FA1A4C5" w14:textId="06690DB2" w:rsidR="00F147C9" w:rsidRPr="00AD01B4" w:rsidRDefault="007A050B" w:rsidP="00AD01B4">
            <w:pPr>
              <w:pStyle w:val="Prrafodelista"/>
              <w:numPr>
                <w:ilvl w:val="0"/>
                <w:numId w:val="2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Durante la aplicación del pesticida</w:t>
            </w:r>
            <w:r w:rsidR="00AD01B4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antenga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F51EB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alejad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o del lugar</w:t>
            </w:r>
            <w:r w:rsidR="00AD01B4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F51EB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 toda persona y animal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desprotegido, así como</w:t>
            </w:r>
            <w:r w:rsidR="00AD01B4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de cualquier equipo que pueda estar contaminado</w:t>
            </w:r>
            <w:r w:rsidR="000F51EB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73ADFB2" w14:textId="6E317162" w:rsidR="00F147C9" w:rsidRPr="00AD01B4" w:rsidRDefault="00F147C9" w:rsidP="00AD01B4">
            <w:pPr>
              <w:pStyle w:val="Prrafodelista"/>
              <w:numPr>
                <w:ilvl w:val="0"/>
                <w:numId w:val="2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Una vez finalizada la operación de</w:t>
            </w:r>
            <w:r w:rsidR="000F51EB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rociado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, anote en la etiqueta el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tiempo necesario antes de volver a entrar </w:t>
            </w:r>
            <w:r w:rsidR="007D7E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l campo</w:t>
            </w:r>
            <w:r w:rsidR="007A050B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permanezca fuera del mismo hasta que haya pasado el tiempo de reingreso. </w:t>
            </w:r>
          </w:p>
          <w:p w14:paraId="58A4B077" w14:textId="340DC70E" w:rsidR="00F147C9" w:rsidRPr="00AD01B4" w:rsidRDefault="00F147C9" w:rsidP="00AD01B4">
            <w:pPr>
              <w:pStyle w:val="Prrafodelista"/>
              <w:numPr>
                <w:ilvl w:val="0"/>
                <w:numId w:val="2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hora de reingreso y el intervalo previo a la cosecha deben indicarse a la entrada del campo. </w:t>
            </w:r>
          </w:p>
          <w:p w14:paraId="3E9A2F89" w14:textId="7686C5BE" w:rsidR="00F147C9" w:rsidRPr="00AD01B4" w:rsidRDefault="00F147C9" w:rsidP="00AD01B4">
            <w:pPr>
              <w:pStyle w:val="Prrafodelista"/>
              <w:numPr>
                <w:ilvl w:val="0"/>
                <w:numId w:val="2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equipo utilizado para las aplicaciones de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 debe reservarse exclusivamente para ese fin.</w:t>
            </w:r>
          </w:p>
          <w:p w14:paraId="6499710B" w14:textId="3DA3E11C" w:rsidR="000F51EB" w:rsidRPr="009411A4" w:rsidRDefault="000F51EB" w:rsidP="009411A4">
            <w:pPr>
              <w:spacing w:afterLines="20" w:after="48" w:line="240" w:lineRule="auto"/>
              <w:rPr>
                <w:rFonts w:ascii="Source Sans Pro Semibold" w:hAnsi="Source Sans Pro Semibold"/>
                <w:sz w:val="10"/>
                <w:szCs w:val="10"/>
                <w:lang w:val="es-MX"/>
              </w:rPr>
            </w:pPr>
          </w:p>
          <w:p w14:paraId="75640DC0" w14:textId="2DA437B6" w:rsidR="00F147C9" w:rsidRPr="00AD01B4" w:rsidRDefault="00F147C9" w:rsidP="00AD01B4">
            <w:pPr>
              <w:spacing w:afterLines="20" w:after="48" w:line="240" w:lineRule="auto"/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AD01B4">
              <w:rPr>
                <w:rFonts w:ascii="Source Sans Pro Semibold" w:hAnsi="Source Sans Pro Semibold"/>
                <w:sz w:val="22"/>
                <w:szCs w:val="22"/>
                <w:lang w:val="es-MX"/>
              </w:rPr>
              <w:t xml:space="preserve">Manipulación y </w:t>
            </w:r>
            <w:r w:rsidR="000F51EB" w:rsidRPr="00AD01B4">
              <w:rPr>
                <w:rFonts w:ascii="Source Sans Pro Semibold" w:hAnsi="Source Sans Pro Semibold"/>
                <w:sz w:val="22"/>
                <w:szCs w:val="22"/>
                <w:lang w:val="es-MX"/>
              </w:rPr>
              <w:t>eliminación de contenedores y rociado</w:t>
            </w:r>
            <w:r w:rsidRPr="00AD01B4">
              <w:rPr>
                <w:rFonts w:ascii="Source Sans Pro Semibold" w:hAnsi="Source Sans Pro Semibold"/>
                <w:sz w:val="22"/>
                <w:szCs w:val="22"/>
                <w:lang w:val="es-MX"/>
              </w:rPr>
              <w:t>res</w:t>
            </w:r>
          </w:p>
          <w:p w14:paraId="09E7AA95" w14:textId="1F8DBC60" w:rsidR="00F147C9" w:rsidRPr="00AD01B4" w:rsidRDefault="00FB5398" w:rsidP="00AD01B4">
            <w:pPr>
              <w:pStyle w:val="Prrafodelista"/>
              <w:numPr>
                <w:ilvl w:val="0"/>
                <w:numId w:val="2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 personal debe </w:t>
            </w:r>
            <w:r w:rsidR="007D7E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estar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consciente de todos los peligros </w:t>
            </w:r>
            <w:r w:rsidR="007D7E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involucrados</w:t>
            </w:r>
            <w:r w:rsidR="007A050B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en la limpieza del equipo.</w:t>
            </w:r>
          </w:p>
          <w:p w14:paraId="1787CCAE" w14:textId="1B80832C" w:rsidR="00F147C9" w:rsidRPr="00AD01B4" w:rsidRDefault="007D7EC9" w:rsidP="00AD01B4">
            <w:pPr>
              <w:pStyle w:val="Prrafodelista"/>
              <w:numPr>
                <w:ilvl w:val="0"/>
                <w:numId w:val="2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Enjuague tres veces el r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ociador, roc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íe de nuevo la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solución de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l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enjuague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en las cabeceras.</w:t>
            </w:r>
          </w:p>
          <w:p w14:paraId="4FC3EBAD" w14:textId="5D086CD3" w:rsidR="00F147C9" w:rsidRPr="00AD01B4" w:rsidRDefault="00A975BE" w:rsidP="00AD01B4">
            <w:pPr>
              <w:pStyle w:val="Prrafodelista"/>
              <w:numPr>
                <w:ilvl w:val="0"/>
                <w:numId w:val="2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njuague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tres veces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los contenedores vacíos y perf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órelos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que no puedan ser reutilizados.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Entregue los contenedores vacíos a su supervisor para que los devuelva al proveedor. </w:t>
            </w:r>
          </w:p>
          <w:p w14:paraId="2A353C18" w14:textId="481B6C00" w:rsidR="00F147C9" w:rsidRPr="00AD01B4" w:rsidRDefault="00F147C9" w:rsidP="00AD01B4">
            <w:pPr>
              <w:pStyle w:val="Prrafodelista"/>
              <w:numPr>
                <w:ilvl w:val="0"/>
                <w:numId w:val="2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Eliminación adecuada - devolver al proveedor.</w:t>
            </w:r>
          </w:p>
          <w:p w14:paraId="4D1C4914" w14:textId="6DB1DD73" w:rsidR="00F147C9" w:rsidRPr="00AD01B4" w:rsidRDefault="00F147C9" w:rsidP="00AD01B4">
            <w:pPr>
              <w:pStyle w:val="Prrafodelista"/>
              <w:numPr>
                <w:ilvl w:val="0"/>
                <w:numId w:val="27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Después de que termine de manipular los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s, cámbiese de ropa y </w:t>
            </w:r>
            <w:r w:rsidR="0009425F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báñese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Cualquier ropa que se use al manipular los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debe lavarse por separado. </w:t>
            </w:r>
          </w:p>
        </w:tc>
      </w:tr>
      <w:tr w:rsidR="000D65F0" w:rsidRPr="0097291E" w14:paraId="490330F2" w14:textId="54937286" w:rsidTr="00F147C9">
        <w:tc>
          <w:tcPr>
            <w:tcW w:w="1848" w:type="dxa"/>
          </w:tcPr>
          <w:p w14:paraId="6A7942C3" w14:textId="6FB9FF52" w:rsidR="00F147C9" w:rsidRPr="00AD01B4" w:rsidRDefault="00F147C9" w:rsidP="00AD01B4">
            <w:pPr>
              <w:spacing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AD01B4">
              <w:rPr>
                <w:rFonts w:ascii="Source Sans Pro Semibold" w:hAnsi="Source Sans Pro Semibold"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7645" w:type="dxa"/>
            <w:gridSpan w:val="2"/>
          </w:tcPr>
          <w:p w14:paraId="5E1568D9" w14:textId="42472AF8" w:rsidR="00A975BE" w:rsidRPr="00AD01B4" w:rsidRDefault="00F147C9" w:rsidP="00AD01B4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en algún momento siente náuseas o malestar mientras trabaja con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s, llame a su supervisor inmediatamente.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Busque atención médica lo antes posible. </w:t>
            </w:r>
          </w:p>
          <w:p w14:paraId="03322E7E" w14:textId="76642CE3" w:rsidR="00F147C9" w:rsidRPr="00AD01B4" w:rsidRDefault="00F147C9" w:rsidP="00AD01B4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Si se produce un derrame:</w:t>
            </w:r>
          </w:p>
          <w:p w14:paraId="01319BE4" w14:textId="547A9746" w:rsidR="00F147C9" w:rsidRPr="00AD01B4" w:rsidRDefault="00F147C9" w:rsidP="00AD01B4">
            <w:pPr>
              <w:pStyle w:val="Prrafodelista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Eval</w:t>
            </w:r>
            <w:r w:rsidR="0009425F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úe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problemas de seguridad personal antes de a</w:t>
            </w:r>
            <w:r w:rsidR="00A975BE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tender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derrame.</w:t>
            </w:r>
          </w:p>
          <w:p w14:paraId="67362536" w14:textId="7E0A4B11" w:rsidR="00F147C9" w:rsidRPr="00AD01B4" w:rsidRDefault="00F147C9" w:rsidP="00AD01B4">
            <w:pPr>
              <w:pStyle w:val="Prrafodelista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Elimin</w:t>
            </w:r>
            <w:r w:rsidR="0009425F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fuente del derrame. </w:t>
            </w:r>
          </w:p>
          <w:p w14:paraId="233E68FA" w14:textId="4278DFEF" w:rsidR="00F147C9" w:rsidRPr="00AD01B4" w:rsidRDefault="00F147C9" w:rsidP="00AD01B4">
            <w:pPr>
              <w:pStyle w:val="Prrafodelista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Evit</w:t>
            </w:r>
            <w:r w:rsidR="0009425F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el derrame se extienda por desviación o </w:t>
            </w:r>
            <w:r w:rsidR="0009425F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creando una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barrera. </w:t>
            </w:r>
          </w:p>
          <w:p w14:paraId="4AD131A2" w14:textId="44D0114D" w:rsidR="00F147C9" w:rsidRPr="00AD01B4" w:rsidRDefault="00F147C9" w:rsidP="00AD01B4">
            <w:pPr>
              <w:pStyle w:val="Prrafodelista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</w:t>
            </w:r>
            <w:r w:rsidR="007D0546">
              <w:rPr>
                <w:rFonts w:ascii="Source Sans Pro Light" w:hAnsi="Source Sans Pro Light"/>
                <w:sz w:val="22"/>
                <w:szCs w:val="22"/>
                <w:lang w:val="es-MX"/>
              </w:rPr>
              <w:t>vierta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agua para limpiar un derrame ya que esto causará que se extienda. </w:t>
            </w:r>
          </w:p>
          <w:p w14:paraId="4B44712C" w14:textId="1944B02C" w:rsidR="00F147C9" w:rsidRPr="00AD01B4" w:rsidRDefault="00F147C9" w:rsidP="00AD01B4">
            <w:pPr>
              <w:pStyle w:val="Prrafodelista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Apli</w:t>
            </w:r>
            <w:r w:rsidR="005C1C2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que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materiales absorbentes para </w:t>
            </w:r>
            <w:r w:rsidR="005C1C2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limpiar 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líquido derramado o las mezclas diluidas: </w:t>
            </w:r>
          </w:p>
          <w:p w14:paraId="117C3910" w14:textId="621547E3" w:rsidR="00F147C9" w:rsidRPr="00AD01B4" w:rsidRDefault="00F147C9" w:rsidP="00AD01B4">
            <w:pPr>
              <w:pStyle w:val="Prrafodelista"/>
              <w:numPr>
                <w:ilvl w:val="1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Barr</w:t>
            </w:r>
            <w:r w:rsidR="00D06025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reco</w:t>
            </w:r>
            <w:r w:rsidR="00D06025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ja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secos. </w:t>
            </w:r>
          </w:p>
          <w:p w14:paraId="7F23986A" w14:textId="5011F1A1" w:rsidR="00F147C9" w:rsidRPr="00AD01B4" w:rsidRDefault="00A975BE" w:rsidP="00AD01B4">
            <w:pPr>
              <w:pStyle w:val="Prrafodelista"/>
              <w:numPr>
                <w:ilvl w:val="1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Palee y</w:t>
            </w:r>
            <w:r w:rsidR="000D65F0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retire la tierra contaminada. </w:t>
            </w:r>
          </w:p>
          <w:p w14:paraId="4BB19BA1" w14:textId="37348E20" w:rsidR="00F147C9" w:rsidRPr="00AD01B4" w:rsidRDefault="00F147C9" w:rsidP="00AD01B4">
            <w:pPr>
              <w:pStyle w:val="Prrafodelista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Siempre lea la etiqueta de las instrucciones de limpieza, ya que algunos productos tienen requisitos específicos. </w:t>
            </w:r>
          </w:p>
          <w:p w14:paraId="77AC3E4F" w14:textId="3851D73F" w:rsidR="00F147C9" w:rsidRPr="00AD01B4" w:rsidRDefault="00F147C9" w:rsidP="00AD01B4">
            <w:pPr>
              <w:pStyle w:val="Prrafodelista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Coloque el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derramado y todos los materiales de recolección y limpieza en un recipiente </w:t>
            </w:r>
            <w:proofErr w:type="spellStart"/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sellable</w:t>
            </w:r>
            <w:proofErr w:type="spellEnd"/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en una bolsa de plástico pesada, etiquételo</w:t>
            </w:r>
            <w:r w:rsidR="005C1C2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deséchelo</w:t>
            </w:r>
            <w:r w:rsidR="005C1C21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adecuadamente. </w:t>
            </w:r>
          </w:p>
          <w:p w14:paraId="25DF6033" w14:textId="7B274BCB" w:rsidR="00F147C9" w:rsidRPr="00AD01B4" w:rsidRDefault="005C1C21" w:rsidP="00AD01B4">
            <w:pPr>
              <w:pStyle w:val="Prrafodelista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Báñe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se, lávese bien después de limpiar un derrame de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="00F147C9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. </w:t>
            </w:r>
          </w:p>
          <w:p w14:paraId="04277E65" w14:textId="10116456" w:rsidR="00F147C9" w:rsidRPr="00AD01B4" w:rsidRDefault="00F147C9" w:rsidP="00AD01B4">
            <w:pPr>
              <w:pStyle w:val="Prrafodelista"/>
              <w:numPr>
                <w:ilvl w:val="0"/>
                <w:numId w:val="13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se produce un derrame superior a 5 kg o 5 L de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forma concentrada, o 70 L de </w:t>
            </w:r>
            <w:r w:rsidR="00173CAC"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pesticida</w:t>
            </w: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diluido, póngase en contacto con: </w:t>
            </w:r>
            <w:bookmarkStart w:id="0" w:name="_GoBack"/>
            <w:bookmarkEnd w:id="0"/>
          </w:p>
          <w:p w14:paraId="19EA779A" w14:textId="629F040F" w:rsidR="00F147C9" w:rsidRPr="00AD01B4" w:rsidRDefault="00F147C9" w:rsidP="00AD01B4">
            <w:pPr>
              <w:pStyle w:val="Prrafodelista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Emergencias Ambientales, Oficina Regional Marítima, Guardia Costera Canadiense al 1-800-565-1633 </w:t>
            </w:r>
          </w:p>
          <w:p w14:paraId="379D749E" w14:textId="033126D8" w:rsidR="00F147C9" w:rsidRPr="00AD01B4" w:rsidRDefault="00F147C9" w:rsidP="00AD01B4">
            <w:pPr>
              <w:pStyle w:val="Prrafodelista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D01B4">
              <w:rPr>
                <w:rFonts w:ascii="Source Sans Pro Light" w:hAnsi="Source Sans Pro Light"/>
                <w:sz w:val="22"/>
                <w:szCs w:val="22"/>
                <w:lang w:val="es-MX"/>
              </w:rPr>
              <w:t>División de Salud y Seguridad Ocupacional, Departamento de Trabajo y Educación Avanzada de NS al 1-800-952-2687.</w:t>
            </w:r>
          </w:p>
        </w:tc>
      </w:tr>
    </w:tbl>
    <w:p w14:paraId="445BD89F" w14:textId="71515DF8" w:rsidR="005F0B85" w:rsidRPr="00AD01B4" w:rsidRDefault="005F0B85" w:rsidP="00AD01B4">
      <w:pPr>
        <w:spacing w:afterLines="40" w:after="96" w:line="240" w:lineRule="auto"/>
        <w:rPr>
          <w:rFonts w:ascii="Source Sans Pro Light" w:hAnsi="Source Sans Pro Light"/>
          <w:sz w:val="22"/>
          <w:szCs w:val="22"/>
          <w:lang w:val="es-MX"/>
        </w:rPr>
      </w:pPr>
    </w:p>
    <w:sectPr w:rsidR="005F0B85" w:rsidRPr="00AD01B4" w:rsidSect="00A72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47E3E" w14:textId="77777777" w:rsidR="00CE5D44" w:rsidRDefault="00CE5D44" w:rsidP="00165491">
      <w:pPr>
        <w:spacing w:line="240" w:lineRule="auto"/>
      </w:pPr>
      <w:r>
        <w:separator/>
      </w:r>
    </w:p>
  </w:endnote>
  <w:endnote w:type="continuationSeparator" w:id="0">
    <w:p w14:paraId="7D2DE9CA" w14:textId="77777777" w:rsidR="00CE5D44" w:rsidRDefault="00CE5D44" w:rsidP="00165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4657C" w14:textId="77777777" w:rsidR="00153076" w:rsidRDefault="001530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3EBC1" w14:textId="77777777" w:rsidR="00D87EBF" w:rsidRPr="00AD01B4" w:rsidRDefault="00D87EBF" w:rsidP="000D65F0">
    <w:pPr>
      <w:spacing w:line="240" w:lineRule="auto"/>
      <w:rPr>
        <w:rFonts w:cs="Calibri"/>
        <w:sz w:val="6"/>
        <w:szCs w:val="6"/>
        <w:lang w:val="es-MX" w:eastAsia="en-CA"/>
      </w:rPr>
    </w:pPr>
  </w:p>
  <w:p w14:paraId="2AA8D028" w14:textId="2F1945F1" w:rsidR="00165491" w:rsidRDefault="00F147C9" w:rsidP="00544236">
    <w:pPr>
      <w:spacing w:line="240" w:lineRule="auto"/>
      <w:rPr>
        <w:rFonts w:cs="Calibri"/>
        <w:sz w:val="18"/>
        <w:szCs w:val="18"/>
        <w:lang w:val="es-MX" w:eastAsia="en-CA"/>
      </w:rPr>
    </w:pPr>
    <w:r w:rsidRPr="00AD01B4">
      <w:rPr>
        <w:rFonts w:cs="Calibri"/>
        <w:sz w:val="18"/>
        <w:szCs w:val="18"/>
        <w:lang w:val="es-MX" w:eastAsia="en-CA"/>
      </w:rPr>
      <w:t>DESCARGO DE RESPONSABILIDAD: Esta hoja es un ejemplo de una visión general proporcionada por Farm Safety Nova Scotia y tiene fines meramente informativos. Los granjeros son responsables de modificar el ejemplo para adaptarlo a cada granja en particular.</w:t>
    </w:r>
  </w:p>
  <w:p w14:paraId="38177D6F" w14:textId="350A9670" w:rsidR="00D87EBF" w:rsidRPr="00AD01B4" w:rsidRDefault="00544236" w:rsidP="00544236">
    <w:pPr>
      <w:spacing w:line="240" w:lineRule="auto"/>
      <w:rPr>
        <w:rFonts w:cs="Calibri"/>
        <w:sz w:val="18"/>
        <w:szCs w:val="18"/>
        <w:lang w:val="es-MX" w:eastAsia="en-CA"/>
      </w:rPr>
    </w:pPr>
    <w:r w:rsidRPr="009B3D96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9B3D96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34CE9" w14:textId="77777777" w:rsidR="00153076" w:rsidRDefault="001530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BD549" w14:textId="77777777" w:rsidR="00CE5D44" w:rsidRDefault="00CE5D44" w:rsidP="00165491">
      <w:pPr>
        <w:spacing w:line="240" w:lineRule="auto"/>
      </w:pPr>
      <w:r>
        <w:separator/>
      </w:r>
    </w:p>
  </w:footnote>
  <w:footnote w:type="continuationSeparator" w:id="0">
    <w:p w14:paraId="7B765F73" w14:textId="77777777" w:rsidR="00CE5D44" w:rsidRDefault="00CE5D44" w:rsidP="00165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88629" w14:textId="77777777" w:rsidR="00153076" w:rsidRDefault="001530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4F78" w14:textId="1C218524" w:rsidR="000D65F0" w:rsidRDefault="008C7424" w:rsidP="00F147C9">
    <w:pPr>
      <w:pStyle w:val="Encabezado"/>
      <w:jc w:val="center"/>
      <w:rPr>
        <w:rFonts w:ascii="Source Sans Pro Light" w:hAnsi="Source Sans Pro Light"/>
        <w:b/>
        <w:bCs/>
        <w:caps/>
        <w:lang w:val="es-MX"/>
      </w:rPr>
    </w:pPr>
    <w:r w:rsidRPr="008C7424">
      <w:rPr>
        <w:rFonts w:ascii="Source Sans Pro Light" w:hAnsi="Source Sans Pro Light"/>
        <w:b/>
        <w:bCs/>
        <w:smallCaps/>
        <w:lang w:val="es-MX"/>
      </w:rPr>
      <w:t>MANEJO Y APLICACIÓN DE P</w:t>
    </w:r>
    <w:r w:rsidR="00173CAC">
      <w:rPr>
        <w:rFonts w:ascii="Source Sans Pro Light" w:hAnsi="Source Sans Pro Light"/>
        <w:b/>
        <w:bCs/>
        <w:smallCaps/>
        <w:lang w:val="es-MX"/>
      </w:rPr>
      <w:t>ESTICIDAS</w:t>
    </w:r>
    <w:r w:rsidRPr="008C7424">
      <w:rPr>
        <w:rFonts w:ascii="Source Sans Pro Light" w:hAnsi="Source Sans Pro Light"/>
        <w:b/>
        <w:bCs/>
        <w:smallCaps/>
        <w:lang w:val="es-MX"/>
      </w:rPr>
      <w:t xml:space="preserve"> </w:t>
    </w:r>
    <w:r w:rsidR="00F147C9">
      <w:rPr>
        <w:rFonts w:ascii="Source Sans Pro Light" w:hAnsi="Source Sans Pro Light"/>
        <w:b/>
        <w:bCs/>
        <w:smallCaps/>
        <w:lang w:val="es-MX"/>
      </w:rPr>
      <w:t xml:space="preserve">- </w:t>
    </w:r>
    <w:r w:rsidRPr="008C7424">
      <w:rPr>
        <w:rFonts w:ascii="Source Sans Pro Light" w:hAnsi="Source Sans Pro Light"/>
        <w:b/>
        <w:bCs/>
        <w:smallCaps/>
        <w:lang w:val="es-MX"/>
      </w:rPr>
      <w:t>PRÁCTICA DE TRABAJO SEGUR</w:t>
    </w:r>
    <w:r w:rsidR="00153076">
      <w:rPr>
        <w:rFonts w:ascii="Source Sans Pro Light" w:hAnsi="Source Sans Pro Light"/>
        <w:b/>
        <w:bCs/>
        <w:smallCaps/>
        <w:lang w:val="es-MX"/>
      </w:rPr>
      <w:t>O</w:t>
    </w:r>
    <w:r w:rsidRPr="008C7424">
      <w:rPr>
        <w:rFonts w:ascii="Source Sans Pro Light" w:hAnsi="Source Sans Pro Light"/>
        <w:b/>
        <w:bCs/>
        <w:caps/>
        <w:lang w:val="es-MX"/>
      </w:rPr>
      <w:t xml:space="preserve"> </w:t>
    </w:r>
  </w:p>
  <w:p w14:paraId="5C06ECED" w14:textId="16A0BA56" w:rsidR="00F147C9" w:rsidRPr="008D2588" w:rsidRDefault="00F147C9" w:rsidP="00F147C9">
    <w:pPr>
      <w:pStyle w:val="Encabezado"/>
      <w:jc w:val="center"/>
      <w:rPr>
        <w:rFonts w:ascii="Source Sans Pro Light" w:hAnsi="Source Sans Pro Light"/>
        <w:b/>
        <w:bCs/>
        <w:smallCaps/>
        <w:lang w:val="es-MX"/>
      </w:rPr>
    </w:pPr>
    <w:r>
      <w:rPr>
        <w:rFonts w:ascii="Source Sans Pro Light" w:hAnsi="Source Sans Pro Light"/>
        <w:b/>
        <w:bCs/>
        <w:caps/>
        <w:lang w:val="es-MX"/>
      </w:rPr>
      <w:t xml:space="preserve">DE </w:t>
    </w:r>
    <w:r w:rsidRPr="008D2588">
      <w:rPr>
        <w:rFonts w:ascii="Source Sans Pro Light" w:hAnsi="Source Sans Pro Light"/>
        <w:b/>
        <w:bCs/>
        <w:smallCaps/>
        <w:lang w:val="es-MX"/>
      </w:rPr>
      <w:t>&lt;&lt; NOMBRE DE LA GRANJA &gt;&gt;</w:t>
    </w:r>
  </w:p>
  <w:p w14:paraId="5FF2F6C0" w14:textId="1E91D78D" w:rsidR="00165491" w:rsidRPr="008C7424" w:rsidRDefault="00165491" w:rsidP="008C7424">
    <w:pPr>
      <w:pStyle w:val="Encabezado"/>
      <w:jc w:val="center"/>
      <w:rPr>
        <w:rFonts w:ascii="Source Sans Pro Light" w:hAnsi="Source Sans Pro Light"/>
        <w:b/>
        <w:bCs/>
        <w:caps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5B173" w14:textId="77777777" w:rsidR="00153076" w:rsidRDefault="001530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45B"/>
    <w:multiLevelType w:val="hybridMultilevel"/>
    <w:tmpl w:val="E12CD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3105"/>
    <w:multiLevelType w:val="hybridMultilevel"/>
    <w:tmpl w:val="9B360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70D6C"/>
    <w:multiLevelType w:val="hybridMultilevel"/>
    <w:tmpl w:val="38FA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5F3C"/>
    <w:multiLevelType w:val="hybridMultilevel"/>
    <w:tmpl w:val="C69C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75FA"/>
    <w:multiLevelType w:val="hybridMultilevel"/>
    <w:tmpl w:val="01520256"/>
    <w:lvl w:ilvl="0" w:tplc="9BAEE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00BE"/>
    <w:multiLevelType w:val="hybridMultilevel"/>
    <w:tmpl w:val="6882A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957B6"/>
    <w:multiLevelType w:val="hybridMultilevel"/>
    <w:tmpl w:val="1592C20A"/>
    <w:lvl w:ilvl="0" w:tplc="9BAEEB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ED6025"/>
    <w:multiLevelType w:val="hybridMultilevel"/>
    <w:tmpl w:val="5E3824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3556D"/>
    <w:multiLevelType w:val="hybridMultilevel"/>
    <w:tmpl w:val="07A6D5C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864B48"/>
    <w:multiLevelType w:val="hybridMultilevel"/>
    <w:tmpl w:val="1EC6F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5002B"/>
    <w:multiLevelType w:val="hybridMultilevel"/>
    <w:tmpl w:val="3D763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53BF9"/>
    <w:multiLevelType w:val="hybridMultilevel"/>
    <w:tmpl w:val="D9F8BF34"/>
    <w:lvl w:ilvl="0" w:tplc="9BAEE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11EDE"/>
    <w:multiLevelType w:val="hybridMultilevel"/>
    <w:tmpl w:val="AFFCE058"/>
    <w:lvl w:ilvl="0" w:tplc="9BAEEB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547F4"/>
    <w:multiLevelType w:val="hybridMultilevel"/>
    <w:tmpl w:val="0BAE7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F2403"/>
    <w:multiLevelType w:val="hybridMultilevel"/>
    <w:tmpl w:val="619E53DC"/>
    <w:lvl w:ilvl="0" w:tplc="A82894C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ABE534A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EB0CC0"/>
    <w:multiLevelType w:val="hybridMultilevel"/>
    <w:tmpl w:val="C8DAC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F55AE"/>
    <w:multiLevelType w:val="hybridMultilevel"/>
    <w:tmpl w:val="77A8D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B3D7A"/>
    <w:multiLevelType w:val="hybridMultilevel"/>
    <w:tmpl w:val="6FE6389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5F558E6"/>
    <w:multiLevelType w:val="hybridMultilevel"/>
    <w:tmpl w:val="5610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038E"/>
    <w:multiLevelType w:val="hybridMultilevel"/>
    <w:tmpl w:val="5F629DFA"/>
    <w:lvl w:ilvl="0" w:tplc="9BAEE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E61AB"/>
    <w:multiLevelType w:val="hybridMultilevel"/>
    <w:tmpl w:val="68FC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905B3"/>
    <w:multiLevelType w:val="hybridMultilevel"/>
    <w:tmpl w:val="B26C753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A236A1"/>
    <w:multiLevelType w:val="hybridMultilevel"/>
    <w:tmpl w:val="A6D25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03D53"/>
    <w:multiLevelType w:val="hybridMultilevel"/>
    <w:tmpl w:val="D47C56A2"/>
    <w:lvl w:ilvl="0" w:tplc="9BAEE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D0E4E"/>
    <w:multiLevelType w:val="hybridMultilevel"/>
    <w:tmpl w:val="02361B62"/>
    <w:lvl w:ilvl="0" w:tplc="9BAEEB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524A27"/>
    <w:multiLevelType w:val="hybridMultilevel"/>
    <w:tmpl w:val="0592EC40"/>
    <w:lvl w:ilvl="0" w:tplc="9BAEE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01DCA"/>
    <w:multiLevelType w:val="hybridMultilevel"/>
    <w:tmpl w:val="52E45B0E"/>
    <w:lvl w:ilvl="0" w:tplc="9BAEEB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22"/>
  </w:num>
  <w:num w:numId="5">
    <w:abstractNumId w:val="13"/>
  </w:num>
  <w:num w:numId="6">
    <w:abstractNumId w:val="18"/>
  </w:num>
  <w:num w:numId="7">
    <w:abstractNumId w:val="17"/>
  </w:num>
  <w:num w:numId="8">
    <w:abstractNumId w:val="16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21"/>
  </w:num>
  <w:num w:numId="18">
    <w:abstractNumId w:val="15"/>
  </w:num>
  <w:num w:numId="19">
    <w:abstractNumId w:val="4"/>
  </w:num>
  <w:num w:numId="20">
    <w:abstractNumId w:val="24"/>
  </w:num>
  <w:num w:numId="21">
    <w:abstractNumId w:val="23"/>
  </w:num>
  <w:num w:numId="22">
    <w:abstractNumId w:val="19"/>
  </w:num>
  <w:num w:numId="23">
    <w:abstractNumId w:val="12"/>
  </w:num>
  <w:num w:numId="24">
    <w:abstractNumId w:val="25"/>
  </w:num>
  <w:num w:numId="25">
    <w:abstractNumId w:val="26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91"/>
    <w:rsid w:val="00022E2D"/>
    <w:rsid w:val="00042DAF"/>
    <w:rsid w:val="00082C7F"/>
    <w:rsid w:val="0009425F"/>
    <w:rsid w:val="000B2915"/>
    <w:rsid w:val="000D65F0"/>
    <w:rsid w:val="000D7C8A"/>
    <w:rsid w:val="000F51EB"/>
    <w:rsid w:val="00153076"/>
    <w:rsid w:val="00165491"/>
    <w:rsid w:val="00166743"/>
    <w:rsid w:val="00173CAC"/>
    <w:rsid w:val="0025365D"/>
    <w:rsid w:val="002646A2"/>
    <w:rsid w:val="0027022C"/>
    <w:rsid w:val="00280611"/>
    <w:rsid w:val="00296180"/>
    <w:rsid w:val="003675B0"/>
    <w:rsid w:val="00397041"/>
    <w:rsid w:val="003C5D2B"/>
    <w:rsid w:val="0040433A"/>
    <w:rsid w:val="00413F61"/>
    <w:rsid w:val="00427141"/>
    <w:rsid w:val="004B3D2F"/>
    <w:rsid w:val="004F2DB2"/>
    <w:rsid w:val="00506F0D"/>
    <w:rsid w:val="00511775"/>
    <w:rsid w:val="00544236"/>
    <w:rsid w:val="005C1C21"/>
    <w:rsid w:val="005F0B85"/>
    <w:rsid w:val="006C018F"/>
    <w:rsid w:val="006E79D7"/>
    <w:rsid w:val="0072134B"/>
    <w:rsid w:val="00740BC1"/>
    <w:rsid w:val="007552CB"/>
    <w:rsid w:val="00773A2D"/>
    <w:rsid w:val="007742FC"/>
    <w:rsid w:val="007A050B"/>
    <w:rsid w:val="007D0546"/>
    <w:rsid w:val="007D7EC9"/>
    <w:rsid w:val="008035B2"/>
    <w:rsid w:val="008246D5"/>
    <w:rsid w:val="008327FA"/>
    <w:rsid w:val="00845C76"/>
    <w:rsid w:val="008A792E"/>
    <w:rsid w:val="008B144B"/>
    <w:rsid w:val="008C7424"/>
    <w:rsid w:val="008D2588"/>
    <w:rsid w:val="008D654E"/>
    <w:rsid w:val="008F040B"/>
    <w:rsid w:val="0092716C"/>
    <w:rsid w:val="009411A4"/>
    <w:rsid w:val="0097291E"/>
    <w:rsid w:val="009F226E"/>
    <w:rsid w:val="00A72A9D"/>
    <w:rsid w:val="00A752A1"/>
    <w:rsid w:val="00A87755"/>
    <w:rsid w:val="00A975BE"/>
    <w:rsid w:val="00AC6D14"/>
    <w:rsid w:val="00AD01B4"/>
    <w:rsid w:val="00AF3979"/>
    <w:rsid w:val="00B14495"/>
    <w:rsid w:val="00BE2FCA"/>
    <w:rsid w:val="00C22634"/>
    <w:rsid w:val="00C94355"/>
    <w:rsid w:val="00C96125"/>
    <w:rsid w:val="00CA7B71"/>
    <w:rsid w:val="00CB4514"/>
    <w:rsid w:val="00CD16C8"/>
    <w:rsid w:val="00CE308A"/>
    <w:rsid w:val="00CE5D44"/>
    <w:rsid w:val="00CF3247"/>
    <w:rsid w:val="00D06025"/>
    <w:rsid w:val="00D22C29"/>
    <w:rsid w:val="00D87EBF"/>
    <w:rsid w:val="00D90A1F"/>
    <w:rsid w:val="00DA5D36"/>
    <w:rsid w:val="00DB79C7"/>
    <w:rsid w:val="00DC285D"/>
    <w:rsid w:val="00DD008B"/>
    <w:rsid w:val="00F0776A"/>
    <w:rsid w:val="00F147C9"/>
    <w:rsid w:val="00F562C4"/>
    <w:rsid w:val="00F7762F"/>
    <w:rsid w:val="00F8106F"/>
    <w:rsid w:val="00FB5398"/>
    <w:rsid w:val="00F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52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91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6549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65491"/>
    <w:pPr>
      <w:widowControl w:val="0"/>
      <w:spacing w:before="6" w:line="240" w:lineRule="auto"/>
      <w:ind w:left="658" w:hanging="538"/>
    </w:pPr>
    <w:rPr>
      <w:rFonts w:ascii="Times New Roman" w:hAnsi="Times New Roman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5491"/>
    <w:rPr>
      <w:rFonts w:ascii="Times New Roman" w:eastAsia="Times New Roman" w:hAnsi="Times New Roman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654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54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5491"/>
    <w:rPr>
      <w:rFonts w:ascii="Calibri" w:eastAsia="Times New Roman" w:hAnsi="Calibri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491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MainTitle">
    <w:name w:val="Main Title"/>
    <w:basedOn w:val="Normal"/>
    <w:link w:val="MainTitleChar"/>
    <w:qFormat/>
    <w:rsid w:val="00165491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165491"/>
    <w:rPr>
      <w:rFonts w:ascii="Calibri" w:eastAsia="Times New Roman" w:hAnsi="Calibri" w:cs="Times New Roman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65491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91"/>
    <w:rPr>
      <w:rFonts w:ascii="Calibri" w:eastAsia="Times New Roman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65491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91"/>
    <w:rPr>
      <w:rFonts w:ascii="Calibri" w:eastAsia="Times New Roman" w:hAnsi="Calibri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A72A9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46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46D5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173C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91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6549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65491"/>
    <w:pPr>
      <w:widowControl w:val="0"/>
      <w:spacing w:before="6" w:line="240" w:lineRule="auto"/>
      <w:ind w:left="658" w:hanging="538"/>
    </w:pPr>
    <w:rPr>
      <w:rFonts w:ascii="Times New Roman" w:hAnsi="Times New Roman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5491"/>
    <w:rPr>
      <w:rFonts w:ascii="Times New Roman" w:eastAsia="Times New Roman" w:hAnsi="Times New Roman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654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54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5491"/>
    <w:rPr>
      <w:rFonts w:ascii="Calibri" w:eastAsia="Times New Roman" w:hAnsi="Calibri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491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MainTitle">
    <w:name w:val="Main Title"/>
    <w:basedOn w:val="Normal"/>
    <w:link w:val="MainTitleChar"/>
    <w:qFormat/>
    <w:rsid w:val="00165491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165491"/>
    <w:rPr>
      <w:rFonts w:ascii="Calibri" w:eastAsia="Times New Roman" w:hAnsi="Calibri" w:cs="Times New Roman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65491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91"/>
    <w:rPr>
      <w:rFonts w:ascii="Calibri" w:eastAsia="Times New Roman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65491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91"/>
    <w:rPr>
      <w:rFonts w:ascii="Calibri" w:eastAsia="Times New Roman" w:hAnsi="Calibri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A72A9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46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46D5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173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Margarita Caropresi</cp:lastModifiedBy>
  <cp:revision>5</cp:revision>
  <cp:lastPrinted>2019-09-18T13:56:00Z</cp:lastPrinted>
  <dcterms:created xsi:type="dcterms:W3CDTF">2021-01-11T15:11:00Z</dcterms:created>
  <dcterms:modified xsi:type="dcterms:W3CDTF">2021-01-12T01:19:00Z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