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579A" w:rsidRPr="00B92286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14FD8" w14:textId="77777777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A24D1E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6690D188" w14:textId="77777777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CC333DC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A95683" w14:textId="77777777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4668C664" w14:textId="77777777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F52FDD4" w14:textId="77777777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39BE953" w:rsidR="00DC35DB" w:rsidRPr="00A24D1E" w:rsidRDefault="00DC35DB" w:rsidP="00DC35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CB579A" w:rsidRPr="00B92286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A24D1E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A24D1E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A24D1E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818"/>
      </w:tblGrid>
      <w:tr w:rsidR="00CB579A" w:rsidRPr="00B92286" w14:paraId="3F6DED8C" w14:textId="4EFB3FD1" w:rsidTr="00E64C82">
        <w:tc>
          <w:tcPr>
            <w:tcW w:w="3504" w:type="dxa"/>
          </w:tcPr>
          <w:bookmarkEnd w:id="0"/>
          <w:p w14:paraId="1D32C2F5" w14:textId="46304C01" w:rsidR="00DC35DB" w:rsidRPr="00A24D1E" w:rsidRDefault="00DC35DB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CB579A" w:rsidRPr="00A24D1E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5989" w:type="dxa"/>
            <w:gridSpan w:val="2"/>
          </w:tcPr>
          <w:p w14:paraId="3F9118C3" w14:textId="52292757" w:rsidR="00DC35DB" w:rsidRPr="00A24D1E" w:rsidRDefault="00DC35DB" w:rsidP="00DC35DB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</w:t>
            </w:r>
            <w:r w:rsidR="00C5573E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de recarga de</w:t>
            </w:r>
            <w:r w:rsidR="00CB579A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combustible </w:t>
            </w:r>
          </w:p>
          <w:p w14:paraId="3C6FCAD4" w14:textId="4DACDEAA" w:rsidR="00DC35DB" w:rsidRPr="00A24D1E" w:rsidRDefault="00DC35DB" w:rsidP="00DC35DB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Manuales de</w:t>
            </w:r>
            <w:r w:rsidR="00C5573E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usuario de 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plataformas móviles</w:t>
            </w:r>
          </w:p>
          <w:p w14:paraId="27C506A0" w14:textId="4BAB7A56" w:rsidR="00DC35DB" w:rsidRPr="00A24D1E" w:rsidRDefault="00DC35DB" w:rsidP="00DC35DB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trabajo 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</w:p>
          <w:p w14:paraId="7783778C" w14:textId="12BFA167" w:rsidR="00002BDB" w:rsidRPr="00A24D1E" w:rsidRDefault="00DC35DB" w:rsidP="00CB579A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Parte 7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las </w:t>
            </w:r>
            <w:r w:rsidR="0082409D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generales de salud y seguridad ocupacional</w:t>
            </w:r>
          </w:p>
          <w:p w14:paraId="16B6C168" w14:textId="5C9FA5A9" w:rsidR="00DC35DB" w:rsidRPr="00A24D1E" w:rsidRDefault="00DC35DB" w:rsidP="00DC35DB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Parte 21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E5C9C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rotección contra las caídas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, de</w:t>
            </w:r>
            <w:r w:rsidR="00CB579A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regulaciones de 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salud y seguridad en el trabajo</w:t>
            </w:r>
          </w:p>
          <w:p w14:paraId="7C26777D" w14:textId="5DE962D6" w:rsidR="00DC35DB" w:rsidRPr="00A24D1E" w:rsidRDefault="00DC35DB" w:rsidP="00DC35DB">
            <w:pPr>
              <w:pStyle w:val="Prrafodelista"/>
              <w:keepLines/>
              <w:widowControl w:val="0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Parte 23</w:t>
            </w:r>
            <w:r w:rsidR="00DE5C9C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, A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ndamios y otras plataformas de trabajo elevadas</w:t>
            </w:r>
          </w:p>
          <w:p w14:paraId="0330C740" w14:textId="4C841B96" w:rsidR="00DC35DB" w:rsidRPr="00A24D1E" w:rsidRDefault="00CB579A" w:rsidP="00DC35DB">
            <w:pPr>
              <w:numPr>
                <w:ilvl w:val="0"/>
                <w:numId w:val="18"/>
              </w:numPr>
              <w:rPr>
                <w:rFonts w:ascii="Source Sans Pro Light" w:hAnsi="Source Sans Pro Light"/>
                <w:smallCaps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DC35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stándar</w:t>
            </w:r>
            <w:r w:rsidR="00DE5C9C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CSA</w:t>
            </w:r>
            <w:r w:rsidR="00DC35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B354.1, B354.2, y B354.4</w:t>
            </w:r>
          </w:p>
          <w:p w14:paraId="17CC1729" w14:textId="01ADB2F3" w:rsidR="0069729E" w:rsidRPr="00A24D1E" w:rsidRDefault="0069729E" w:rsidP="0069729E">
            <w:pPr>
              <w:ind w:left="720"/>
              <w:rPr>
                <w:rFonts w:ascii="Source Sans Pro Light" w:hAnsi="Source Sans Pro Light"/>
                <w:smallCaps/>
                <w:lang w:val="es-MX"/>
              </w:rPr>
            </w:pPr>
          </w:p>
        </w:tc>
      </w:tr>
      <w:tr w:rsidR="00CB579A" w:rsidRPr="00B92286" w14:paraId="458CCC66" w14:textId="515CD549" w:rsidTr="00E64C82">
        <w:tc>
          <w:tcPr>
            <w:tcW w:w="3504" w:type="dxa"/>
          </w:tcPr>
          <w:p w14:paraId="459378C4" w14:textId="7FB6D71C" w:rsidR="00C5573E" w:rsidRPr="00A24D1E" w:rsidRDefault="00840DC0" w:rsidP="00DC35DB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A24D1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A24D1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24D1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A24D1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24D1E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A24D1E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5989" w:type="dxa"/>
            <w:gridSpan w:val="2"/>
          </w:tcPr>
          <w:p w14:paraId="01589C8C" w14:textId="77777777" w:rsidR="00C5573E" w:rsidRPr="00A24D1E" w:rsidRDefault="00C5573E" w:rsidP="00DC35DB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Esta práctica de trabajo seguro debe utilizarse cuando se oper</w:t>
            </w:r>
            <w:r w:rsidR="00002BDB" w:rsidRPr="00A24D1E">
              <w:rPr>
                <w:rFonts w:ascii="Source Sans Pro Light" w:hAnsi="Source Sans Pro Light"/>
                <w:sz w:val="22"/>
                <w:lang w:val="es-MX"/>
              </w:rPr>
              <w:t>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cualquier plataforma móvil.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Este documento fue desarrollado usando los manuales de plataforma utilizados en la industria.</w:t>
            </w:r>
          </w:p>
          <w:p w14:paraId="716F4535" w14:textId="24674E47" w:rsidR="0069729E" w:rsidRPr="00A24D1E" w:rsidRDefault="0069729E" w:rsidP="00DC35DB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CB579A" w:rsidRPr="00A24D1E" w14:paraId="701CD8BE" w14:textId="6EC32419" w:rsidTr="00E64C82">
        <w:tc>
          <w:tcPr>
            <w:tcW w:w="3504" w:type="dxa"/>
          </w:tcPr>
          <w:p w14:paraId="01F35BFE" w14:textId="0C9A341E" w:rsidR="00C5573E" w:rsidRPr="00A24D1E" w:rsidRDefault="00C5573E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Peligros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riesgos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989" w:type="dxa"/>
            <w:gridSpan w:val="2"/>
          </w:tcPr>
          <w:p w14:paraId="309BC2EC" w14:textId="11488D6A" w:rsidR="00C5573E" w:rsidRPr="00A24D1E" w:rsidRDefault="00002BDB" w:rsidP="00DC35DB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</w:rPr>
              <w:t>Atropellamiento</w:t>
            </w:r>
            <w:proofErr w:type="spellEnd"/>
            <w:r w:rsidRPr="00A24D1E">
              <w:rPr>
                <w:rFonts w:ascii="Source Sans Pro Light" w:hAnsi="Source Sans Pro Light"/>
                <w:sz w:val="22"/>
              </w:rPr>
              <w:t xml:space="preserve"> de</w:t>
            </w:r>
            <w:r w:rsidR="00CB579A" w:rsidRPr="00A24D1E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="00C5573E" w:rsidRPr="00A24D1E">
              <w:rPr>
                <w:rFonts w:ascii="Source Sans Pro Light" w:hAnsi="Source Sans Pro Light"/>
                <w:sz w:val="22"/>
              </w:rPr>
              <w:t>transeúnte</w:t>
            </w:r>
            <w:r w:rsidRPr="00A24D1E">
              <w:rPr>
                <w:rFonts w:ascii="Source Sans Pro Light" w:hAnsi="Source Sans Pro Light"/>
                <w:sz w:val="22"/>
              </w:rPr>
              <w:t>s</w:t>
            </w:r>
            <w:proofErr w:type="spellEnd"/>
          </w:p>
          <w:p w14:paraId="6291A43C" w14:textId="7F446098" w:rsidR="00C5573E" w:rsidRPr="00A24D1E" w:rsidRDefault="00C5573E" w:rsidP="00DC35DB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</w:rPr>
              <w:t>Colisiones</w:t>
            </w:r>
            <w:proofErr w:type="spellEnd"/>
            <w:r w:rsidRPr="00A24D1E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08567D19" w14:textId="39D23071" w:rsidR="00C5573E" w:rsidRPr="00A24D1E" w:rsidRDefault="00002BDB" w:rsidP="00DC35DB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</w:rPr>
              <w:t>Descarga</w:t>
            </w:r>
            <w:proofErr w:type="spellEnd"/>
            <w:r w:rsidRPr="00A24D1E">
              <w:rPr>
                <w:rFonts w:ascii="Source Sans Pro Light" w:hAnsi="Source Sans Pro Light"/>
                <w:sz w:val="22"/>
              </w:rPr>
              <w:t xml:space="preserve"> </w:t>
            </w:r>
            <w:proofErr w:type="spellStart"/>
            <w:r w:rsidRPr="00A24D1E">
              <w:rPr>
                <w:rFonts w:ascii="Source Sans Pro Light" w:hAnsi="Source Sans Pro Light"/>
                <w:sz w:val="22"/>
              </w:rPr>
              <w:t>eléctrica</w:t>
            </w:r>
            <w:proofErr w:type="spellEnd"/>
          </w:p>
          <w:p w14:paraId="7909DFC0" w14:textId="13840D15" w:rsidR="00C5573E" w:rsidRPr="00A24D1E" w:rsidRDefault="00C5573E" w:rsidP="00DC35DB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</w:rPr>
              <w:t>Fallo</w:t>
            </w:r>
            <w:proofErr w:type="spellEnd"/>
            <w:r w:rsidRPr="00A24D1E">
              <w:rPr>
                <w:rFonts w:ascii="Source Sans Pro Light" w:hAnsi="Source Sans Pro Light"/>
                <w:sz w:val="22"/>
              </w:rPr>
              <w:t xml:space="preserve"> del </w:t>
            </w:r>
            <w:proofErr w:type="spellStart"/>
            <w:r w:rsidRPr="00A24D1E">
              <w:rPr>
                <w:rFonts w:ascii="Source Sans Pro Light" w:hAnsi="Source Sans Pro Light"/>
                <w:sz w:val="22"/>
              </w:rPr>
              <w:t>equipo</w:t>
            </w:r>
            <w:proofErr w:type="spellEnd"/>
          </w:p>
          <w:p w14:paraId="3F7A667A" w14:textId="77777777" w:rsidR="00C5573E" w:rsidRPr="00A24D1E" w:rsidRDefault="00C5573E" w:rsidP="00C5573E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</w:rPr>
              <w:t>Ca</w:t>
            </w:r>
            <w:r w:rsidR="00002BDB" w:rsidRPr="00A24D1E">
              <w:rPr>
                <w:rFonts w:ascii="Source Sans Pro Light" w:hAnsi="Source Sans Pro Light"/>
                <w:sz w:val="22"/>
              </w:rPr>
              <w:t>í</w:t>
            </w:r>
            <w:r w:rsidRPr="00A24D1E">
              <w:rPr>
                <w:rFonts w:ascii="Source Sans Pro Light" w:hAnsi="Source Sans Pro Light"/>
                <w:sz w:val="22"/>
              </w:rPr>
              <w:t>das</w:t>
            </w:r>
            <w:proofErr w:type="spellEnd"/>
          </w:p>
          <w:p w14:paraId="4F4CD0E3" w14:textId="4F994195" w:rsidR="0069729E" w:rsidRPr="00A24D1E" w:rsidRDefault="0069729E" w:rsidP="0069729E">
            <w:pPr>
              <w:pStyle w:val="Prrafodelista"/>
              <w:rPr>
                <w:rFonts w:ascii="Source Sans Pro Light" w:hAnsi="Source Sans Pro Light"/>
                <w:smallCaps/>
              </w:rPr>
            </w:pPr>
          </w:p>
        </w:tc>
      </w:tr>
      <w:tr w:rsidR="00CB579A" w:rsidRPr="00A24D1E" w14:paraId="265245F6" w14:textId="6CDB2DE7" w:rsidTr="00E64C82">
        <w:tc>
          <w:tcPr>
            <w:tcW w:w="3504" w:type="dxa"/>
          </w:tcPr>
          <w:p w14:paraId="6B1F2EC6" w14:textId="08B2E1BD" w:rsidR="00C5573E" w:rsidRPr="00A24D1E" w:rsidRDefault="00C5573E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5989" w:type="dxa"/>
            <w:gridSpan w:val="2"/>
          </w:tcPr>
          <w:p w14:paraId="4C0F0AB5" w14:textId="16C2366C" w:rsidR="00C5573E" w:rsidRPr="00A24D1E" w:rsidRDefault="00C5573E" w:rsidP="00DC35DB">
            <w:pPr>
              <w:rPr>
                <w:rFonts w:ascii="Source Sans Pro Light" w:hAnsi="Source Sans Pro Light"/>
                <w:smallCaps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Aprobado por </w:t>
            </w:r>
            <w:r w:rsidR="0082409D" w:rsidRPr="00A24D1E">
              <w:rPr>
                <w:rFonts w:ascii="Source Sans Pro Light" w:hAnsi="Source Sans Pro Light"/>
                <w:sz w:val="22"/>
                <w:lang w:val="es-MX"/>
              </w:rPr>
              <w:t xml:space="preserve">CSA: </w:t>
            </w:r>
          </w:p>
          <w:p w14:paraId="2AA251E4" w14:textId="2B1DCF93" w:rsidR="00C5573E" w:rsidRPr="00A24D1E" w:rsidRDefault="00C5573E" w:rsidP="00DC35DB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002BDB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punta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acero</w:t>
            </w:r>
          </w:p>
          <w:p w14:paraId="302C6E99" w14:textId="131992A1" w:rsidR="00C5573E" w:rsidRPr="00A24D1E" w:rsidRDefault="00C5573E" w:rsidP="00DC35DB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339BA419" w14:textId="714B613A" w:rsidR="00C5573E" w:rsidRPr="00A24D1E" w:rsidRDefault="00C5573E" w:rsidP="00DC35DB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="0083793A" w:rsidRPr="00A24D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83793A" w:rsidRPr="00A24D1E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74F3159E" w14:textId="73DDE86D" w:rsidR="00C5573E" w:rsidRPr="00A24D1E" w:rsidRDefault="00C5573E" w:rsidP="00DC35DB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Casco/sombrero de protección</w:t>
            </w:r>
          </w:p>
          <w:p w14:paraId="422BFDDF" w14:textId="77777777" w:rsidR="00C5573E" w:rsidRPr="00A24D1E" w:rsidRDefault="00C5573E" w:rsidP="00FF5766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A24D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CB579A" w:rsidRPr="00A24D1E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A24D1E">
              <w:rPr>
                <w:rFonts w:ascii="Source Sans Pro Light" w:hAnsi="Source Sans Pro Light"/>
                <w:sz w:val="22"/>
                <w:szCs w:val="22"/>
              </w:rPr>
              <w:t xml:space="preserve">ontra </w:t>
            </w:r>
            <w:proofErr w:type="spellStart"/>
            <w:r w:rsidR="00CB579A" w:rsidRPr="00A24D1E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A24D1E">
              <w:rPr>
                <w:rFonts w:ascii="Source Sans Pro Light" w:hAnsi="Source Sans Pro Light"/>
                <w:sz w:val="22"/>
                <w:szCs w:val="22"/>
              </w:rPr>
              <w:t>aídas</w:t>
            </w:r>
            <w:proofErr w:type="spellEnd"/>
          </w:p>
          <w:p w14:paraId="2F7CEB0F" w14:textId="618C1E83" w:rsidR="0069729E" w:rsidRPr="00A24D1E" w:rsidRDefault="0069729E" w:rsidP="0069729E">
            <w:pPr>
              <w:pStyle w:val="Prrafodelista"/>
              <w:rPr>
                <w:rFonts w:ascii="Source Sans Pro Light" w:hAnsi="Source Sans Pro Light"/>
                <w:smallCaps/>
              </w:rPr>
            </w:pPr>
          </w:p>
        </w:tc>
      </w:tr>
      <w:tr w:rsidR="00CB579A" w:rsidRPr="00B92286" w14:paraId="6F305D66" w14:textId="748B3281" w:rsidTr="00E64C82">
        <w:tc>
          <w:tcPr>
            <w:tcW w:w="3504" w:type="dxa"/>
          </w:tcPr>
          <w:p w14:paraId="5D3C5908" w14:textId="538F65D5" w:rsidR="00C5573E" w:rsidRPr="00A24D1E" w:rsidRDefault="00C5573E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A24D1E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A24D1E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A24D1E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989" w:type="dxa"/>
            <w:gridSpan w:val="2"/>
          </w:tcPr>
          <w:p w14:paraId="1B1D7F85" w14:textId="64AC872F" w:rsidR="0069729E" w:rsidRPr="00A24D1E" w:rsidRDefault="00CB579A" w:rsidP="0069729E">
            <w:pPr>
              <w:pStyle w:val="Prrafodelista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Ser c</w:t>
            </w:r>
            <w:r w:rsidR="00C5573E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ompetente para operar la plataforma móvil, según la evaluación del propietario de la granja.</w:t>
            </w:r>
          </w:p>
        </w:tc>
      </w:tr>
      <w:tr w:rsidR="00CB579A" w:rsidRPr="00B92286" w14:paraId="454C556C" w14:textId="09117A47" w:rsidTr="00E64C82">
        <w:tc>
          <w:tcPr>
            <w:tcW w:w="3504" w:type="dxa"/>
          </w:tcPr>
          <w:p w14:paraId="5C04F588" w14:textId="77C325B7" w:rsidR="00C5573E" w:rsidRPr="00A24D1E" w:rsidRDefault="00C5573E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989" w:type="dxa"/>
            <w:gridSpan w:val="2"/>
          </w:tcPr>
          <w:p w14:paraId="7E8CB63A" w14:textId="13B22FB2" w:rsidR="0069729E" w:rsidRPr="00A24D1E" w:rsidRDefault="00C5573E" w:rsidP="00DE5C9C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Cuando se trabaje en el campo solo, asegurarse de consultar el </w:t>
            </w:r>
            <w:r w:rsidR="00DE5C9C" w:rsidRPr="00A24D1E">
              <w:rPr>
                <w:rFonts w:ascii="Source Sans Pro Light" w:hAnsi="Source Sans Pro Light"/>
                <w:sz w:val="22"/>
                <w:lang w:val="es-MX"/>
              </w:rPr>
              <w:t>p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rocedimiento para </w:t>
            </w:r>
            <w:r w:rsidR="0083793A" w:rsidRPr="00A24D1E">
              <w:rPr>
                <w:rFonts w:ascii="Source Sans Pro Light" w:hAnsi="Source Sans Pro Light"/>
                <w:sz w:val="22"/>
                <w:lang w:val="es-MX"/>
              </w:rPr>
              <w:t>trabajar s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olo.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Para cualquier comunicación relativa a averías, instrucciones adicionales, etc., p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onerse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en contacto con el propietario de la granja.</w:t>
            </w:r>
          </w:p>
        </w:tc>
      </w:tr>
      <w:tr w:rsidR="00CB579A" w:rsidRPr="00B92286" w14:paraId="62A94C0F" w14:textId="5BD55109" w:rsidTr="00E64C82">
        <w:tc>
          <w:tcPr>
            <w:tcW w:w="3504" w:type="dxa"/>
          </w:tcPr>
          <w:p w14:paraId="4ADB85D0" w14:textId="2BB5735C" w:rsidR="00C5573E" w:rsidRPr="00A24D1E" w:rsidRDefault="00C5573E" w:rsidP="00DC35DB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A24D1E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A24D1E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5989" w:type="dxa"/>
            <w:gridSpan w:val="2"/>
          </w:tcPr>
          <w:p w14:paraId="5FF5C0D5" w14:textId="38F0E95B" w:rsidR="00C5573E" w:rsidRPr="00A24D1E" w:rsidRDefault="00E01D78" w:rsidP="00DC35DB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CB579A" w:rsidRPr="00A24D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C5573E" w:rsidRPr="00A24D1E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C5573E" w:rsidRPr="00A24D1E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C5573E" w:rsidRPr="00A24D1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C5573E" w:rsidRPr="00A24D1E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71F3A7D5" w14:textId="1E635213" w:rsidR="00C5573E" w:rsidRPr="00A24D1E" w:rsidRDefault="00C5573E" w:rsidP="00DC35DB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A24D1E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24D1E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49BFF87C" w:rsidR="0069729E" w:rsidRPr="00A24D1E" w:rsidRDefault="00C5573E" w:rsidP="0069729E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83793A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elular o radio de </w:t>
            </w:r>
            <w:r w:rsidR="0083793A"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os vías</w:t>
            </w:r>
          </w:p>
        </w:tc>
      </w:tr>
      <w:tr w:rsidR="00CB579A" w:rsidRPr="00A24D1E" w14:paraId="6107FD88" w14:textId="09B83638" w:rsidTr="00E64C82">
        <w:tc>
          <w:tcPr>
            <w:tcW w:w="9493" w:type="dxa"/>
            <w:gridSpan w:val="3"/>
          </w:tcPr>
          <w:p w14:paraId="1EADA82A" w14:textId="5A7B4A32" w:rsidR="00C5573E" w:rsidRPr="00A24D1E" w:rsidRDefault="00C5573E" w:rsidP="0069729E">
            <w:pPr>
              <w:spacing w:after="40"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</w:rPr>
              <w:lastRenderedPageBreak/>
              <w:t>Práctica</w:t>
            </w:r>
            <w:proofErr w:type="spellEnd"/>
            <w:r w:rsidRPr="00A24D1E">
              <w:rPr>
                <w:rFonts w:ascii="Source Sans Pro Semibold" w:hAnsi="Source Sans Pro Semibold"/>
                <w:smallCaps/>
              </w:rPr>
              <w:t>:</w:t>
            </w:r>
          </w:p>
          <w:p w14:paraId="44012D8E" w14:textId="3F3ADE0D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Revis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el manual del operador y las normas aplicables para asegurar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que el equipo se manej</w:t>
            </w:r>
            <w:r w:rsidR="0082409D" w:rsidRPr="00A24D1E">
              <w:rPr>
                <w:rFonts w:ascii="Source Sans Pro Light" w:hAnsi="Source Sans Pro Light"/>
                <w:sz w:val="22"/>
                <w:lang w:val="es-MX"/>
              </w:rPr>
              <w:t>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, oper</w:t>
            </w:r>
            <w:r w:rsidR="0082409D" w:rsidRPr="00A24D1E">
              <w:rPr>
                <w:rFonts w:ascii="Source Sans Pro Light" w:hAnsi="Source Sans Pro Light"/>
                <w:sz w:val="22"/>
                <w:lang w:val="es-MX"/>
              </w:rPr>
              <w:t>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y mant</w:t>
            </w:r>
            <w:r w:rsidR="0082409D" w:rsidRPr="00A24D1E">
              <w:rPr>
                <w:rFonts w:ascii="Source Sans Pro Light" w:hAnsi="Source Sans Pro Light"/>
                <w:sz w:val="22"/>
                <w:lang w:val="es-MX"/>
              </w:rPr>
              <w:t>enga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de acuerdo con las especificaciones y normas del fabricante. </w:t>
            </w:r>
          </w:p>
          <w:p w14:paraId="7C3D69A3" w14:textId="4BCC75EE" w:rsidR="00C5573E" w:rsidRPr="00A24D1E" w:rsidRDefault="00E01D78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Haga</w:t>
            </w:r>
            <w:r w:rsidR="00C5573E" w:rsidRPr="00A24D1E">
              <w:rPr>
                <w:rFonts w:ascii="Source Sans Pro Light" w:hAnsi="Source Sans Pro Light"/>
                <w:sz w:val="22"/>
                <w:lang w:val="es-MX"/>
              </w:rPr>
              <w:t xml:space="preserve"> una inspección previa al viaje y docum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éntela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C5573E" w:rsidRPr="00A24D1E">
              <w:rPr>
                <w:rFonts w:ascii="Source Sans Pro Light" w:hAnsi="Source Sans Pro Light"/>
                <w:sz w:val="22"/>
                <w:lang w:val="es-MX"/>
              </w:rPr>
              <w:t>en la lista de inspección de la plataforma.</w:t>
            </w:r>
          </w:p>
          <w:p w14:paraId="5B0A963D" w14:textId="387BC2BF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No </w:t>
            </w:r>
            <w:r w:rsidR="00C72D01" w:rsidRPr="00A24D1E">
              <w:rPr>
                <w:rFonts w:ascii="Source Sans Pro Light" w:hAnsi="Source Sans Pro Light"/>
                <w:sz w:val="22"/>
                <w:lang w:val="es-MX"/>
              </w:rPr>
              <w:t>revise s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i hay fugas hidráulicas con las manos desnudas, utilice </w:t>
            </w:r>
            <w:r w:rsidR="00C72D01" w:rsidRPr="00A24D1E">
              <w:rPr>
                <w:rFonts w:ascii="Source Sans Pro Light" w:hAnsi="Source Sans Pro Light"/>
                <w:sz w:val="22"/>
                <w:lang w:val="es-MX"/>
              </w:rPr>
              <w:t xml:space="preserve">un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cartón y </w:t>
            </w:r>
            <w:r w:rsidR="00C72D01" w:rsidRPr="00A24D1E">
              <w:rPr>
                <w:rFonts w:ascii="Source Sans Pro Light" w:hAnsi="Source Sans Pro Light"/>
                <w:sz w:val="22"/>
                <w:lang w:val="es-MX"/>
              </w:rPr>
              <w:t>póngase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guantes.</w:t>
            </w:r>
          </w:p>
          <w:p w14:paraId="40327E19" w14:textId="63F12C60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Utilice la plataforma sólo para el uso previsto.</w:t>
            </w:r>
          </w:p>
          <w:p w14:paraId="6C1C5A0C" w14:textId="72D40EA3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Compruebe el área de trabajo y la ruta de desplazamiento antes de la operación.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Despeje el camino de los obstáculos.</w:t>
            </w:r>
          </w:p>
          <w:p w14:paraId="16972A1B" w14:textId="7EEAE463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mallCaps/>
              </w:rPr>
            </w:pPr>
            <w:r w:rsidRPr="00A24D1E">
              <w:rPr>
                <w:rFonts w:ascii="Source Sans Pro Light" w:hAnsi="Source Sans Pro Light"/>
                <w:sz w:val="22"/>
              </w:rPr>
              <w:t>Aseg</w:t>
            </w:r>
            <w:r w:rsidR="00C72D01" w:rsidRPr="00A24D1E">
              <w:rPr>
                <w:rFonts w:ascii="Source Sans Pro Light" w:hAnsi="Source Sans Pro Light"/>
                <w:sz w:val="22"/>
              </w:rPr>
              <w:t>úrese</w:t>
            </w:r>
            <w:r w:rsidRPr="00A24D1E">
              <w:rPr>
                <w:rFonts w:ascii="Source Sans Pro Light" w:hAnsi="Source Sans Pro Light"/>
                <w:sz w:val="22"/>
              </w:rPr>
              <w:t xml:space="preserve"> de que: </w:t>
            </w:r>
          </w:p>
          <w:p w14:paraId="1E0B2956" w14:textId="73204963" w:rsidR="00C5573E" w:rsidRPr="00A24D1E" w:rsidRDefault="00C5573E" w:rsidP="0069729E">
            <w:pPr>
              <w:pStyle w:val="Prrafodelista"/>
              <w:numPr>
                <w:ilvl w:val="0"/>
                <w:numId w:val="15"/>
              </w:numPr>
              <w:spacing w:after="70" w:line="240" w:lineRule="auto"/>
              <w:ind w:left="1418" w:hanging="284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El equipo es operado por una persona competente.</w:t>
            </w:r>
          </w:p>
          <w:p w14:paraId="2D3D9126" w14:textId="69152D3A" w:rsidR="00C5573E" w:rsidRPr="00A24D1E" w:rsidRDefault="00C5573E" w:rsidP="0069729E">
            <w:pPr>
              <w:pStyle w:val="Prrafodelista"/>
              <w:numPr>
                <w:ilvl w:val="0"/>
                <w:numId w:val="15"/>
              </w:numPr>
              <w:spacing w:after="70" w:line="240" w:lineRule="auto"/>
              <w:ind w:left="1418" w:hanging="284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Los engranajes y las piezas móviles estén debidamente protegidos. </w:t>
            </w:r>
          </w:p>
          <w:p w14:paraId="2DF62E88" w14:textId="3BDEFF1B" w:rsidR="00C5573E" w:rsidRPr="00A24D1E" w:rsidRDefault="00C5573E" w:rsidP="0069729E">
            <w:pPr>
              <w:pStyle w:val="Prrafodelista"/>
              <w:numPr>
                <w:ilvl w:val="0"/>
                <w:numId w:val="15"/>
              </w:numPr>
              <w:spacing w:after="70" w:line="240" w:lineRule="auto"/>
              <w:ind w:left="1418" w:hanging="284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Toda carga esté adecuadamente asegurada. </w:t>
            </w:r>
          </w:p>
          <w:p w14:paraId="0F673BF1" w14:textId="189720A5" w:rsidR="00C5573E" w:rsidRPr="00A24D1E" w:rsidRDefault="00C5573E" w:rsidP="0069729E">
            <w:pPr>
              <w:pStyle w:val="Prrafodelista"/>
              <w:numPr>
                <w:ilvl w:val="0"/>
                <w:numId w:val="15"/>
              </w:numPr>
              <w:spacing w:after="70" w:line="240" w:lineRule="auto"/>
              <w:ind w:left="1418" w:hanging="284"/>
              <w:contextualSpacing w:val="0"/>
              <w:rPr>
                <w:rFonts w:ascii="Source Sans Pro Light" w:hAnsi="Source Sans Pro Light"/>
                <w:smallCaps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Hay un medio seguro de entrada y salida. </w:t>
            </w:r>
          </w:p>
          <w:p w14:paraId="5220FD99" w14:textId="224F79BB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La protección contra caídas debe usarse si está indicada en el manual del fabricante y si existe la posibilidad de una caída</w:t>
            </w:r>
            <w:r w:rsidR="00CB170D" w:rsidRPr="00A24D1E">
              <w:rPr>
                <w:rFonts w:ascii="Source Sans Pro Light" w:hAnsi="Source Sans Pro Light"/>
                <w:sz w:val="22"/>
                <w:lang w:val="es-MX"/>
              </w:rPr>
              <w:t>,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según la Parte 21 de la Protección </w:t>
            </w:r>
            <w:r w:rsidR="00AB2AB0" w:rsidRPr="00A24D1E">
              <w:rPr>
                <w:rFonts w:ascii="Source Sans Pro Light" w:hAnsi="Source Sans Pro Light"/>
                <w:sz w:val="22"/>
                <w:lang w:val="es-MX"/>
              </w:rPr>
              <w:t xml:space="preserve">contra caídas de las regulaciones de seguridad en el trabajo, </w:t>
            </w:r>
            <w:r w:rsidR="00AB2AB0" w:rsidRPr="00A24D1E">
              <w:rPr>
                <w:rFonts w:ascii="Source Sans Pro Light" w:hAnsi="Source Sans Pro Light"/>
                <w:i/>
                <w:sz w:val="22"/>
                <w:lang w:val="es-MX"/>
              </w:rPr>
              <w:t>Occupational Health and Safety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  <w:p w14:paraId="56ADA8A1" w14:textId="6AE25E00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No se permiten pasajeros en ninguna plataforma a menos </w:t>
            </w:r>
            <w:r w:rsidR="00CB170D" w:rsidRPr="00A24D1E">
              <w:rPr>
                <w:rFonts w:ascii="Source Sans Pro Light" w:hAnsi="Source Sans Pro Light"/>
                <w:sz w:val="22"/>
                <w:lang w:val="es-MX"/>
              </w:rPr>
              <w:t xml:space="preserve">de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que el equipo esté específicamente diseñado para llevarlos.</w:t>
            </w:r>
          </w:p>
          <w:p w14:paraId="5F2AFE5B" w14:textId="4F0CC25C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Compruebe los niveles de combustible y aceite antes de la operación.</w:t>
            </w:r>
          </w:p>
          <w:p w14:paraId="0F6CC90C" w14:textId="072531FF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No </w:t>
            </w:r>
            <w:r w:rsidR="00AB2AB0" w:rsidRPr="00A24D1E">
              <w:rPr>
                <w:rFonts w:ascii="Source Sans Pro Light" w:hAnsi="Source Sans Pro Light"/>
                <w:sz w:val="22"/>
                <w:lang w:val="es-MX"/>
              </w:rPr>
              <w:t>re</w:t>
            </w:r>
            <w:r w:rsidR="00CB170D" w:rsidRPr="00A24D1E">
              <w:rPr>
                <w:rFonts w:ascii="Source Sans Pro Light" w:hAnsi="Source Sans Pro Light"/>
                <w:sz w:val="22"/>
                <w:lang w:val="es-MX"/>
              </w:rPr>
              <w:t>cargue</w:t>
            </w:r>
            <w:r w:rsidR="00AB2AB0" w:rsidRPr="00A24D1E">
              <w:rPr>
                <w:rFonts w:ascii="Source Sans Pro Light" w:hAnsi="Source Sans Pro Light"/>
                <w:sz w:val="22"/>
                <w:lang w:val="es-MX"/>
              </w:rPr>
              <w:t xml:space="preserve"> combustible</w:t>
            </w:r>
            <w:r w:rsidR="0021502B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mientras</w:t>
            </w:r>
            <w:r w:rsidR="0021502B" w:rsidRPr="00A24D1E">
              <w:rPr>
                <w:rFonts w:ascii="Source Sans Pro Light" w:hAnsi="Source Sans Pro Light"/>
                <w:sz w:val="22"/>
                <w:lang w:val="es-MX"/>
              </w:rPr>
              <w:t xml:space="preserve"> la plataforma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esté en funcionamiento.</w:t>
            </w:r>
          </w:p>
          <w:p w14:paraId="5B69789F" w14:textId="78BC85CB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El equipo debe ser inspeccionado antes de su us</w:t>
            </w:r>
            <w:r w:rsidR="00CB170D" w:rsidRPr="00A24D1E">
              <w:rPr>
                <w:rFonts w:ascii="Source Sans Pro Light" w:hAnsi="Source Sans Pro Light"/>
                <w:sz w:val="22"/>
                <w:lang w:val="es-MX"/>
              </w:rPr>
              <w:t>o y</w:t>
            </w:r>
            <w:r w:rsidR="00AB2AB0" w:rsidRPr="00A24D1E">
              <w:rPr>
                <w:rFonts w:ascii="Source Sans Pro Light" w:hAnsi="Source Sans Pro Light"/>
                <w:sz w:val="22"/>
                <w:lang w:val="es-MX"/>
              </w:rPr>
              <w:t xml:space="preserve"> exhaustivamente de manera anual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o con mayor frecuencia si así lo requiere el fabricante.</w:t>
            </w:r>
          </w:p>
          <w:p w14:paraId="2CE5D480" w14:textId="474311F7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Si el equipo se pone fuera de servicio, debe:</w:t>
            </w:r>
          </w:p>
          <w:p w14:paraId="4168B1A3" w14:textId="78CDAC1A" w:rsidR="00C5573E" w:rsidRPr="00A24D1E" w:rsidRDefault="00C5573E" w:rsidP="0069729E">
            <w:pPr>
              <w:pStyle w:val="Prrafodelista"/>
              <w:numPr>
                <w:ilvl w:val="1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Inmediatamente retir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arse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del área de trabajo.</w:t>
            </w:r>
          </w:p>
          <w:p w14:paraId="68739DDE" w14:textId="055063E6" w:rsidR="00C5573E" w:rsidRPr="00A24D1E" w:rsidRDefault="00C5573E" w:rsidP="0069729E">
            <w:pPr>
              <w:pStyle w:val="Prrafodelista"/>
              <w:numPr>
                <w:ilvl w:val="1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Identificar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como fuera de servicio.</w:t>
            </w:r>
          </w:p>
          <w:p w14:paraId="367C3DD1" w14:textId="5F260ECC" w:rsidR="00C5573E" w:rsidRPr="00A24D1E" w:rsidRDefault="00E01D78" w:rsidP="0069729E">
            <w:pPr>
              <w:pStyle w:val="Prrafodelista"/>
              <w:numPr>
                <w:ilvl w:val="1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Almacenarse por</w:t>
            </w:r>
            <w:r w:rsidR="00C5573E" w:rsidRPr="00A24D1E">
              <w:rPr>
                <w:rFonts w:ascii="Source Sans Pro Light" w:hAnsi="Source Sans Pro Light"/>
                <w:sz w:val="22"/>
                <w:lang w:val="es-MX"/>
              </w:rPr>
              <w:t xml:space="preserve"> separado del equipo de trabajo.</w:t>
            </w:r>
          </w:p>
          <w:p w14:paraId="33899016" w14:textId="5212A3D1" w:rsidR="00C5573E" w:rsidRPr="00A24D1E" w:rsidRDefault="00C5573E" w:rsidP="0069729E">
            <w:pPr>
              <w:pStyle w:val="Prrafodelista"/>
              <w:numPr>
                <w:ilvl w:val="1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Desh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acerse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de él inmediatamente, si no va a ser utilizado de nuevo.</w:t>
            </w:r>
          </w:p>
          <w:p w14:paraId="12F57B06" w14:textId="1991607B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Durante el viaje, sólo se permite la presencia del operador en la plataforma.</w:t>
            </w:r>
          </w:p>
          <w:p w14:paraId="6E7D6341" w14:textId="045815E2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No ponga en marcha la máquina cuando el operario est</w:t>
            </w:r>
            <w:r w:rsidR="00AB2AB0" w:rsidRPr="00A24D1E">
              <w:rPr>
                <w:rFonts w:ascii="Source Sans Pro Light" w:hAnsi="Source Sans Pro Light"/>
                <w:sz w:val="22"/>
                <w:lang w:val="es-MX"/>
              </w:rPr>
              <w:t>é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en el suelo.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</w:p>
          <w:p w14:paraId="5B5598CB" w14:textId="381638FF" w:rsidR="00C5573E" w:rsidRPr="00A24D1E" w:rsidRDefault="00AB2AB0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En pendientes, desplácese solo por las inclinaciones especificadas en el manual</w:t>
            </w:r>
            <w:r w:rsidR="00C5573E" w:rsidRPr="00A24D1E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  <w:p w14:paraId="7DD37809" w14:textId="00D34E9F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Conozca la capacidad de carga nominal de la plataforma.</w:t>
            </w:r>
          </w:p>
          <w:p w14:paraId="34B0FEBC" w14:textId="2199B1DD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No se suba a las protecciones o barandillas mientras realiza el trabajo.</w:t>
            </w:r>
          </w:p>
          <w:p w14:paraId="052949BE" w14:textId="07085BC7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Asegúrese de que las protecciones,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barandillas y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cadenas estén en su lugar durante la operación.</w:t>
            </w:r>
          </w:p>
          <w:p w14:paraId="1BFEB087" w14:textId="454734B2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No conduzca la máquina desde el suelo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>,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sin un operador.</w:t>
            </w:r>
          </w:p>
          <w:p w14:paraId="14C6EEDB" w14:textId="0FA7226E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Asegúrese de que las calcomanías de seguridad sean visibles y legibles.</w:t>
            </w:r>
          </w:p>
          <w:p w14:paraId="04C6437E" w14:textId="77777777" w:rsidR="0069729E" w:rsidRPr="00A24D1E" w:rsidRDefault="0069729E" w:rsidP="0069729E">
            <w:pPr>
              <w:pStyle w:val="Prrafodelista"/>
              <w:spacing w:after="70" w:line="240" w:lineRule="auto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</w:p>
          <w:p w14:paraId="2EC609CC" w14:textId="31196ECB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lastRenderedPageBreak/>
              <w:t xml:space="preserve">Asegúrese de que la plataforma elevadora esté </w:t>
            </w:r>
            <w:r w:rsidR="00E01D78" w:rsidRPr="00A24D1E">
              <w:rPr>
                <w:rFonts w:ascii="Source Sans Pro Light" w:hAnsi="Source Sans Pro Light"/>
                <w:sz w:val="22"/>
                <w:lang w:val="es-MX"/>
              </w:rPr>
              <w:t xml:space="preserve">asegurada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y bloqueada antes de realizar el mantenimiento.</w:t>
            </w:r>
          </w:p>
          <w:p w14:paraId="7E72A076" w14:textId="3B79B4BC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Estar en condiciones </w:t>
            </w:r>
            <w:r w:rsidR="001377C3" w:rsidRPr="00A24D1E">
              <w:rPr>
                <w:rFonts w:ascii="Source Sans Pro Light" w:hAnsi="Source Sans Pro Light"/>
                <w:sz w:val="22"/>
                <w:lang w:val="es-MX"/>
              </w:rPr>
              <w:t>para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trabajar cuando se esté operando, no bajo la influencia de drogas o alcohol.</w:t>
            </w:r>
          </w:p>
          <w:p w14:paraId="0E82C867" w14:textId="5862C037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Mantenga las manos y las partes del cuerpo fuera de la plataforma cuando la suba o la baje.</w:t>
            </w:r>
          </w:p>
          <w:p w14:paraId="4A4EE2DF" w14:textId="0990E15C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Mantenga las manos y las partes del cuerpo alejadas de las partes móviles para evitar que se aplasten y se corten.</w:t>
            </w:r>
          </w:p>
          <w:p w14:paraId="4F625B7A" w14:textId="47175FF2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El operador debe vigilar el área de trabajo para asegurarse de que ning</w:t>
            </w:r>
            <w:r w:rsidR="000D4951" w:rsidRPr="00A24D1E">
              <w:rPr>
                <w:rFonts w:ascii="Source Sans Pro Light" w:hAnsi="Source Sans Pro Light"/>
                <w:sz w:val="22"/>
                <w:lang w:val="es-MX"/>
              </w:rPr>
              <w:t>una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="00950508" w:rsidRPr="00A24D1E">
              <w:rPr>
                <w:rFonts w:ascii="Source Sans Pro Light" w:hAnsi="Source Sans Pro Light"/>
                <w:sz w:val="22"/>
                <w:lang w:val="es-MX"/>
              </w:rPr>
              <w:t>otra persona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r entre en el área de trabajo de la plataforma.</w:t>
            </w:r>
          </w:p>
          <w:p w14:paraId="0B5C48B1" w14:textId="3B03B812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Busque las líneas eléctricas aéreas antes de subir y</w:t>
            </w:r>
            <w:r w:rsidR="00950508" w:rsidRPr="00A24D1E">
              <w:rPr>
                <w:rFonts w:ascii="Source Sans Pro Light" w:hAnsi="Source Sans Pro Light"/>
                <w:sz w:val="22"/>
                <w:lang w:val="es-MX"/>
              </w:rPr>
              <w:t xml:space="preserve"> de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 bajar la plataforma.</w:t>
            </w:r>
          </w:p>
          <w:p w14:paraId="71094C23" w14:textId="47D442DE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 xml:space="preserve">Asegúrese de que las plataformas y los escalones estén libres de frutas, ramas, hojas, </w:t>
            </w:r>
            <w:r w:rsidR="00950508" w:rsidRPr="00A24D1E">
              <w:rPr>
                <w:rFonts w:ascii="Source Sans Pro Light" w:hAnsi="Source Sans Pro Light"/>
                <w:sz w:val="22"/>
                <w:lang w:val="es-MX"/>
              </w:rPr>
              <w:t>lodo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, grasa, aceite, suciedad o escombros.</w:t>
            </w:r>
          </w:p>
          <w:p w14:paraId="0E774CBD" w14:textId="60976A09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Mire hacia la máquina cuando entre y salga.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No salte de la plataforma.</w:t>
            </w:r>
          </w:p>
          <w:p w14:paraId="11C79926" w14:textId="744C40EF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No entre ni salga de la plataforma mientras esté levantada.</w:t>
            </w:r>
          </w:p>
          <w:p w14:paraId="7BEE31F1" w14:textId="66C8A3F9" w:rsidR="00C5573E" w:rsidRPr="00A24D1E" w:rsidRDefault="00C5573E" w:rsidP="0069729E">
            <w:pPr>
              <w:pStyle w:val="Prrafodelista"/>
              <w:numPr>
                <w:ilvl w:val="0"/>
                <w:numId w:val="4"/>
              </w:numPr>
              <w:spacing w:after="70" w:line="240" w:lineRule="auto"/>
              <w:ind w:hanging="357"/>
              <w:contextualSpacing w:val="0"/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Reemplace cualquier dispositivo de seguridad roto antes de usar</w:t>
            </w:r>
            <w:r w:rsidR="00C31854" w:rsidRPr="00A24D1E">
              <w:rPr>
                <w:rFonts w:ascii="Source Sans Pro Light" w:hAnsi="Source Sans Pro Light"/>
                <w:sz w:val="22"/>
                <w:lang w:val="es-MX"/>
              </w:rPr>
              <w:t>se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.</w:t>
            </w:r>
          </w:p>
          <w:p w14:paraId="59AC228C" w14:textId="77777777" w:rsidR="00C5573E" w:rsidRDefault="00C5573E" w:rsidP="0069729E">
            <w:pPr>
              <w:spacing w:after="40" w:line="240" w:lineRule="auto"/>
              <w:rPr>
                <w:rFonts w:ascii="Source Sans Pro Semibold" w:hAnsi="Source Sans Pro Semibold"/>
                <w:smallCaps/>
              </w:rPr>
            </w:pPr>
            <w:proofErr w:type="spellStart"/>
            <w:r w:rsidRPr="00A24D1E">
              <w:rPr>
                <w:rFonts w:ascii="Source Sans Pro Semibold" w:hAnsi="Source Sans Pro Semibold"/>
                <w:smallCaps/>
              </w:rPr>
              <w:t>Procedimiento</w:t>
            </w:r>
            <w:proofErr w:type="spellEnd"/>
            <w:r w:rsidRPr="00A24D1E">
              <w:rPr>
                <w:rFonts w:ascii="Source Sans Pro Semibold" w:hAnsi="Source Sans Pro Semibold"/>
                <w:smallCaps/>
              </w:rPr>
              <w:t>:</w:t>
            </w:r>
          </w:p>
          <w:p w14:paraId="7B04C8D9" w14:textId="62DC0AB5" w:rsidR="00B92286" w:rsidRPr="00A24D1E" w:rsidRDefault="00B92286" w:rsidP="0069729E">
            <w:pPr>
              <w:spacing w:after="40" w:line="240" w:lineRule="auto"/>
              <w:rPr>
                <w:rFonts w:ascii="Source Sans Pro Light" w:hAnsi="Source Sans Pro Light"/>
                <w:smallCaps/>
              </w:rPr>
            </w:pPr>
            <w:bookmarkStart w:id="1" w:name="_GoBack"/>
            <w:bookmarkEnd w:id="1"/>
          </w:p>
        </w:tc>
      </w:tr>
      <w:tr w:rsidR="00CB579A" w:rsidRPr="00B92286" w14:paraId="49D84C94" w14:textId="77777777" w:rsidTr="00E64C82">
        <w:tc>
          <w:tcPr>
            <w:tcW w:w="4675" w:type="dxa"/>
            <w:gridSpan w:val="2"/>
          </w:tcPr>
          <w:p w14:paraId="7B63B0E8" w14:textId="606DFEBB" w:rsidR="00C5573E" w:rsidRPr="00A24D1E" w:rsidRDefault="00C5573E" w:rsidP="00DC35DB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A24D1E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A24D1E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A24D1E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A24D1E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A24D1E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A24D1E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A24D1E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4818" w:type="dxa"/>
          </w:tcPr>
          <w:p w14:paraId="58838D80" w14:textId="7365C710" w:rsidR="00C5573E" w:rsidRPr="00CB579A" w:rsidRDefault="00840DC0" w:rsidP="00840DC0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A24D1E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CB579A" w:rsidRPr="00A24D1E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A24D1E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A24D1E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CB579A" w:rsidRDefault="00130212" w:rsidP="00BC0356">
      <w:pPr>
        <w:rPr>
          <w:rFonts w:ascii="Source Sans Pro Light" w:hAnsi="Source Sans Pro Light"/>
          <w:smallCaps/>
          <w:lang w:val="es-MX"/>
        </w:rPr>
      </w:pPr>
    </w:p>
    <w:sectPr w:rsidR="00130212" w:rsidRPr="00CB579A" w:rsidSect="00D83D1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04FA" w14:textId="77777777" w:rsidR="00865686" w:rsidRDefault="00865686" w:rsidP="00FF42F5">
      <w:pPr>
        <w:spacing w:line="240" w:lineRule="auto"/>
      </w:pPr>
      <w:r>
        <w:separator/>
      </w:r>
    </w:p>
  </w:endnote>
  <w:endnote w:type="continuationSeparator" w:id="0">
    <w:p w14:paraId="588BB64B" w14:textId="77777777" w:rsidR="00865686" w:rsidRDefault="00865686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F07D3" w14:textId="77777777" w:rsidR="00CB579A" w:rsidRPr="00A24D1E" w:rsidRDefault="00CB579A" w:rsidP="00A24D1E">
    <w:pPr>
      <w:spacing w:line="240" w:lineRule="auto"/>
      <w:rPr>
        <w:rFonts w:cs="Calibri"/>
        <w:sz w:val="18"/>
        <w:szCs w:val="18"/>
        <w:lang w:val="es-MX" w:eastAsia="en-CA"/>
      </w:rPr>
    </w:pPr>
  </w:p>
  <w:p w14:paraId="6E0853BC" w14:textId="278CAC50" w:rsidR="00840DC0" w:rsidRPr="00A24D1E" w:rsidRDefault="00840DC0" w:rsidP="00A24D1E">
    <w:pPr>
      <w:spacing w:line="240" w:lineRule="auto"/>
      <w:rPr>
        <w:rFonts w:cs="Calibri"/>
        <w:bCs/>
        <w:sz w:val="18"/>
        <w:szCs w:val="18"/>
        <w:lang w:val="es-MX"/>
      </w:rPr>
    </w:pPr>
    <w:r w:rsidRPr="00A24D1E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8B63AF" w14:textId="0CBE1DF2" w:rsidR="00D22F3E" w:rsidRPr="00A24D1E" w:rsidRDefault="00840DC0" w:rsidP="00A24D1E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A24D1E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CB579A" w:rsidRPr="00A24D1E">
      <w:rPr>
        <w:rFonts w:cs="Calibri"/>
        <w:sz w:val="18"/>
        <w:szCs w:val="18"/>
        <w:lang w:val="es-MX" w:eastAsia="en-CA"/>
      </w:rPr>
      <w:t xml:space="preserve"> </w:t>
    </w:r>
    <w:r w:rsidRPr="00A24D1E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9697" w14:textId="77777777" w:rsidR="00865686" w:rsidRDefault="00865686" w:rsidP="00FF42F5">
      <w:pPr>
        <w:spacing w:line="240" w:lineRule="auto"/>
      </w:pPr>
      <w:r>
        <w:separator/>
      </w:r>
    </w:p>
  </w:footnote>
  <w:footnote w:type="continuationSeparator" w:id="0">
    <w:p w14:paraId="264C807F" w14:textId="77777777" w:rsidR="00865686" w:rsidRDefault="00865686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A153" w14:textId="77777777" w:rsidR="00CB579A" w:rsidRDefault="00DC35DB" w:rsidP="0069729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DC35DB">
      <w:rPr>
        <w:rFonts w:ascii="Source Sans Pro Light" w:hAnsi="Source Sans Pro Light"/>
        <w:b/>
        <w:bCs/>
        <w:sz w:val="24"/>
        <w:szCs w:val="24"/>
        <w:lang w:val="es-MX"/>
      </w:rPr>
      <w:t xml:space="preserve">PLATAFORMA MÓVIL </w:t>
    </w:r>
    <w:r w:rsidR="00C5573E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DC35DB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57A2E543" w:rsidR="00F60E22" w:rsidRDefault="00C5573E" w:rsidP="0069729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DC35DB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60D052FD" w14:textId="77777777" w:rsidR="0069729E" w:rsidRPr="00DC35DB" w:rsidRDefault="0069729E" w:rsidP="0069729E">
    <w:pPr>
      <w:pStyle w:val="Encabezado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2BDB"/>
    <w:rsid w:val="00005D35"/>
    <w:rsid w:val="00064012"/>
    <w:rsid w:val="00066951"/>
    <w:rsid w:val="00085F33"/>
    <w:rsid w:val="000A31DF"/>
    <w:rsid w:val="000C108D"/>
    <w:rsid w:val="000C7228"/>
    <w:rsid w:val="000D4951"/>
    <w:rsid w:val="000E01F4"/>
    <w:rsid w:val="000E7B97"/>
    <w:rsid w:val="000F115B"/>
    <w:rsid w:val="00101D25"/>
    <w:rsid w:val="00102FC6"/>
    <w:rsid w:val="00110056"/>
    <w:rsid w:val="00130212"/>
    <w:rsid w:val="00132CC0"/>
    <w:rsid w:val="00135BD4"/>
    <w:rsid w:val="001377C3"/>
    <w:rsid w:val="00156E84"/>
    <w:rsid w:val="00166085"/>
    <w:rsid w:val="00172444"/>
    <w:rsid w:val="00186986"/>
    <w:rsid w:val="001971A4"/>
    <w:rsid w:val="001A2DF6"/>
    <w:rsid w:val="001B77B7"/>
    <w:rsid w:val="001D0435"/>
    <w:rsid w:val="001E0920"/>
    <w:rsid w:val="001E4D85"/>
    <w:rsid w:val="0020346A"/>
    <w:rsid w:val="00211DAA"/>
    <w:rsid w:val="0021502B"/>
    <w:rsid w:val="002300C7"/>
    <w:rsid w:val="00237A3F"/>
    <w:rsid w:val="00290145"/>
    <w:rsid w:val="002B1086"/>
    <w:rsid w:val="002C3D6C"/>
    <w:rsid w:val="00300F76"/>
    <w:rsid w:val="00306C9F"/>
    <w:rsid w:val="00315879"/>
    <w:rsid w:val="00330BC2"/>
    <w:rsid w:val="00373250"/>
    <w:rsid w:val="003833FA"/>
    <w:rsid w:val="003851B2"/>
    <w:rsid w:val="00396FA6"/>
    <w:rsid w:val="003A20BA"/>
    <w:rsid w:val="003B00CD"/>
    <w:rsid w:val="003B0307"/>
    <w:rsid w:val="003D001D"/>
    <w:rsid w:val="004138D2"/>
    <w:rsid w:val="00417C95"/>
    <w:rsid w:val="00423B98"/>
    <w:rsid w:val="00425653"/>
    <w:rsid w:val="00444D12"/>
    <w:rsid w:val="004457E2"/>
    <w:rsid w:val="00452913"/>
    <w:rsid w:val="004625F8"/>
    <w:rsid w:val="004947BB"/>
    <w:rsid w:val="004B7B5D"/>
    <w:rsid w:val="004C1365"/>
    <w:rsid w:val="004D6AA7"/>
    <w:rsid w:val="004E4401"/>
    <w:rsid w:val="004E5B72"/>
    <w:rsid w:val="00527AB6"/>
    <w:rsid w:val="005345FB"/>
    <w:rsid w:val="00543753"/>
    <w:rsid w:val="0055272A"/>
    <w:rsid w:val="00560433"/>
    <w:rsid w:val="005743E3"/>
    <w:rsid w:val="005B239C"/>
    <w:rsid w:val="005B5D26"/>
    <w:rsid w:val="005F0E6F"/>
    <w:rsid w:val="00613388"/>
    <w:rsid w:val="0061549E"/>
    <w:rsid w:val="00624D78"/>
    <w:rsid w:val="00635811"/>
    <w:rsid w:val="006477AF"/>
    <w:rsid w:val="00672B99"/>
    <w:rsid w:val="0068226F"/>
    <w:rsid w:val="0069729E"/>
    <w:rsid w:val="006A1A6D"/>
    <w:rsid w:val="006A65C9"/>
    <w:rsid w:val="006B4AE1"/>
    <w:rsid w:val="006C3610"/>
    <w:rsid w:val="006D698F"/>
    <w:rsid w:val="006F61F9"/>
    <w:rsid w:val="006F68EC"/>
    <w:rsid w:val="007138A3"/>
    <w:rsid w:val="0073516E"/>
    <w:rsid w:val="007443D7"/>
    <w:rsid w:val="0076362D"/>
    <w:rsid w:val="007666CC"/>
    <w:rsid w:val="007867E0"/>
    <w:rsid w:val="007A5B4B"/>
    <w:rsid w:val="007E0309"/>
    <w:rsid w:val="007F177E"/>
    <w:rsid w:val="007F4900"/>
    <w:rsid w:val="0082409D"/>
    <w:rsid w:val="0083793A"/>
    <w:rsid w:val="00840DC0"/>
    <w:rsid w:val="00865686"/>
    <w:rsid w:val="0086681E"/>
    <w:rsid w:val="008732EB"/>
    <w:rsid w:val="00875EA5"/>
    <w:rsid w:val="008B4A81"/>
    <w:rsid w:val="008B70C9"/>
    <w:rsid w:val="008C2A5E"/>
    <w:rsid w:val="008C4FD0"/>
    <w:rsid w:val="008D4C1A"/>
    <w:rsid w:val="008D751F"/>
    <w:rsid w:val="008E3344"/>
    <w:rsid w:val="00950508"/>
    <w:rsid w:val="00983C6B"/>
    <w:rsid w:val="00992DEE"/>
    <w:rsid w:val="009C4F7D"/>
    <w:rsid w:val="00A22BA5"/>
    <w:rsid w:val="00A24D1E"/>
    <w:rsid w:val="00A41CEE"/>
    <w:rsid w:val="00A42BFF"/>
    <w:rsid w:val="00A43177"/>
    <w:rsid w:val="00A45E06"/>
    <w:rsid w:val="00A628F0"/>
    <w:rsid w:val="00AA6877"/>
    <w:rsid w:val="00AB2AB0"/>
    <w:rsid w:val="00AB760D"/>
    <w:rsid w:val="00AC6DF0"/>
    <w:rsid w:val="00AD74DB"/>
    <w:rsid w:val="00AE3A4D"/>
    <w:rsid w:val="00AE4EFB"/>
    <w:rsid w:val="00B175CD"/>
    <w:rsid w:val="00B21273"/>
    <w:rsid w:val="00B22B1B"/>
    <w:rsid w:val="00B34434"/>
    <w:rsid w:val="00B67B17"/>
    <w:rsid w:val="00B90C72"/>
    <w:rsid w:val="00B92286"/>
    <w:rsid w:val="00BA139F"/>
    <w:rsid w:val="00BB770C"/>
    <w:rsid w:val="00BC0356"/>
    <w:rsid w:val="00BD28B1"/>
    <w:rsid w:val="00BD3DE0"/>
    <w:rsid w:val="00BD484E"/>
    <w:rsid w:val="00BE4F0C"/>
    <w:rsid w:val="00BF254A"/>
    <w:rsid w:val="00C12A57"/>
    <w:rsid w:val="00C31854"/>
    <w:rsid w:val="00C3764B"/>
    <w:rsid w:val="00C42DD4"/>
    <w:rsid w:val="00C5573E"/>
    <w:rsid w:val="00C72D01"/>
    <w:rsid w:val="00CB170D"/>
    <w:rsid w:val="00CB579A"/>
    <w:rsid w:val="00CC64B3"/>
    <w:rsid w:val="00CD424F"/>
    <w:rsid w:val="00D057B7"/>
    <w:rsid w:val="00D1019F"/>
    <w:rsid w:val="00D22F3E"/>
    <w:rsid w:val="00D43505"/>
    <w:rsid w:val="00D53E9F"/>
    <w:rsid w:val="00D7214E"/>
    <w:rsid w:val="00D730B7"/>
    <w:rsid w:val="00D7701F"/>
    <w:rsid w:val="00D83D1E"/>
    <w:rsid w:val="00DA5116"/>
    <w:rsid w:val="00DA52FB"/>
    <w:rsid w:val="00DC135C"/>
    <w:rsid w:val="00DC35DB"/>
    <w:rsid w:val="00DC65DF"/>
    <w:rsid w:val="00DC7DD6"/>
    <w:rsid w:val="00DE5C9C"/>
    <w:rsid w:val="00E01D78"/>
    <w:rsid w:val="00E04F6F"/>
    <w:rsid w:val="00E0727E"/>
    <w:rsid w:val="00E10664"/>
    <w:rsid w:val="00E23F26"/>
    <w:rsid w:val="00E64C82"/>
    <w:rsid w:val="00E766AE"/>
    <w:rsid w:val="00E80145"/>
    <w:rsid w:val="00E85960"/>
    <w:rsid w:val="00EB3632"/>
    <w:rsid w:val="00EC3D23"/>
    <w:rsid w:val="00F03C0C"/>
    <w:rsid w:val="00F11EAC"/>
    <w:rsid w:val="00F273D8"/>
    <w:rsid w:val="00F33680"/>
    <w:rsid w:val="00F43A80"/>
    <w:rsid w:val="00F4540F"/>
    <w:rsid w:val="00F53E39"/>
    <w:rsid w:val="00F60E22"/>
    <w:rsid w:val="00F6231D"/>
    <w:rsid w:val="00F76A23"/>
    <w:rsid w:val="00F9049B"/>
    <w:rsid w:val="00F90D01"/>
    <w:rsid w:val="00F917C3"/>
    <w:rsid w:val="00FC6075"/>
    <w:rsid w:val="00FE2690"/>
    <w:rsid w:val="00FF42F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6</cp:revision>
  <dcterms:created xsi:type="dcterms:W3CDTF">2021-01-10T15:55:00Z</dcterms:created>
  <dcterms:modified xsi:type="dcterms:W3CDTF">2021-01-12T01:16:00Z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