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B4087" w:rsidRPr="007B395D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8FC5E3" w14:textId="77777777" w:rsidR="00E14C45" w:rsidRPr="003B4087" w:rsidRDefault="00E14C45" w:rsidP="00E14C45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proofErr w:type="spellStart"/>
            <w:r w:rsidRPr="003B4087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3B4087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</w:p>
          <w:p w14:paraId="38A76ACF" w14:textId="77777777" w:rsidR="00E14C45" w:rsidRPr="003B4087" w:rsidRDefault="00E14C45" w:rsidP="00E14C45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55449743" w:rsidR="00E14C45" w:rsidRPr="003B4087" w:rsidRDefault="00E14C45" w:rsidP="00E14C45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3B4087">
              <w:rPr>
                <w:rFonts w:ascii="Source Sans Pro Light" w:hAnsi="Source Sans Pro Light"/>
                <w:sz w:val="22"/>
                <w:szCs w:val="22"/>
              </w:rPr>
              <w:t>Escrito</w:t>
            </w:r>
            <w:proofErr w:type="spellEnd"/>
            <w:r w:rsidRPr="003B4087">
              <w:rPr>
                <w:rFonts w:ascii="Source Sans Pro Light" w:hAnsi="Source Sans Pro Light"/>
                <w:sz w:val="22"/>
                <w:szCs w:val="22"/>
              </w:rPr>
              <w:t xml:space="preserve"> por:</w:t>
            </w:r>
            <w:r w:rsidR="007B395D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28B5AE" w14:textId="77777777" w:rsidR="00E14C45" w:rsidRPr="003B4087" w:rsidRDefault="00E14C45" w:rsidP="00E14C45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B4087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3B4087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29DBC649" w14:textId="77777777" w:rsidR="006307F7" w:rsidRPr="003B4087" w:rsidRDefault="006307F7" w:rsidP="006307F7">
            <w:pPr>
              <w:pStyle w:val="Textocomentario"/>
              <w:rPr>
                <w:lang w:val="es-MX"/>
              </w:rPr>
            </w:pPr>
          </w:p>
          <w:p w14:paraId="5FCE8BF5" w14:textId="77777777" w:rsidR="00E14C45" w:rsidRPr="003B4087" w:rsidRDefault="00E14C45" w:rsidP="00E14C45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11DC153E" w14:textId="77777777" w:rsidR="00E14C45" w:rsidRPr="003B4087" w:rsidRDefault="00E14C45" w:rsidP="00E14C45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B4087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  <w:p w14:paraId="60BEBD3A" w14:textId="77777777" w:rsidR="00E14C45" w:rsidRPr="003B4087" w:rsidRDefault="00E14C45" w:rsidP="00E14C45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3B4087" w:rsidRPr="007B395D" w14:paraId="5FF3FBB5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3B4087" w:rsidRDefault="00D83D1E" w:rsidP="002C7B17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3B4087" w:rsidRDefault="00D83D1E" w:rsidP="002C7B17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p w14:paraId="11FB76AB" w14:textId="49BC9A5C" w:rsidR="007867E0" w:rsidRPr="003B4087" w:rsidRDefault="007867E0" w:rsidP="00F33680">
      <w:pPr>
        <w:rPr>
          <w:rFonts w:ascii="Source Sans Pro Light" w:hAnsi="Source Sans Pro Light"/>
          <w:b/>
          <w:smallCaps/>
          <w:lang w:val="es-MX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3B4087" w:rsidRPr="007B395D" w14:paraId="3F6DED8C" w14:textId="4EFB3FD1" w:rsidTr="007867E0">
        <w:tc>
          <w:tcPr>
            <w:tcW w:w="3504" w:type="dxa"/>
          </w:tcPr>
          <w:bookmarkEnd w:id="0"/>
          <w:p w14:paraId="1D32C2F5" w14:textId="2077F7E3" w:rsidR="00E14C45" w:rsidRPr="003B4087" w:rsidRDefault="00E14C45" w:rsidP="00E14C45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3B4087">
              <w:rPr>
                <w:rFonts w:ascii="Source Sans Pro Semibold" w:hAnsi="Source Sans Pro Semibold"/>
                <w:smallCaps/>
              </w:rPr>
              <w:t>Documentos</w:t>
            </w:r>
            <w:proofErr w:type="spellEnd"/>
            <w:r w:rsidRPr="003B4087">
              <w:rPr>
                <w:rFonts w:ascii="Source Sans Pro Semibold" w:hAnsi="Source Sans Pro Semibold"/>
                <w:smallCaps/>
              </w:rPr>
              <w:t xml:space="preserve"> </w:t>
            </w:r>
            <w:proofErr w:type="spellStart"/>
            <w:r w:rsidRPr="003B4087">
              <w:rPr>
                <w:rFonts w:ascii="Source Sans Pro Semibold" w:hAnsi="Source Sans Pro Semibold"/>
                <w:smallCaps/>
              </w:rPr>
              <w:t>relacionados</w:t>
            </w:r>
            <w:proofErr w:type="spellEnd"/>
            <w:r w:rsidRPr="003B4087">
              <w:rPr>
                <w:rFonts w:ascii="Source Sans Pro Semibold" w:hAnsi="Source Sans Pro Semibold"/>
                <w:smallCaps/>
              </w:rPr>
              <w:t>:</w:t>
            </w:r>
            <w:r w:rsidR="003B4087">
              <w:rPr>
                <w:rFonts w:ascii="Source Sans Pro Semibold" w:hAnsi="Source Sans Pro Semibold"/>
                <w:smallCaps/>
              </w:rPr>
              <w:t xml:space="preserve"> </w:t>
            </w:r>
          </w:p>
        </w:tc>
        <w:tc>
          <w:tcPr>
            <w:tcW w:w="5846" w:type="dxa"/>
            <w:gridSpan w:val="2"/>
          </w:tcPr>
          <w:p w14:paraId="2AA7D536" w14:textId="10066C9D" w:rsidR="00932561" w:rsidRPr="003B4087" w:rsidRDefault="00932561" w:rsidP="00932561">
            <w:pPr>
              <w:pStyle w:val="Prrafodelista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3B4087">
              <w:rPr>
                <w:rFonts w:ascii="Source Sans Pro Light" w:hAnsi="Source Sans Pro Light"/>
                <w:sz w:val="22"/>
                <w:szCs w:val="22"/>
              </w:rPr>
              <w:t>Reg</w:t>
            </w:r>
            <w:r w:rsidR="00761479">
              <w:rPr>
                <w:rFonts w:ascii="Source Sans Pro Light" w:hAnsi="Source Sans Pro Light"/>
                <w:sz w:val="22"/>
                <w:szCs w:val="22"/>
              </w:rPr>
              <w:t>ulaciones</w:t>
            </w:r>
            <w:proofErr w:type="spellEnd"/>
            <w:r w:rsidR="003B4087">
              <w:rPr>
                <w:rFonts w:ascii="Source Sans Pro Light" w:hAnsi="Source Sans Pro Light"/>
                <w:sz w:val="22"/>
                <w:szCs w:val="22"/>
              </w:rPr>
              <w:t xml:space="preserve"> del </w:t>
            </w:r>
            <w:proofErr w:type="spellStart"/>
            <w:r w:rsidR="003B4087">
              <w:rPr>
                <w:rFonts w:ascii="Source Sans Pro Light" w:hAnsi="Source Sans Pro Light"/>
                <w:sz w:val="22"/>
                <w:szCs w:val="22"/>
              </w:rPr>
              <w:t>código</w:t>
            </w:r>
            <w:proofErr w:type="spellEnd"/>
            <w:r w:rsidR="003B4087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="003B4087">
              <w:rPr>
                <w:rFonts w:ascii="Source Sans Pro Light" w:hAnsi="Source Sans Pro Light"/>
                <w:sz w:val="22"/>
                <w:szCs w:val="22"/>
              </w:rPr>
              <w:t>e</w:t>
            </w:r>
            <w:r w:rsidRPr="003B4087">
              <w:rPr>
                <w:rFonts w:ascii="Source Sans Pro Light" w:hAnsi="Source Sans Pro Light"/>
                <w:sz w:val="22"/>
                <w:szCs w:val="22"/>
              </w:rPr>
              <w:t>léctrico</w:t>
            </w:r>
            <w:proofErr w:type="spellEnd"/>
          </w:p>
          <w:p w14:paraId="17CC1729" w14:textId="34B985DC" w:rsidR="00E14C45" w:rsidRPr="003B4087" w:rsidRDefault="00932561" w:rsidP="00932561">
            <w:pPr>
              <w:pStyle w:val="Prrafodelista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B4087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Código </w:t>
            </w:r>
            <w:r w:rsidR="003B4087" w:rsidRPr="003B4087">
              <w:rPr>
                <w:rFonts w:ascii="Source Sans Pro Light" w:hAnsi="Source Sans Pro Light"/>
                <w:sz w:val="22"/>
                <w:szCs w:val="22"/>
                <w:lang w:val="es-MX"/>
              </w:rPr>
              <w:t>nacional de protección contra in</w:t>
            </w:r>
            <w:r w:rsidRPr="003B4087">
              <w:rPr>
                <w:rFonts w:ascii="Source Sans Pro Light" w:hAnsi="Source Sans Pro Light"/>
                <w:sz w:val="22"/>
                <w:szCs w:val="22"/>
                <w:lang w:val="es-MX"/>
              </w:rPr>
              <w:t>cendios 70</w:t>
            </w:r>
          </w:p>
        </w:tc>
      </w:tr>
      <w:tr w:rsidR="003B4087" w:rsidRPr="007B395D" w14:paraId="458CCC66" w14:textId="515CD549" w:rsidTr="007867E0">
        <w:tc>
          <w:tcPr>
            <w:tcW w:w="3504" w:type="dxa"/>
          </w:tcPr>
          <w:p w14:paraId="459378C4" w14:textId="74F37C94" w:rsidR="00866077" w:rsidRPr="003B4087" w:rsidRDefault="00866077" w:rsidP="00E14C45">
            <w:pPr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  <w:r w:rsidRPr="003B4087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Cuando usar estas Prácticas de Trabajo Seguras </w:t>
            </w:r>
            <w:proofErr w:type="spellStart"/>
            <w:r w:rsidRPr="003B4087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Safe</w:t>
            </w:r>
            <w:proofErr w:type="spellEnd"/>
            <w:r w:rsidRPr="003B4087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3B4087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Work</w:t>
            </w:r>
            <w:proofErr w:type="spellEnd"/>
            <w:r w:rsidRPr="003B4087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3B4087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Practices</w:t>
            </w:r>
            <w:proofErr w:type="spellEnd"/>
            <w:r w:rsidRPr="003B4087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 (SWP por sus siglas en inglés)</w:t>
            </w:r>
          </w:p>
        </w:tc>
        <w:tc>
          <w:tcPr>
            <w:tcW w:w="5846" w:type="dxa"/>
            <w:gridSpan w:val="2"/>
          </w:tcPr>
          <w:p w14:paraId="716F4535" w14:textId="6CDBAE35" w:rsidR="00866077" w:rsidRPr="003F6527" w:rsidRDefault="00866077" w:rsidP="003B4087">
            <w:p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3F652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La velocidad </w:t>
            </w:r>
            <w:r w:rsidR="00B824AE" w:rsidRPr="003F652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en </w:t>
            </w:r>
            <w:r w:rsidRPr="003F652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la que la energía eléctrica </w:t>
            </w:r>
            <w:r w:rsidR="003B4087" w:rsidRPr="003F652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que </w:t>
            </w:r>
            <w:r w:rsidRPr="003F652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se convierte en otra forma de energía, como</w:t>
            </w:r>
            <w:r w:rsidR="003B4087" w:rsidRPr="003F652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3F652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luz,</w:t>
            </w:r>
            <w:r w:rsidR="003B4087" w:rsidRPr="003F652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3F652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calor o</w:t>
            </w:r>
            <w:r w:rsidR="003B4087" w:rsidRPr="003F652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3F652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energía mecánica.</w:t>
            </w:r>
            <w:r w:rsidR="003B4087" w:rsidRPr="003F652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3F652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</w:t>
            </w:r>
            <w:r w:rsidR="00572FEE" w:rsidRPr="003F652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os conductores </w:t>
            </w:r>
            <w:r w:rsidR="003B4087" w:rsidRPr="003F652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que </w:t>
            </w:r>
            <w:r w:rsidR="00572FEE" w:rsidRPr="003F652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ayudan la electricidad a fluir más </w:t>
            </w:r>
            <w:r w:rsidR="005723BA" w:rsidRPr="003F652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fácilmente</w:t>
            </w:r>
            <w:r w:rsidRPr="003F652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  <w:r w:rsidR="003B4087" w:rsidRPr="003F652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3F652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Para poder utilizar herramientas, equipos y luces que requier</w:t>
            </w:r>
            <w:r w:rsidR="006307F7" w:rsidRPr="003F652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</w:t>
            </w:r>
            <w:r w:rsidRPr="003F652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n una carga eléctrica.</w:t>
            </w:r>
          </w:p>
        </w:tc>
      </w:tr>
      <w:tr w:rsidR="003B4087" w:rsidRPr="003B4087" w14:paraId="701CD8BE" w14:textId="6EC32419" w:rsidTr="007867E0">
        <w:tc>
          <w:tcPr>
            <w:tcW w:w="3504" w:type="dxa"/>
          </w:tcPr>
          <w:p w14:paraId="01F35BFE" w14:textId="2029D0FE" w:rsidR="00866077" w:rsidRPr="003B4087" w:rsidRDefault="00866077" w:rsidP="00E14C45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3B4087">
              <w:rPr>
                <w:rFonts w:ascii="Source Sans Pro Semibold" w:hAnsi="Source Sans Pro Semibold"/>
                <w:smallCaps/>
              </w:rPr>
              <w:t>Peligros</w:t>
            </w:r>
            <w:proofErr w:type="spellEnd"/>
            <w:r w:rsidRPr="003B4087">
              <w:rPr>
                <w:rFonts w:ascii="Source Sans Pro Semibold" w:hAnsi="Source Sans Pro Semibold"/>
                <w:smallCaps/>
              </w:rPr>
              <w:t xml:space="preserve"> y </w:t>
            </w:r>
            <w:proofErr w:type="spellStart"/>
            <w:r w:rsidRPr="003B4087">
              <w:rPr>
                <w:rFonts w:ascii="Source Sans Pro Semibold" w:hAnsi="Source Sans Pro Semibold"/>
                <w:smallCaps/>
              </w:rPr>
              <w:t>riesgos</w:t>
            </w:r>
            <w:proofErr w:type="spellEnd"/>
            <w:r w:rsidRPr="003B4087">
              <w:rPr>
                <w:rFonts w:ascii="Source Sans Pro Semibold" w:hAnsi="Source Sans Pro Semibold"/>
                <w:smallCaps/>
              </w:rPr>
              <w:t>:</w:t>
            </w:r>
          </w:p>
        </w:tc>
        <w:tc>
          <w:tcPr>
            <w:tcW w:w="5846" w:type="dxa"/>
            <w:gridSpan w:val="2"/>
          </w:tcPr>
          <w:p w14:paraId="3A227A00" w14:textId="363020AE" w:rsidR="00866077" w:rsidRPr="003B4087" w:rsidRDefault="00866077" w:rsidP="00932561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proofErr w:type="spellStart"/>
            <w:r w:rsidRPr="003B4087">
              <w:rPr>
                <w:rFonts w:ascii="Source Sans Pro Light" w:hAnsi="Source Sans Pro Light"/>
                <w:sz w:val="22"/>
              </w:rPr>
              <w:t>Quemaduras</w:t>
            </w:r>
            <w:proofErr w:type="spellEnd"/>
          </w:p>
          <w:p w14:paraId="4F4CD0E3" w14:textId="342B8D7D" w:rsidR="00866077" w:rsidRPr="003B4087" w:rsidRDefault="00866077" w:rsidP="00932561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3B4087">
              <w:rPr>
                <w:rFonts w:ascii="Source Sans Pro Light" w:hAnsi="Source Sans Pro Light"/>
                <w:sz w:val="22"/>
              </w:rPr>
              <w:t>Electrocución</w:t>
            </w:r>
            <w:proofErr w:type="spellEnd"/>
          </w:p>
        </w:tc>
      </w:tr>
      <w:tr w:rsidR="003B4087" w:rsidRPr="003B4087" w14:paraId="265245F6" w14:textId="6CDB2DE7" w:rsidTr="007867E0">
        <w:tc>
          <w:tcPr>
            <w:tcW w:w="3504" w:type="dxa"/>
          </w:tcPr>
          <w:p w14:paraId="6B1F2EC6" w14:textId="55527A06" w:rsidR="00866077" w:rsidRPr="003B4087" w:rsidRDefault="00866077" w:rsidP="00E14C45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3B4087">
              <w:rPr>
                <w:rFonts w:ascii="Source Sans Pro Semibold" w:hAnsi="Source Sans Pro Semibold"/>
                <w:smallCaps/>
              </w:rPr>
              <w:t>Equipo</w:t>
            </w:r>
            <w:proofErr w:type="spellEnd"/>
            <w:r w:rsidRPr="003B4087">
              <w:rPr>
                <w:rFonts w:ascii="Source Sans Pro Semibold" w:hAnsi="Source Sans Pro Semibold"/>
                <w:smallCaps/>
              </w:rPr>
              <w:t xml:space="preserve"> de </w:t>
            </w:r>
            <w:proofErr w:type="spellStart"/>
            <w:r w:rsidRPr="003B4087">
              <w:rPr>
                <w:rFonts w:ascii="Source Sans Pro Semibold" w:hAnsi="Source Sans Pro Semibold"/>
                <w:smallCaps/>
              </w:rPr>
              <w:t>protección</w:t>
            </w:r>
            <w:proofErr w:type="spellEnd"/>
            <w:r w:rsidRPr="003B4087">
              <w:rPr>
                <w:rFonts w:ascii="Source Sans Pro Semibold" w:hAnsi="Source Sans Pro Semibold"/>
                <w:smallCaps/>
              </w:rPr>
              <w:t xml:space="preserve"> personal:</w:t>
            </w:r>
          </w:p>
        </w:tc>
        <w:tc>
          <w:tcPr>
            <w:tcW w:w="5846" w:type="dxa"/>
            <w:gridSpan w:val="2"/>
          </w:tcPr>
          <w:p w14:paraId="4C0F0AB5" w14:textId="123E603B" w:rsidR="00866077" w:rsidRPr="003B4087" w:rsidRDefault="00761479" w:rsidP="00E14C45">
            <w:pPr>
              <w:rPr>
                <w:rFonts w:ascii="Source Sans Pro Light" w:hAnsi="Source Sans Pro Light"/>
                <w:sz w:val="22"/>
                <w:lang w:val="es-MX"/>
              </w:rPr>
            </w:pPr>
            <w:r>
              <w:rPr>
                <w:rFonts w:ascii="Source Sans Pro Light" w:hAnsi="Source Sans Pro Light"/>
                <w:sz w:val="22"/>
                <w:lang w:val="es-MX"/>
              </w:rPr>
              <w:t xml:space="preserve">Aprobados por CSA: </w:t>
            </w:r>
          </w:p>
          <w:p w14:paraId="0543C544" w14:textId="371CA06A" w:rsidR="00866077" w:rsidRPr="003B4087" w:rsidRDefault="00866077" w:rsidP="00932561">
            <w:pPr>
              <w:pStyle w:val="Prrafodelista"/>
              <w:numPr>
                <w:ilvl w:val="0"/>
                <w:numId w:val="24"/>
              </w:numPr>
              <w:rPr>
                <w:rFonts w:ascii="Source Sans Pro Light" w:hAnsi="Source Sans Pro Light"/>
                <w:sz w:val="22"/>
                <w:lang w:val="es-MX"/>
              </w:rPr>
            </w:pPr>
            <w:r w:rsidRPr="003B4087">
              <w:rPr>
                <w:rFonts w:ascii="Source Sans Pro Light" w:hAnsi="Source Sans Pro Light"/>
                <w:sz w:val="22"/>
                <w:lang w:val="es-MX"/>
              </w:rPr>
              <w:t xml:space="preserve">Calzado de </w:t>
            </w:r>
            <w:r w:rsidR="00572FEE" w:rsidRPr="003B4087">
              <w:rPr>
                <w:rFonts w:ascii="Source Sans Pro Light" w:hAnsi="Source Sans Pro Light"/>
                <w:sz w:val="22"/>
                <w:lang w:val="es-MX"/>
              </w:rPr>
              <w:t xml:space="preserve">seguridad con punta de acero con </w:t>
            </w:r>
            <w:r w:rsidRPr="003B4087">
              <w:rPr>
                <w:rFonts w:ascii="Source Sans Pro Light" w:hAnsi="Source Sans Pro Light"/>
                <w:sz w:val="22"/>
                <w:lang w:val="es-MX"/>
              </w:rPr>
              <w:t>protección eléctrica</w:t>
            </w:r>
          </w:p>
          <w:p w14:paraId="13F36C57" w14:textId="3E7097B7" w:rsidR="00866077" w:rsidRPr="003B4087" w:rsidRDefault="00866077" w:rsidP="00932561">
            <w:pPr>
              <w:pStyle w:val="Prrafodelista"/>
              <w:numPr>
                <w:ilvl w:val="0"/>
                <w:numId w:val="24"/>
              </w:numPr>
              <w:rPr>
                <w:rFonts w:ascii="Source Sans Pro Light" w:hAnsi="Source Sans Pro Light"/>
                <w:sz w:val="22"/>
              </w:rPr>
            </w:pPr>
            <w:proofErr w:type="spellStart"/>
            <w:r w:rsidRPr="003B4087">
              <w:rPr>
                <w:rFonts w:ascii="Source Sans Pro Light" w:hAnsi="Source Sans Pro Light"/>
                <w:sz w:val="22"/>
              </w:rPr>
              <w:t>Guantes</w:t>
            </w:r>
            <w:proofErr w:type="spellEnd"/>
          </w:p>
          <w:p w14:paraId="2F7CEB0F" w14:textId="7DFE82CF" w:rsidR="00866077" w:rsidRPr="003B4087" w:rsidRDefault="00572FEE" w:rsidP="00932561">
            <w:pPr>
              <w:pStyle w:val="Prrafodelista"/>
              <w:numPr>
                <w:ilvl w:val="0"/>
                <w:numId w:val="24"/>
              </w:numPr>
              <w:rPr>
                <w:rFonts w:ascii="Source Sans Pro Light" w:hAnsi="Source Sans Pro Light"/>
                <w:sz w:val="22"/>
              </w:rPr>
            </w:pPr>
            <w:proofErr w:type="spellStart"/>
            <w:r w:rsidRPr="003B4087">
              <w:rPr>
                <w:rFonts w:ascii="Source Sans Pro Light" w:hAnsi="Source Sans Pro Light"/>
                <w:sz w:val="22"/>
              </w:rPr>
              <w:t>Lente</w:t>
            </w:r>
            <w:r w:rsidR="00866077" w:rsidRPr="003B4087">
              <w:rPr>
                <w:rFonts w:ascii="Source Sans Pro Light" w:hAnsi="Source Sans Pro Light"/>
                <w:sz w:val="22"/>
              </w:rPr>
              <w:t>s</w:t>
            </w:r>
            <w:proofErr w:type="spellEnd"/>
            <w:r w:rsidR="00866077" w:rsidRPr="003B4087">
              <w:rPr>
                <w:rFonts w:ascii="Source Sans Pro Light" w:hAnsi="Source Sans Pro Light"/>
                <w:sz w:val="22"/>
              </w:rPr>
              <w:t xml:space="preserve"> de </w:t>
            </w:r>
            <w:proofErr w:type="spellStart"/>
            <w:r w:rsidRPr="003B4087">
              <w:rPr>
                <w:rFonts w:ascii="Source Sans Pro Light" w:hAnsi="Source Sans Pro Light"/>
                <w:sz w:val="22"/>
              </w:rPr>
              <w:t>s</w:t>
            </w:r>
            <w:r w:rsidR="00866077" w:rsidRPr="003B4087">
              <w:rPr>
                <w:rFonts w:ascii="Source Sans Pro Light" w:hAnsi="Source Sans Pro Light"/>
                <w:sz w:val="22"/>
              </w:rPr>
              <w:t>eguridad</w:t>
            </w:r>
            <w:proofErr w:type="spellEnd"/>
          </w:p>
        </w:tc>
      </w:tr>
      <w:tr w:rsidR="003B4087" w:rsidRPr="003B4087" w14:paraId="6F305D66" w14:textId="748B3281" w:rsidTr="007867E0">
        <w:tc>
          <w:tcPr>
            <w:tcW w:w="3504" w:type="dxa"/>
          </w:tcPr>
          <w:p w14:paraId="5D3C5908" w14:textId="634E853E" w:rsidR="00866077" w:rsidRPr="003B4087" w:rsidRDefault="00866077" w:rsidP="00E14C45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3B4087">
              <w:rPr>
                <w:rFonts w:ascii="Source Sans Pro Semibold" w:hAnsi="Source Sans Pro Semibold"/>
                <w:smallCaps/>
              </w:rPr>
              <w:t>Requisitos</w:t>
            </w:r>
            <w:proofErr w:type="spellEnd"/>
            <w:r w:rsidRPr="003B4087">
              <w:rPr>
                <w:rFonts w:ascii="Source Sans Pro Semibold" w:hAnsi="Source Sans Pro Semibold"/>
                <w:smallCaps/>
              </w:rPr>
              <w:t xml:space="preserve"> de </w:t>
            </w:r>
            <w:proofErr w:type="spellStart"/>
            <w:r w:rsidRPr="003B4087">
              <w:rPr>
                <w:rFonts w:ascii="Source Sans Pro Semibold" w:hAnsi="Source Sans Pro Semibold"/>
                <w:smallCaps/>
              </w:rPr>
              <w:t>entrenamiento</w:t>
            </w:r>
            <w:proofErr w:type="spellEnd"/>
            <w:r w:rsidRPr="003B4087">
              <w:rPr>
                <w:rFonts w:ascii="Source Sans Pro Semibold" w:hAnsi="Source Sans Pro Semibold"/>
                <w:smallCaps/>
              </w:rPr>
              <w:t>:</w:t>
            </w:r>
          </w:p>
        </w:tc>
        <w:tc>
          <w:tcPr>
            <w:tcW w:w="5846" w:type="dxa"/>
            <w:gridSpan w:val="2"/>
          </w:tcPr>
          <w:p w14:paraId="1B1D7F85" w14:textId="1FED092E" w:rsidR="00866077" w:rsidRPr="003B4087" w:rsidRDefault="00866077" w:rsidP="00E14C45">
            <w:pPr>
              <w:rPr>
                <w:rFonts w:ascii="Source Sans Pro Light" w:hAnsi="Source Sans Pro Light"/>
                <w:smallCaps/>
              </w:rPr>
            </w:pPr>
          </w:p>
        </w:tc>
      </w:tr>
      <w:tr w:rsidR="003B4087" w:rsidRPr="003B4087" w14:paraId="454C556C" w14:textId="09117A47" w:rsidTr="007867E0">
        <w:tc>
          <w:tcPr>
            <w:tcW w:w="3504" w:type="dxa"/>
          </w:tcPr>
          <w:p w14:paraId="5C04F588" w14:textId="6A466092" w:rsidR="00866077" w:rsidRPr="003B4087" w:rsidRDefault="00866077" w:rsidP="00E14C45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3B4087">
              <w:rPr>
                <w:rFonts w:ascii="Source Sans Pro Semibold" w:hAnsi="Source Sans Pro Semibold"/>
                <w:smallCaps/>
              </w:rPr>
              <w:t>Proceso</w:t>
            </w:r>
            <w:proofErr w:type="spellEnd"/>
            <w:r w:rsidRPr="003B4087">
              <w:rPr>
                <w:rFonts w:ascii="Source Sans Pro Semibold" w:hAnsi="Source Sans Pro Semibold"/>
                <w:smallCaps/>
              </w:rPr>
              <w:t xml:space="preserve"> de </w:t>
            </w:r>
            <w:proofErr w:type="spellStart"/>
            <w:r w:rsidRPr="003B4087">
              <w:rPr>
                <w:rFonts w:ascii="Source Sans Pro Semibold" w:hAnsi="Source Sans Pro Semibold"/>
                <w:smallCaps/>
              </w:rPr>
              <w:t>comunicación</w:t>
            </w:r>
            <w:proofErr w:type="spellEnd"/>
            <w:r w:rsidRPr="003B4087">
              <w:rPr>
                <w:rFonts w:ascii="Source Sans Pro Semibold" w:hAnsi="Source Sans Pro Semibold"/>
                <w:smallCaps/>
              </w:rPr>
              <w:t>:</w:t>
            </w:r>
          </w:p>
        </w:tc>
        <w:tc>
          <w:tcPr>
            <w:tcW w:w="5846" w:type="dxa"/>
            <w:gridSpan w:val="2"/>
          </w:tcPr>
          <w:p w14:paraId="6D9D1D28" w14:textId="71F40F1C" w:rsidR="00866077" w:rsidRPr="003B4087" w:rsidRDefault="00572FEE" w:rsidP="00932561">
            <w:pPr>
              <w:pStyle w:val="Prrafodelista"/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</w:rPr>
            </w:pPr>
            <w:proofErr w:type="spellStart"/>
            <w:r w:rsidRPr="003B4087">
              <w:rPr>
                <w:rFonts w:ascii="Source Sans Pro Light" w:hAnsi="Source Sans Pro Light"/>
                <w:sz w:val="22"/>
              </w:rPr>
              <w:t>Procedimiento</w:t>
            </w:r>
            <w:proofErr w:type="spellEnd"/>
            <w:r w:rsidRPr="003B4087">
              <w:rPr>
                <w:rFonts w:ascii="Source Sans Pro Light" w:hAnsi="Source Sans Pro Light"/>
                <w:sz w:val="22"/>
              </w:rPr>
              <w:t xml:space="preserve"> de </w:t>
            </w:r>
            <w:proofErr w:type="spellStart"/>
            <w:r w:rsidRPr="003B4087">
              <w:rPr>
                <w:rFonts w:ascii="Source Sans Pro Light" w:hAnsi="Source Sans Pro Light"/>
                <w:sz w:val="22"/>
              </w:rPr>
              <w:t>bloqueo</w:t>
            </w:r>
            <w:proofErr w:type="spellEnd"/>
          </w:p>
          <w:p w14:paraId="3F748A82" w14:textId="55FD8B1B" w:rsidR="00866077" w:rsidRPr="003B4087" w:rsidRDefault="00572FEE" w:rsidP="00932561">
            <w:pPr>
              <w:pStyle w:val="Prrafodelista"/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  <w:lang w:val="es-MX"/>
              </w:rPr>
            </w:pPr>
            <w:r w:rsidRPr="003B4087">
              <w:rPr>
                <w:rFonts w:ascii="Source Sans Pro Light" w:hAnsi="Source Sans Pro Light"/>
                <w:sz w:val="22"/>
                <w:lang w:val="es-MX"/>
              </w:rPr>
              <w:t>Etiquetas de</w:t>
            </w:r>
            <w:r w:rsidRPr="003B4087">
              <w:rPr>
                <w:rFonts w:ascii="Source Sans Pro Light" w:hAnsi="Source Sans Pro Light"/>
                <w:sz w:val="22"/>
              </w:rPr>
              <w:t xml:space="preserve"> </w:t>
            </w:r>
            <w:proofErr w:type="spellStart"/>
            <w:r w:rsidRPr="003B4087">
              <w:rPr>
                <w:rFonts w:ascii="Source Sans Pro Light" w:hAnsi="Source Sans Pro Light"/>
                <w:sz w:val="22"/>
              </w:rPr>
              <w:t>bloqueo</w:t>
            </w:r>
            <w:proofErr w:type="spellEnd"/>
          </w:p>
          <w:p w14:paraId="7E8CB63A" w14:textId="5E75FDC1" w:rsidR="00866077" w:rsidRPr="003B4087" w:rsidRDefault="00572FEE" w:rsidP="00932561">
            <w:pPr>
              <w:pStyle w:val="Prrafodelista"/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</w:rPr>
            </w:pPr>
            <w:proofErr w:type="spellStart"/>
            <w:r w:rsidRPr="003B4087">
              <w:rPr>
                <w:rFonts w:ascii="Source Sans Pro Light" w:hAnsi="Source Sans Pro Light"/>
                <w:sz w:val="22"/>
              </w:rPr>
              <w:t>Bloquear</w:t>
            </w:r>
            <w:proofErr w:type="spellEnd"/>
            <w:r w:rsidRPr="003B4087">
              <w:rPr>
                <w:rFonts w:ascii="Source Sans Pro Light" w:hAnsi="Source Sans Pro Light"/>
                <w:sz w:val="22"/>
              </w:rPr>
              <w:t xml:space="preserve"> </w:t>
            </w:r>
            <w:proofErr w:type="spellStart"/>
            <w:r w:rsidRPr="003B4087">
              <w:rPr>
                <w:rFonts w:ascii="Source Sans Pro Light" w:hAnsi="Source Sans Pro Light"/>
                <w:sz w:val="22"/>
              </w:rPr>
              <w:t>cerraduras</w:t>
            </w:r>
            <w:proofErr w:type="spellEnd"/>
            <w:r w:rsidRPr="003B4087">
              <w:rPr>
                <w:rFonts w:ascii="Source Sans Pro Light" w:hAnsi="Source Sans Pro Light"/>
                <w:sz w:val="22"/>
              </w:rPr>
              <w:t xml:space="preserve"> y </w:t>
            </w:r>
            <w:proofErr w:type="spellStart"/>
            <w:r w:rsidRPr="003B4087">
              <w:rPr>
                <w:rFonts w:ascii="Source Sans Pro Light" w:hAnsi="Source Sans Pro Light"/>
                <w:sz w:val="22"/>
              </w:rPr>
              <w:t>llaves</w:t>
            </w:r>
            <w:proofErr w:type="spellEnd"/>
          </w:p>
        </w:tc>
      </w:tr>
      <w:tr w:rsidR="003B4087" w:rsidRPr="007B395D" w14:paraId="62A94C0F" w14:textId="5BD55109" w:rsidTr="007867E0">
        <w:tc>
          <w:tcPr>
            <w:tcW w:w="3504" w:type="dxa"/>
          </w:tcPr>
          <w:p w14:paraId="4ADB85D0" w14:textId="2963438B" w:rsidR="00866077" w:rsidRPr="003B4087" w:rsidRDefault="00866077" w:rsidP="00E14C45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3B4087">
              <w:rPr>
                <w:rFonts w:ascii="Source Sans Pro Semibold" w:hAnsi="Source Sans Pro Semibold"/>
                <w:smallCaps/>
              </w:rPr>
              <w:t>Equipo</w:t>
            </w:r>
            <w:proofErr w:type="spellEnd"/>
            <w:r w:rsidRPr="003B4087">
              <w:rPr>
                <w:rFonts w:ascii="Source Sans Pro Semibold" w:hAnsi="Source Sans Pro Semibold"/>
                <w:smallCaps/>
              </w:rPr>
              <w:t xml:space="preserve"> y </w:t>
            </w:r>
            <w:proofErr w:type="spellStart"/>
            <w:r w:rsidRPr="003B4087">
              <w:rPr>
                <w:rFonts w:ascii="Source Sans Pro Semibold" w:hAnsi="Source Sans Pro Semibold"/>
                <w:smallCaps/>
              </w:rPr>
              <w:t>suministros</w:t>
            </w:r>
            <w:proofErr w:type="spellEnd"/>
            <w:r w:rsidRPr="003B4087">
              <w:rPr>
                <w:rFonts w:ascii="Source Sans Pro Semibold" w:hAnsi="Source Sans Pro Semibold"/>
                <w:smallCaps/>
              </w:rPr>
              <w:t>:</w:t>
            </w:r>
          </w:p>
        </w:tc>
        <w:tc>
          <w:tcPr>
            <w:tcW w:w="5846" w:type="dxa"/>
            <w:gridSpan w:val="2"/>
          </w:tcPr>
          <w:p w14:paraId="499E6114" w14:textId="4DA1A3B9" w:rsidR="00866077" w:rsidRPr="003B4087" w:rsidRDefault="00572FEE" w:rsidP="00932561">
            <w:pPr>
              <w:pStyle w:val="Prrafodelista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3B4087">
              <w:rPr>
                <w:rFonts w:ascii="Source Sans Pro Light" w:hAnsi="Source Sans Pro Light"/>
                <w:sz w:val="22"/>
                <w:szCs w:val="22"/>
              </w:rPr>
              <w:t>Botiquín</w:t>
            </w:r>
            <w:proofErr w:type="spellEnd"/>
            <w:r w:rsidR="003B4087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Pr="003B4087">
              <w:rPr>
                <w:rFonts w:ascii="Source Sans Pro Light" w:hAnsi="Source Sans Pro Light"/>
                <w:sz w:val="22"/>
                <w:szCs w:val="22"/>
              </w:rPr>
              <w:t xml:space="preserve">de </w:t>
            </w:r>
            <w:proofErr w:type="spellStart"/>
            <w:r w:rsidRPr="003B4087">
              <w:rPr>
                <w:rFonts w:ascii="Source Sans Pro Light" w:hAnsi="Source Sans Pro Light"/>
                <w:sz w:val="22"/>
                <w:szCs w:val="22"/>
              </w:rPr>
              <w:t>primeros</w:t>
            </w:r>
            <w:proofErr w:type="spellEnd"/>
            <w:r w:rsidRPr="003B4087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3B4087">
              <w:rPr>
                <w:rFonts w:ascii="Source Sans Pro Light" w:hAnsi="Source Sans Pro Light"/>
                <w:sz w:val="22"/>
                <w:szCs w:val="22"/>
              </w:rPr>
              <w:t>auxilios</w:t>
            </w:r>
            <w:proofErr w:type="spellEnd"/>
          </w:p>
          <w:p w14:paraId="5BFF28D6" w14:textId="515F1E95" w:rsidR="00866077" w:rsidRPr="003B4087" w:rsidRDefault="00572FEE" w:rsidP="00932561">
            <w:pPr>
              <w:pStyle w:val="Prrafodelista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3B4087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3B4087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3B4087">
              <w:rPr>
                <w:rFonts w:ascii="Source Sans Pro Light" w:hAnsi="Source Sans Pro Light"/>
                <w:sz w:val="22"/>
                <w:szCs w:val="22"/>
              </w:rPr>
              <w:t>incendios</w:t>
            </w:r>
            <w:proofErr w:type="spellEnd"/>
          </w:p>
          <w:p w14:paraId="2192BEFB" w14:textId="2D39F140" w:rsidR="00866077" w:rsidRPr="003B4087" w:rsidRDefault="00572FEE" w:rsidP="00932561">
            <w:pPr>
              <w:pStyle w:val="Prrafodelista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B4087">
              <w:rPr>
                <w:rFonts w:ascii="Source Sans Pro Light" w:hAnsi="Source Sans Pro Light"/>
                <w:sz w:val="22"/>
                <w:szCs w:val="22"/>
                <w:lang w:val="es-MX"/>
              </w:rPr>
              <w:t>Teléfono celular/inteligente o radio de dos vías</w:t>
            </w:r>
          </w:p>
        </w:tc>
      </w:tr>
      <w:tr w:rsidR="003B4087" w:rsidRPr="007B395D" w14:paraId="6107FD88" w14:textId="09B83638" w:rsidTr="00EB3BBA">
        <w:tc>
          <w:tcPr>
            <w:tcW w:w="9350" w:type="dxa"/>
            <w:gridSpan w:val="3"/>
            <w:vAlign w:val="center"/>
          </w:tcPr>
          <w:p w14:paraId="0517E82C" w14:textId="77777777" w:rsidR="00E43759" w:rsidRPr="00CA40C0" w:rsidRDefault="00E43759" w:rsidP="00CA40C0">
            <w:pPr>
              <w:spacing w:after="120" w:line="276" w:lineRule="auto"/>
              <w:ind w:left="360"/>
              <w:rPr>
                <w:rFonts w:ascii="Source Sans Pro Light" w:hAnsi="Source Sans Pro Light" w:cs="Arial"/>
                <w:sz w:val="6"/>
                <w:szCs w:val="6"/>
                <w:lang w:val="es-MX"/>
              </w:rPr>
            </w:pPr>
          </w:p>
          <w:p w14:paraId="5A13AC61" w14:textId="33D2E75D" w:rsidR="00866077" w:rsidRPr="003B4087" w:rsidRDefault="00866077" w:rsidP="00CA40C0">
            <w:pPr>
              <w:numPr>
                <w:ilvl w:val="0"/>
                <w:numId w:val="23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3B408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Conozca la ubicación de las áreas de alto voltaje.</w:t>
            </w:r>
          </w:p>
          <w:p w14:paraId="3FC8F4F5" w14:textId="3D02BAC5" w:rsidR="00866077" w:rsidRPr="003B4087" w:rsidRDefault="00866077" w:rsidP="00CA40C0">
            <w:pPr>
              <w:numPr>
                <w:ilvl w:val="0"/>
                <w:numId w:val="23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3B408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Identifique las tomas de corriente y cubra o evite estas áreas si pueden mojar</w:t>
            </w:r>
            <w:r w:rsidR="00CC648B" w:rsidRPr="003B408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se</w:t>
            </w:r>
            <w:r w:rsidRPr="003B408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</w:p>
          <w:p w14:paraId="1B6A2E2D" w14:textId="1A6C48DF" w:rsidR="00866077" w:rsidRPr="00761479" w:rsidRDefault="00866077" w:rsidP="00CA40C0">
            <w:pPr>
              <w:numPr>
                <w:ilvl w:val="0"/>
                <w:numId w:val="23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3B408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Siempre </w:t>
            </w:r>
            <w:r w:rsidRPr="0076147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desenchufe los cables de la fuente de electricidad cuando no estén en uso.</w:t>
            </w:r>
          </w:p>
          <w:p w14:paraId="537A3FA6" w14:textId="497ECB37" w:rsidR="00866077" w:rsidRPr="00CA40C0" w:rsidRDefault="00866077" w:rsidP="00CA40C0">
            <w:pPr>
              <w:numPr>
                <w:ilvl w:val="0"/>
                <w:numId w:val="23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CA40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No rompa la conexión a tierra para colocar un enchufe en un tomacorriente de dos puntas.</w:t>
            </w:r>
          </w:p>
          <w:p w14:paraId="13E8B234" w14:textId="024CCE4F" w:rsidR="00866077" w:rsidRPr="00761479" w:rsidRDefault="003F7628" w:rsidP="00CA40C0">
            <w:pPr>
              <w:numPr>
                <w:ilvl w:val="0"/>
                <w:numId w:val="23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CA40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Cuando esté cerca de fuentes de agua</w:t>
            </w:r>
            <w:r w:rsidR="00E10FB3" w:rsidRPr="00CA40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</w:t>
            </w:r>
            <w:r w:rsidRPr="00CA40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ut</w:t>
            </w:r>
            <w:r w:rsidR="00866077" w:rsidRPr="00CA40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ilice enchufes</w:t>
            </w:r>
            <w:r w:rsidR="00E43759" w:rsidRPr="00CA40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CA40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para</w:t>
            </w:r>
            <w:r w:rsidR="003B4087" w:rsidRPr="00CA40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431D08">
              <w:rPr>
                <w:rFonts w:cs="Arial"/>
                <w:sz w:val="22"/>
                <w:szCs w:val="22"/>
                <w:lang w:val="es-MX"/>
              </w:rPr>
              <w:t>interruptores con detección de falla a tierra</w:t>
            </w:r>
            <w:r w:rsidR="00866077" w:rsidRPr="0076147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 w:rsidR="00CC648B" w:rsidRPr="00761479">
              <w:rPr>
                <w:rFonts w:ascii="Source Sans Pro Light" w:hAnsi="Source Sans Pro Light" w:cs="Arial"/>
                <w:i/>
                <w:sz w:val="22"/>
                <w:szCs w:val="22"/>
                <w:lang w:val="es-MX"/>
              </w:rPr>
              <w:t>Ground</w:t>
            </w:r>
            <w:proofErr w:type="spellEnd"/>
            <w:r w:rsidR="00CC648B" w:rsidRPr="00761479">
              <w:rPr>
                <w:rFonts w:ascii="Source Sans Pro Light" w:hAnsi="Source Sans Pro Light" w:cs="Arial"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 w:rsidR="00CC648B" w:rsidRPr="00761479">
              <w:rPr>
                <w:rFonts w:ascii="Source Sans Pro Light" w:hAnsi="Source Sans Pro Light" w:cs="Arial"/>
                <w:i/>
                <w:sz w:val="22"/>
                <w:szCs w:val="22"/>
                <w:lang w:val="es-MX"/>
              </w:rPr>
              <w:t>Fault</w:t>
            </w:r>
            <w:proofErr w:type="spellEnd"/>
            <w:r w:rsidR="00CC648B" w:rsidRPr="00761479">
              <w:rPr>
                <w:rFonts w:ascii="Source Sans Pro Light" w:hAnsi="Source Sans Pro Light" w:cs="Arial"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 w:rsidR="00CC648B" w:rsidRPr="00761479">
              <w:rPr>
                <w:rFonts w:ascii="Source Sans Pro Light" w:hAnsi="Source Sans Pro Light" w:cs="Arial"/>
                <w:i/>
                <w:sz w:val="22"/>
                <w:szCs w:val="22"/>
                <w:lang w:val="es-MX"/>
              </w:rPr>
              <w:t>Circuit</w:t>
            </w:r>
            <w:proofErr w:type="spellEnd"/>
            <w:r w:rsidR="00CC648B" w:rsidRPr="00761479">
              <w:rPr>
                <w:rFonts w:ascii="Source Sans Pro Light" w:hAnsi="Source Sans Pro Light" w:cs="Arial"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 w:rsidR="00CC648B" w:rsidRPr="00761479">
              <w:rPr>
                <w:rFonts w:ascii="Source Sans Pro Light" w:hAnsi="Source Sans Pro Light" w:cs="Arial"/>
                <w:i/>
                <w:sz w:val="22"/>
                <w:szCs w:val="22"/>
                <w:lang w:val="es-MX"/>
              </w:rPr>
              <w:t>Interrupte</w:t>
            </w:r>
            <w:r w:rsidR="00CC648B" w:rsidRPr="00CA40C0">
              <w:rPr>
                <w:rFonts w:ascii="Source Sans Pro Light" w:hAnsi="Source Sans Pro Light" w:cs="Arial"/>
                <w:i/>
                <w:sz w:val="22"/>
                <w:szCs w:val="22"/>
                <w:lang w:val="es-MX"/>
              </w:rPr>
              <w:t>r</w:t>
            </w:r>
            <w:proofErr w:type="spellEnd"/>
            <w:r w:rsidR="00CC648B" w:rsidRPr="0076147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(</w:t>
            </w:r>
            <w:r w:rsidR="00866077" w:rsidRPr="0076147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GFI </w:t>
            </w:r>
            <w:r w:rsidRPr="0076147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por sus iniciales en inglés).</w:t>
            </w:r>
          </w:p>
          <w:p w14:paraId="610921C5" w14:textId="35D12AB4" w:rsidR="00866077" w:rsidRPr="00CA40C0" w:rsidRDefault="00E43759" w:rsidP="00CA40C0">
            <w:pPr>
              <w:numPr>
                <w:ilvl w:val="0"/>
                <w:numId w:val="23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CA40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Si es</w:t>
            </w:r>
            <w:r w:rsidR="00E10FB3" w:rsidRPr="00CA40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posible, en</w:t>
            </w:r>
            <w:r w:rsidR="00866077" w:rsidRPr="00CA40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caso de emergencia</w:t>
            </w:r>
            <w:r w:rsidRPr="00CA40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866077" w:rsidRPr="00CA40C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apague toda la energía</w:t>
            </w:r>
            <w:r w:rsidR="003B4087" w:rsidRPr="0076147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866077" w:rsidRPr="0076147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antes de evacuar el edificio.</w:t>
            </w:r>
          </w:p>
          <w:p w14:paraId="36617B34" w14:textId="34601E86" w:rsidR="00866077" w:rsidRPr="003B4087" w:rsidRDefault="00866077" w:rsidP="00CA40C0">
            <w:pPr>
              <w:numPr>
                <w:ilvl w:val="0"/>
                <w:numId w:val="23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3B408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Inspeccione todos los cables eléctricos antes de usarlos.</w:t>
            </w:r>
            <w:r w:rsidR="003B408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3B408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Esto incluye el equipo de oficina que está permanentemente enchufado y el equipo de la tienda, tanto los cables portátiles como los permanentes.</w:t>
            </w:r>
          </w:p>
          <w:p w14:paraId="54C03E4D" w14:textId="7DA0130C" w:rsidR="00866077" w:rsidRPr="003B4087" w:rsidRDefault="00866077" w:rsidP="00CA40C0">
            <w:pPr>
              <w:numPr>
                <w:ilvl w:val="0"/>
                <w:numId w:val="23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3B408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lastRenderedPageBreak/>
              <w:t xml:space="preserve">Los cables de extensión no deben pasar a través, detrás o dentro de las paredes, techos o pisos u otros espacios ocultos. </w:t>
            </w:r>
          </w:p>
          <w:p w14:paraId="6E22E397" w14:textId="667FBA11" w:rsidR="00866077" w:rsidRPr="00E10FB3" w:rsidRDefault="00866077" w:rsidP="00CA40C0">
            <w:pPr>
              <w:numPr>
                <w:ilvl w:val="0"/>
                <w:numId w:val="23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3B408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Los cables de extensión no</w:t>
            </w:r>
            <w:r w:rsidR="003F7628" w:rsidRPr="003B408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deben pasar </w:t>
            </w:r>
            <w:r w:rsidRPr="003B408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por debajo de puertas </w:t>
            </w:r>
            <w:r w:rsidR="00E10FB3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o de</w:t>
            </w:r>
            <w:r w:rsidRPr="00E10FB3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otros lugares.</w:t>
            </w:r>
          </w:p>
          <w:p w14:paraId="4B820CF8" w14:textId="0E18B2A0" w:rsidR="00866077" w:rsidRPr="003B4087" w:rsidRDefault="00866077" w:rsidP="00CA40C0">
            <w:pPr>
              <w:numPr>
                <w:ilvl w:val="0"/>
                <w:numId w:val="23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E10FB3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Los cables eléctricos y los cables de extensión no debe</w:t>
            </w:r>
            <w:r w:rsidR="00A35BFC" w:rsidRPr="00E10FB3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n</w:t>
            </w:r>
            <w:r w:rsidRPr="00E10FB3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pasar por escaleras o </w:t>
            </w:r>
            <w:r w:rsidR="00A35BFC" w:rsidRPr="00E10FB3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por </w:t>
            </w:r>
            <w:r w:rsidR="00E10FB3" w:rsidRPr="003B408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en medio</w:t>
            </w:r>
            <w:r w:rsidRPr="003B408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de caminos.</w:t>
            </w:r>
          </w:p>
          <w:p w14:paraId="57385C56" w14:textId="3B5240B4" w:rsidR="00866077" w:rsidRPr="003B4087" w:rsidRDefault="00866077" w:rsidP="00CA40C0">
            <w:pPr>
              <w:numPr>
                <w:ilvl w:val="0"/>
                <w:numId w:val="23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3B408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Evite crear un riesgo</w:t>
            </w:r>
            <w:r w:rsidR="003B408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3B408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de tropiezo.</w:t>
            </w:r>
          </w:p>
          <w:p w14:paraId="283B2BB5" w14:textId="4643C7F1" w:rsidR="00866077" w:rsidRPr="003B4087" w:rsidRDefault="00866077" w:rsidP="00CA40C0">
            <w:pPr>
              <w:numPr>
                <w:ilvl w:val="0"/>
                <w:numId w:val="23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3B408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Mantenga los cables alejados de las fuentes de calor.</w:t>
            </w:r>
          </w:p>
          <w:p w14:paraId="010877C7" w14:textId="4AEEFBA1" w:rsidR="00866077" w:rsidRPr="003B4087" w:rsidRDefault="00866077" w:rsidP="00CA40C0">
            <w:pPr>
              <w:numPr>
                <w:ilvl w:val="0"/>
                <w:numId w:val="23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3B408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Inmediatamente reemplace los cordones </w:t>
            </w:r>
            <w:r w:rsidR="00EF6ED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desgastados</w:t>
            </w:r>
            <w:r w:rsidRPr="003B408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</w:p>
          <w:p w14:paraId="3CE7C989" w14:textId="1035F009" w:rsidR="00866077" w:rsidRPr="003B4087" w:rsidRDefault="00866077" w:rsidP="00CA40C0">
            <w:pPr>
              <w:numPr>
                <w:ilvl w:val="0"/>
                <w:numId w:val="23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3B408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Organice y etiquete todos los cables eléctricos para su fácil identificación.</w:t>
            </w:r>
          </w:p>
          <w:p w14:paraId="232B681C" w14:textId="49235873" w:rsidR="00866077" w:rsidRPr="003B4087" w:rsidRDefault="00866077" w:rsidP="00CA40C0">
            <w:pPr>
              <w:numPr>
                <w:ilvl w:val="0"/>
                <w:numId w:val="23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3B408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Ate y coloque organizadamente todos los cables eléctricos lejos de las rutas de desplazamiento y para evitar un posible incendio.</w:t>
            </w:r>
          </w:p>
          <w:p w14:paraId="5345C938" w14:textId="0A8C8D60" w:rsidR="00866077" w:rsidRPr="00E10FB3" w:rsidRDefault="00866077" w:rsidP="00CA40C0">
            <w:pPr>
              <w:numPr>
                <w:ilvl w:val="0"/>
                <w:numId w:val="23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3B408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No pegue con cinta adhesiva los cables al suelo</w:t>
            </w:r>
            <w:r w:rsidR="00E10FB3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</w:t>
            </w:r>
            <w:r w:rsidRPr="00E10FB3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a menos </w:t>
            </w:r>
            <w:r w:rsidR="00E10FB3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de </w:t>
            </w:r>
            <w:r w:rsidRPr="00E10FB3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que un electricista lo apruebe. </w:t>
            </w:r>
          </w:p>
          <w:p w14:paraId="37455B63" w14:textId="4D382D86" w:rsidR="00866077" w:rsidRPr="00E10FB3" w:rsidRDefault="00866077" w:rsidP="00CA40C0">
            <w:pPr>
              <w:numPr>
                <w:ilvl w:val="0"/>
                <w:numId w:val="23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3B408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Evite utilizar excesivamente dispositivos de enchufe múltiple, cables de extensión o barras de alimentación</w:t>
            </w:r>
            <w:r w:rsidR="00E10FB3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a fin de</w:t>
            </w:r>
            <w:r w:rsidRPr="00E10FB3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evitar una sobrecarga del sistema eléctrico.</w:t>
            </w:r>
          </w:p>
          <w:p w14:paraId="7ACFA9F8" w14:textId="1935D495" w:rsidR="00866077" w:rsidRPr="003B4087" w:rsidRDefault="00866077" w:rsidP="00CA40C0">
            <w:pPr>
              <w:numPr>
                <w:ilvl w:val="0"/>
                <w:numId w:val="23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3B408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No permita que los cables eléctricos o los cables de extensión </w:t>
            </w:r>
            <w:r w:rsidR="00A35BFC" w:rsidRPr="003B408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estén</w:t>
            </w:r>
            <w:r w:rsidRPr="003B408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en el agua.</w:t>
            </w:r>
          </w:p>
          <w:p w14:paraId="0BB89A77" w14:textId="5F0A6F57" w:rsidR="00866077" w:rsidRPr="003B4087" w:rsidRDefault="00866077" w:rsidP="00CA40C0">
            <w:pPr>
              <w:numPr>
                <w:ilvl w:val="0"/>
                <w:numId w:val="23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3B408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Mantenga el material al menos a 10 pies de distancia de los paneles eléctricos.</w:t>
            </w:r>
          </w:p>
          <w:p w14:paraId="440A7503" w14:textId="6D8C49BE" w:rsidR="00866077" w:rsidRPr="0052628A" w:rsidRDefault="00866077" w:rsidP="00CA40C0">
            <w:pPr>
              <w:numPr>
                <w:ilvl w:val="0"/>
                <w:numId w:val="23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3B408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Todos los circuitos deben estar </w:t>
            </w:r>
            <w:r w:rsidRPr="0052628A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cerrados en el panel eléctrico.</w:t>
            </w:r>
          </w:p>
          <w:p w14:paraId="6037CD41" w14:textId="65287048" w:rsidR="00866077" w:rsidRPr="0052628A" w:rsidRDefault="00866077" w:rsidP="00CA40C0">
            <w:pPr>
              <w:numPr>
                <w:ilvl w:val="0"/>
                <w:numId w:val="23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2628A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Sólo un electricista competente y certificado puede trabajar en el panel.</w:t>
            </w:r>
          </w:p>
          <w:p w14:paraId="7F3745F1" w14:textId="77777777" w:rsidR="00866077" w:rsidRPr="003F6527" w:rsidRDefault="00866077" w:rsidP="008F7D34">
            <w:pPr>
              <w:pStyle w:val="Default"/>
              <w:numPr>
                <w:ilvl w:val="0"/>
                <w:numId w:val="2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Arial" w:hAnsi="Arial" w:cs="Arial"/>
                <w:color w:val="auto"/>
                <w:sz w:val="21"/>
                <w:szCs w:val="21"/>
                <w:lang w:val="es-MX"/>
              </w:rPr>
            </w:pPr>
            <w:r w:rsidRPr="003B4087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Contacte a un electricista si tiene problemas con el panel, los enchufes o las luces.</w:t>
            </w:r>
          </w:p>
          <w:p w14:paraId="7B04C8D9" w14:textId="41290F0D" w:rsidR="003F6527" w:rsidRPr="003B4087" w:rsidRDefault="003F6527" w:rsidP="003F6527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360"/>
              <w:rPr>
                <w:rFonts w:ascii="Arial" w:hAnsi="Arial" w:cs="Arial"/>
                <w:color w:val="auto"/>
                <w:sz w:val="21"/>
                <w:szCs w:val="21"/>
                <w:lang w:val="es-MX"/>
              </w:rPr>
            </w:pPr>
          </w:p>
        </w:tc>
      </w:tr>
      <w:tr w:rsidR="003B4087" w:rsidRPr="007B395D" w14:paraId="49D84C94" w14:textId="77777777" w:rsidTr="00DE4CC9">
        <w:tc>
          <w:tcPr>
            <w:tcW w:w="4675" w:type="dxa"/>
            <w:gridSpan w:val="2"/>
          </w:tcPr>
          <w:p w14:paraId="7B63B0E8" w14:textId="57CF96EC" w:rsidR="00866077" w:rsidRPr="003B4087" w:rsidRDefault="00866077" w:rsidP="00E14C45">
            <w:pPr>
              <w:rPr>
                <w:rFonts w:ascii="Source Sans Pro Semibold" w:hAnsi="Source Sans Pro Semibold"/>
                <w:smallCaps/>
                <w:sz w:val="20"/>
                <w:szCs w:val="22"/>
              </w:rPr>
            </w:pPr>
            <w:r w:rsidRPr="003B4087">
              <w:rPr>
                <w:rFonts w:ascii="Source Sans Pro Semibold" w:hAnsi="Source Sans Pro Semibold"/>
                <w:sz w:val="22"/>
                <w:szCs w:val="22"/>
              </w:rPr>
              <w:lastRenderedPageBreak/>
              <w:t>P</w:t>
            </w:r>
            <w:r w:rsidRPr="003B4087">
              <w:rPr>
                <w:rFonts w:ascii="Source Sans Pro Semibold" w:hAnsi="Source Sans Pro Semibold"/>
                <w:sz w:val="20"/>
                <w:szCs w:val="20"/>
              </w:rPr>
              <w:t>ROCEDIMI</w:t>
            </w:r>
            <w:bookmarkStart w:id="1" w:name="_GoBack"/>
            <w:bookmarkEnd w:id="1"/>
            <w:r w:rsidRPr="003B4087">
              <w:rPr>
                <w:rFonts w:ascii="Source Sans Pro Semibold" w:hAnsi="Source Sans Pro Semibold"/>
                <w:sz w:val="20"/>
                <w:szCs w:val="20"/>
              </w:rPr>
              <w:t>ENTOS</w:t>
            </w:r>
            <w:r w:rsidRPr="003B4087">
              <w:rPr>
                <w:rFonts w:ascii="Source Sans Pro Semibold" w:hAnsi="Source Sans Pro Semibold"/>
                <w:sz w:val="22"/>
                <w:szCs w:val="22"/>
              </w:rPr>
              <w:t xml:space="preserve"> D</w:t>
            </w:r>
            <w:r w:rsidRPr="003B4087">
              <w:rPr>
                <w:rFonts w:ascii="Source Sans Pro Semibold" w:hAnsi="Source Sans Pro Semibold"/>
                <w:sz w:val="20"/>
                <w:szCs w:val="20"/>
              </w:rPr>
              <w:t>E</w:t>
            </w:r>
            <w:r w:rsidRPr="003B4087">
              <w:rPr>
                <w:rFonts w:ascii="Source Sans Pro Semibold" w:hAnsi="Source Sans Pro Semibold"/>
                <w:sz w:val="22"/>
                <w:szCs w:val="22"/>
              </w:rPr>
              <w:t xml:space="preserve"> E</w:t>
            </w:r>
            <w:r w:rsidRPr="003B4087">
              <w:rPr>
                <w:rFonts w:ascii="Source Sans Pro Semibold" w:hAnsi="Source Sans Pro Semibold"/>
                <w:sz w:val="20"/>
                <w:szCs w:val="20"/>
              </w:rPr>
              <w:t>MERGENCIA</w:t>
            </w:r>
            <w:r w:rsidRPr="003B4087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4675" w:type="dxa"/>
          </w:tcPr>
          <w:p w14:paraId="58838D80" w14:textId="6EED0D84" w:rsidR="00866077" w:rsidRPr="003B4087" w:rsidRDefault="00866077" w:rsidP="00E14C45">
            <w:pPr>
              <w:rPr>
                <w:rFonts w:ascii="Source Sans Pro Light" w:hAnsi="Source Sans Pro Light"/>
                <w:smallCaps/>
                <w:lang w:val="es-MX"/>
              </w:rPr>
            </w:pPr>
            <w:r w:rsidRPr="003B4087">
              <w:rPr>
                <w:rFonts w:ascii="Source Sans Pro Light" w:hAnsi="Source Sans Pro Light"/>
                <w:sz w:val="22"/>
                <w:lang w:val="es-MX"/>
              </w:rPr>
              <w:t>En caso de emergencia, llame al 911 y al dueño de la granja inmediatamente.</w:t>
            </w:r>
            <w:r w:rsidR="003B4087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3B4087">
              <w:rPr>
                <w:rFonts w:ascii="Source Sans Pro Light" w:hAnsi="Source Sans Pro Light"/>
                <w:sz w:val="22"/>
                <w:lang w:val="es-MX"/>
              </w:rPr>
              <w:t>Quítese del camino del peligro y asegúrese de que nadie más esté en riesgo</w:t>
            </w:r>
            <w:r w:rsidRPr="003B4087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  <w:r w:rsidRPr="003B4087" w:rsidDel="008F7D34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</w:p>
        </w:tc>
      </w:tr>
    </w:tbl>
    <w:p w14:paraId="5E19FC29" w14:textId="25EB9F7E" w:rsidR="00130212" w:rsidRPr="003B4087" w:rsidRDefault="00130212" w:rsidP="006D698F">
      <w:pPr>
        <w:rPr>
          <w:rFonts w:ascii="Source Sans Pro Light" w:hAnsi="Source Sans Pro Light"/>
          <w:smallCaps/>
          <w:lang w:val="es-MX"/>
        </w:rPr>
      </w:pPr>
    </w:p>
    <w:sectPr w:rsidR="00130212" w:rsidRPr="003B4087" w:rsidSect="00D83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F4374" w14:textId="77777777" w:rsidR="00EF4493" w:rsidRDefault="00EF4493" w:rsidP="00FF42F5">
      <w:pPr>
        <w:spacing w:line="240" w:lineRule="auto"/>
      </w:pPr>
      <w:r>
        <w:separator/>
      </w:r>
    </w:p>
  </w:endnote>
  <w:endnote w:type="continuationSeparator" w:id="0">
    <w:p w14:paraId="66E3314C" w14:textId="77777777" w:rsidR="00EF4493" w:rsidRDefault="00EF4493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2C19F" w14:textId="77777777" w:rsidR="00431D08" w:rsidRDefault="00431D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680D7" w14:textId="77777777" w:rsidR="00761479" w:rsidRDefault="00761479" w:rsidP="003B4087">
    <w:pPr>
      <w:spacing w:line="240" w:lineRule="auto"/>
      <w:rPr>
        <w:rFonts w:cs="Calibri"/>
        <w:sz w:val="18"/>
        <w:szCs w:val="18"/>
        <w:lang w:val="es-MX" w:eastAsia="en-CA"/>
      </w:rPr>
    </w:pPr>
  </w:p>
  <w:p w14:paraId="66931D4D" w14:textId="393A239B" w:rsidR="00866077" w:rsidRPr="003B4087" w:rsidRDefault="00866077" w:rsidP="003B4087">
    <w:pPr>
      <w:spacing w:line="240" w:lineRule="auto"/>
      <w:rPr>
        <w:rFonts w:ascii="Source Sans Pro Light" w:hAnsi="Source Sans Pro Light"/>
        <w:bCs/>
        <w:sz w:val="18"/>
        <w:szCs w:val="18"/>
        <w:lang w:val="es-MX"/>
      </w:rPr>
    </w:pPr>
    <w:r w:rsidRPr="003B4087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55D21592" w14:textId="3D18479A" w:rsidR="00212809" w:rsidRPr="003B4087" w:rsidRDefault="00866077" w:rsidP="003B4087">
    <w:pPr>
      <w:spacing w:line="240" w:lineRule="auto"/>
      <w:rPr>
        <w:rFonts w:cs="Calibri"/>
        <w:sz w:val="18"/>
        <w:szCs w:val="18"/>
        <w:lang w:val="es-MX" w:eastAsia="en-CA"/>
      </w:rPr>
    </w:pPr>
    <w:r w:rsidRPr="003B4087">
      <w:rPr>
        <w:rFonts w:cs="Calibri"/>
        <w:sz w:val="18"/>
        <w:szCs w:val="18"/>
        <w:lang w:val="es-MX" w:eastAsia="en-CA"/>
      </w:rPr>
      <w:t>** En este documento se usó el masculino gramatical, que</w:t>
    </w:r>
    <w:r w:rsidR="003B4087" w:rsidRPr="003B4087">
      <w:rPr>
        <w:rFonts w:cs="Calibri"/>
        <w:sz w:val="18"/>
        <w:szCs w:val="18"/>
        <w:lang w:val="es-MX" w:eastAsia="en-CA"/>
      </w:rPr>
      <w:t xml:space="preserve"> </w:t>
    </w:r>
    <w:r w:rsidRPr="003B4087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8BE3F" w14:textId="77777777" w:rsidR="00431D08" w:rsidRDefault="00431D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0F25F" w14:textId="77777777" w:rsidR="00EF4493" w:rsidRDefault="00EF4493" w:rsidP="00FF42F5">
      <w:pPr>
        <w:spacing w:line="240" w:lineRule="auto"/>
      </w:pPr>
      <w:r>
        <w:separator/>
      </w:r>
    </w:p>
  </w:footnote>
  <w:footnote w:type="continuationSeparator" w:id="0">
    <w:p w14:paraId="077FF241" w14:textId="77777777" w:rsidR="00EF4493" w:rsidRDefault="00EF4493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BA546" w14:textId="77777777" w:rsidR="00431D08" w:rsidRDefault="00431D0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CB1A5" w14:textId="77777777" w:rsidR="003B4087" w:rsidRDefault="00E14C45" w:rsidP="00431D08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E14C45">
      <w:rPr>
        <w:rFonts w:ascii="Source Sans Pro Light" w:hAnsi="Source Sans Pro Light"/>
        <w:b/>
        <w:bCs/>
        <w:caps/>
        <w:sz w:val="24"/>
        <w:szCs w:val="24"/>
        <w:lang w:val="es-MX"/>
      </w:rPr>
      <w:t xml:space="preserve">ELECTRICIDAD </w:t>
    </w:r>
    <w:r w:rsidR="005A2621">
      <w:rPr>
        <w:rFonts w:ascii="Source Sans Pro Light" w:hAnsi="Source Sans Pro Light"/>
        <w:b/>
        <w:bCs/>
        <w:caps/>
        <w:sz w:val="24"/>
        <w:szCs w:val="24"/>
        <w:lang w:val="es-MX"/>
      </w:rPr>
      <w:t xml:space="preserve">- </w:t>
    </w:r>
    <w:r w:rsidRPr="00E14C45">
      <w:rPr>
        <w:rFonts w:ascii="Source Sans Pro Light" w:hAnsi="Source Sans Pro Light"/>
        <w:b/>
        <w:bCs/>
        <w:caps/>
        <w:sz w:val="24"/>
        <w:szCs w:val="24"/>
        <w:lang w:val="es-MX"/>
      </w:rPr>
      <w:t>PRÁCTICA DE TRABAJO SEGURA</w:t>
    </w:r>
    <w:r w:rsidRPr="00E14C45"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</w:p>
  <w:p w14:paraId="47931942" w14:textId="7327F89B" w:rsidR="00F60E22" w:rsidRDefault="005A2621" w:rsidP="00431D08">
    <w:pPr>
      <w:pStyle w:val="Encabezado"/>
      <w:spacing w:line="276" w:lineRule="auto"/>
      <w:jc w:val="center"/>
      <w:rPr>
        <w:rFonts w:ascii="Source Sans Pro Light" w:hAnsi="Source Sans Pro Light"/>
        <w:b/>
        <w:bCs/>
        <w:caps/>
        <w:sz w:val="24"/>
        <w:szCs w:val="24"/>
        <w:lang w:val="es-MX"/>
      </w:rPr>
    </w:pPr>
    <w:r>
      <w:rPr>
        <w:rFonts w:ascii="Source Sans Pro Light" w:hAnsi="Source Sans Pro Light"/>
        <w:b/>
        <w:bCs/>
        <w:sz w:val="24"/>
        <w:szCs w:val="24"/>
        <w:lang w:val="es-MX"/>
      </w:rPr>
      <w:t xml:space="preserve">DE </w:t>
    </w:r>
    <w:r w:rsidRPr="00E14C45">
      <w:rPr>
        <w:rFonts w:ascii="Source Sans Pro Light" w:hAnsi="Source Sans Pro Light"/>
        <w:b/>
        <w:bCs/>
        <w:caps/>
        <w:sz w:val="24"/>
        <w:szCs w:val="24"/>
        <w:lang w:val="es-MX"/>
      </w:rPr>
      <w:t>&lt;&lt; NOMBRE DE LA GRANJA &gt;&gt;</w:t>
    </w:r>
  </w:p>
  <w:p w14:paraId="5151C11C" w14:textId="77777777" w:rsidR="00761479" w:rsidRPr="00E14C45" w:rsidRDefault="00761479" w:rsidP="00D83D1E">
    <w:pPr>
      <w:pStyle w:val="Encabezad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5204D" w14:textId="77777777" w:rsidR="00431D08" w:rsidRDefault="00431D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716244"/>
    <w:multiLevelType w:val="hybridMultilevel"/>
    <w:tmpl w:val="34E82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1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BA2DB5"/>
    <w:multiLevelType w:val="hybridMultilevel"/>
    <w:tmpl w:val="E13EB7C4"/>
    <w:lvl w:ilvl="0" w:tplc="7B587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 Light" w:hAnsi="Source Sans Pro Ligh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08D55DD"/>
    <w:multiLevelType w:val="hybridMultilevel"/>
    <w:tmpl w:val="79FC2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F1141B"/>
    <w:multiLevelType w:val="hybridMultilevel"/>
    <w:tmpl w:val="04B4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17370F"/>
    <w:multiLevelType w:val="hybridMultilevel"/>
    <w:tmpl w:val="C9543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2"/>
  </w:num>
  <w:num w:numId="5">
    <w:abstractNumId w:val="1"/>
  </w:num>
  <w:num w:numId="6">
    <w:abstractNumId w:val="21"/>
  </w:num>
  <w:num w:numId="7">
    <w:abstractNumId w:val="3"/>
  </w:num>
  <w:num w:numId="8">
    <w:abstractNumId w:val="7"/>
  </w:num>
  <w:num w:numId="9">
    <w:abstractNumId w:val="15"/>
  </w:num>
  <w:num w:numId="10">
    <w:abstractNumId w:val="25"/>
  </w:num>
  <w:num w:numId="11">
    <w:abstractNumId w:val="24"/>
  </w:num>
  <w:num w:numId="12">
    <w:abstractNumId w:val="14"/>
  </w:num>
  <w:num w:numId="13">
    <w:abstractNumId w:val="23"/>
  </w:num>
  <w:num w:numId="14">
    <w:abstractNumId w:val="16"/>
  </w:num>
  <w:num w:numId="15">
    <w:abstractNumId w:val="5"/>
  </w:num>
  <w:num w:numId="16">
    <w:abstractNumId w:val="22"/>
  </w:num>
  <w:num w:numId="17">
    <w:abstractNumId w:val="8"/>
  </w:num>
  <w:num w:numId="18">
    <w:abstractNumId w:val="17"/>
  </w:num>
  <w:num w:numId="19">
    <w:abstractNumId w:val="10"/>
  </w:num>
  <w:num w:numId="20">
    <w:abstractNumId w:val="13"/>
  </w:num>
  <w:num w:numId="21">
    <w:abstractNumId w:val="12"/>
  </w:num>
  <w:num w:numId="22">
    <w:abstractNumId w:val="4"/>
  </w:num>
  <w:num w:numId="23">
    <w:abstractNumId w:val="18"/>
  </w:num>
  <w:num w:numId="24">
    <w:abstractNumId w:val="6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75"/>
    <w:rsid w:val="00005D35"/>
    <w:rsid w:val="000063AA"/>
    <w:rsid w:val="0004482C"/>
    <w:rsid w:val="00062D07"/>
    <w:rsid w:val="00064012"/>
    <w:rsid w:val="00085F33"/>
    <w:rsid w:val="000A31DF"/>
    <w:rsid w:val="000C108D"/>
    <w:rsid w:val="000C56A3"/>
    <w:rsid w:val="000E01F4"/>
    <w:rsid w:val="000E1088"/>
    <w:rsid w:val="000E7B97"/>
    <w:rsid w:val="000F115B"/>
    <w:rsid w:val="00102FC6"/>
    <w:rsid w:val="00103AA1"/>
    <w:rsid w:val="00110056"/>
    <w:rsid w:val="00130212"/>
    <w:rsid w:val="00166085"/>
    <w:rsid w:val="00172444"/>
    <w:rsid w:val="00186986"/>
    <w:rsid w:val="001A2DF6"/>
    <w:rsid w:val="001B77B7"/>
    <w:rsid w:val="001E0920"/>
    <w:rsid w:val="00211DAA"/>
    <w:rsid w:val="00212809"/>
    <w:rsid w:val="002300C7"/>
    <w:rsid w:val="00237A3F"/>
    <w:rsid w:val="00280B25"/>
    <w:rsid w:val="002B1086"/>
    <w:rsid w:val="002C3D6C"/>
    <w:rsid w:val="002D463C"/>
    <w:rsid w:val="00300F76"/>
    <w:rsid w:val="00306C9F"/>
    <w:rsid w:val="00312A8D"/>
    <w:rsid w:val="00315879"/>
    <w:rsid w:val="00331576"/>
    <w:rsid w:val="003851B2"/>
    <w:rsid w:val="00396FA6"/>
    <w:rsid w:val="003B0307"/>
    <w:rsid w:val="003B2F01"/>
    <w:rsid w:val="003B4087"/>
    <w:rsid w:val="003D001D"/>
    <w:rsid w:val="003F6527"/>
    <w:rsid w:val="003F7628"/>
    <w:rsid w:val="00402B6F"/>
    <w:rsid w:val="00414D02"/>
    <w:rsid w:val="00421AD6"/>
    <w:rsid w:val="00423B98"/>
    <w:rsid w:val="00425653"/>
    <w:rsid w:val="00431D08"/>
    <w:rsid w:val="00452913"/>
    <w:rsid w:val="004625F8"/>
    <w:rsid w:val="0046549D"/>
    <w:rsid w:val="004947BB"/>
    <w:rsid w:val="004B7B5D"/>
    <w:rsid w:val="004E4401"/>
    <w:rsid w:val="004E5B72"/>
    <w:rsid w:val="00502BAD"/>
    <w:rsid w:val="00506E41"/>
    <w:rsid w:val="0052628A"/>
    <w:rsid w:val="00527AB6"/>
    <w:rsid w:val="005345FB"/>
    <w:rsid w:val="00543753"/>
    <w:rsid w:val="00551EC4"/>
    <w:rsid w:val="0055272A"/>
    <w:rsid w:val="00560433"/>
    <w:rsid w:val="005723BA"/>
    <w:rsid w:val="00572FEE"/>
    <w:rsid w:val="005743E3"/>
    <w:rsid w:val="00591E58"/>
    <w:rsid w:val="005A0E2F"/>
    <w:rsid w:val="005A2621"/>
    <w:rsid w:val="005B239C"/>
    <w:rsid w:val="005D145D"/>
    <w:rsid w:val="006307F7"/>
    <w:rsid w:val="00635811"/>
    <w:rsid w:val="006477AF"/>
    <w:rsid w:val="006673C2"/>
    <w:rsid w:val="00672B99"/>
    <w:rsid w:val="0068226F"/>
    <w:rsid w:val="006A03DE"/>
    <w:rsid w:val="006A1A6D"/>
    <w:rsid w:val="006B4AE1"/>
    <w:rsid w:val="006D698F"/>
    <w:rsid w:val="006F68EC"/>
    <w:rsid w:val="00726F12"/>
    <w:rsid w:val="007443D7"/>
    <w:rsid w:val="00747186"/>
    <w:rsid w:val="00761479"/>
    <w:rsid w:val="007867E0"/>
    <w:rsid w:val="00794287"/>
    <w:rsid w:val="007B395D"/>
    <w:rsid w:val="007E0309"/>
    <w:rsid w:val="007E1086"/>
    <w:rsid w:val="007F177E"/>
    <w:rsid w:val="007F4900"/>
    <w:rsid w:val="00813223"/>
    <w:rsid w:val="00824ED1"/>
    <w:rsid w:val="00830E14"/>
    <w:rsid w:val="00866077"/>
    <w:rsid w:val="0086681E"/>
    <w:rsid w:val="008732EB"/>
    <w:rsid w:val="00875EA5"/>
    <w:rsid w:val="008B4A81"/>
    <w:rsid w:val="008B70C9"/>
    <w:rsid w:val="008C2A5E"/>
    <w:rsid w:val="008C4FD0"/>
    <w:rsid w:val="008D751F"/>
    <w:rsid w:val="008F7D34"/>
    <w:rsid w:val="00932561"/>
    <w:rsid w:val="00983C6B"/>
    <w:rsid w:val="009C4F7D"/>
    <w:rsid w:val="009F2C2F"/>
    <w:rsid w:val="00A00A65"/>
    <w:rsid w:val="00A2080B"/>
    <w:rsid w:val="00A22BA5"/>
    <w:rsid w:val="00A35BFC"/>
    <w:rsid w:val="00A41CEE"/>
    <w:rsid w:val="00A43177"/>
    <w:rsid w:val="00A62DB2"/>
    <w:rsid w:val="00AA6877"/>
    <w:rsid w:val="00AB760D"/>
    <w:rsid w:val="00AC6DF0"/>
    <w:rsid w:val="00AD74DB"/>
    <w:rsid w:val="00B175CD"/>
    <w:rsid w:val="00B21273"/>
    <w:rsid w:val="00B3370E"/>
    <w:rsid w:val="00B34434"/>
    <w:rsid w:val="00B67B17"/>
    <w:rsid w:val="00B824AE"/>
    <w:rsid w:val="00BA0735"/>
    <w:rsid w:val="00BA139F"/>
    <w:rsid w:val="00BB770C"/>
    <w:rsid w:val="00BC18B5"/>
    <w:rsid w:val="00BD3DE0"/>
    <w:rsid w:val="00BE4F0C"/>
    <w:rsid w:val="00BF254A"/>
    <w:rsid w:val="00C12A57"/>
    <w:rsid w:val="00C3498F"/>
    <w:rsid w:val="00C3764B"/>
    <w:rsid w:val="00C42DD4"/>
    <w:rsid w:val="00CA40C0"/>
    <w:rsid w:val="00CC648B"/>
    <w:rsid w:val="00CC64B3"/>
    <w:rsid w:val="00CD424F"/>
    <w:rsid w:val="00D057B7"/>
    <w:rsid w:val="00D1019F"/>
    <w:rsid w:val="00D43505"/>
    <w:rsid w:val="00D53E9F"/>
    <w:rsid w:val="00D62ED9"/>
    <w:rsid w:val="00D7214E"/>
    <w:rsid w:val="00D7701F"/>
    <w:rsid w:val="00D83D1E"/>
    <w:rsid w:val="00DA52FB"/>
    <w:rsid w:val="00DC135C"/>
    <w:rsid w:val="00DC3DF1"/>
    <w:rsid w:val="00DC7DD6"/>
    <w:rsid w:val="00DE6DDB"/>
    <w:rsid w:val="00E04F6F"/>
    <w:rsid w:val="00E0727E"/>
    <w:rsid w:val="00E10FB3"/>
    <w:rsid w:val="00E14C45"/>
    <w:rsid w:val="00E43759"/>
    <w:rsid w:val="00E766AE"/>
    <w:rsid w:val="00E8679C"/>
    <w:rsid w:val="00E907BF"/>
    <w:rsid w:val="00EC3D23"/>
    <w:rsid w:val="00EF4493"/>
    <w:rsid w:val="00EF6ED1"/>
    <w:rsid w:val="00EF7942"/>
    <w:rsid w:val="00F11EAC"/>
    <w:rsid w:val="00F27B61"/>
    <w:rsid w:val="00F33680"/>
    <w:rsid w:val="00F43A80"/>
    <w:rsid w:val="00F52CD0"/>
    <w:rsid w:val="00F60E22"/>
    <w:rsid w:val="00F6231D"/>
    <w:rsid w:val="00F9049B"/>
    <w:rsid w:val="00F90D01"/>
    <w:rsid w:val="00F917C3"/>
    <w:rsid w:val="00FC6075"/>
    <w:rsid w:val="00FE2690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3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  <w:style w:type="paragraph" w:styleId="Revisin">
    <w:name w:val="Revision"/>
    <w:hidden/>
    <w:uiPriority w:val="99"/>
    <w:semiHidden/>
    <w:rsid w:val="00B824A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hgkelc">
    <w:name w:val="hgkelc"/>
    <w:basedOn w:val="Fuentedeprrafopredeter"/>
    <w:rsid w:val="003F7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3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  <w:style w:type="paragraph" w:styleId="Revisin">
    <w:name w:val="Revision"/>
    <w:hidden/>
    <w:uiPriority w:val="99"/>
    <w:semiHidden/>
    <w:rsid w:val="00B824A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hgkelc">
    <w:name w:val="hgkelc"/>
    <w:basedOn w:val="Fuentedeprrafopredeter"/>
    <w:rsid w:val="003F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Margarita Caropresi</cp:lastModifiedBy>
  <cp:revision>4</cp:revision>
  <dcterms:created xsi:type="dcterms:W3CDTF">2021-01-10T21:02:00Z</dcterms:created>
  <dcterms:modified xsi:type="dcterms:W3CDTF">2021-01-12T01:12:00Z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