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85B71" w14:textId="7BD7AEBE" w:rsidR="00EA21F8" w:rsidRPr="009226B9" w:rsidRDefault="009A0BA8" w:rsidP="009226B9">
      <w:pPr>
        <w:pStyle w:val="WW-Default"/>
        <w:spacing w:afterLines="20" w:after="48"/>
        <w:rPr>
          <w:rFonts w:ascii="Source Sans Pro Semibold" w:hAnsi="Source Sans Pro Semibold"/>
          <w:bCs w:val="0"/>
          <w:color w:val="auto"/>
          <w:sz w:val="21"/>
          <w:szCs w:val="21"/>
          <w:lang w:val="es-MX"/>
        </w:rPr>
      </w:pPr>
      <w:r w:rsidRPr="009226B9">
        <w:rPr>
          <w:rFonts w:ascii="Source Sans Pro Semibold" w:hAnsi="Source Sans Pro Semibold"/>
          <w:color w:val="auto"/>
          <w:sz w:val="21"/>
          <w:szCs w:val="21"/>
          <w:lang w:val="es-MX"/>
        </w:rPr>
        <w:t>Propósito</w:t>
      </w:r>
      <w:r w:rsidR="00EA21F8" w:rsidRPr="009226B9">
        <w:rPr>
          <w:rFonts w:ascii="Source Sans Pro Semibold" w:hAnsi="Source Sans Pro Semibold"/>
          <w:color w:val="auto"/>
          <w:sz w:val="21"/>
          <w:szCs w:val="21"/>
          <w:lang w:val="es-MX"/>
        </w:rPr>
        <w:t>:</w:t>
      </w:r>
    </w:p>
    <w:p w14:paraId="16C8BC05" w14:textId="1C57A93C" w:rsidR="00EA21F8" w:rsidRPr="00A0155D" w:rsidRDefault="009A0BA8" w:rsidP="009226B9">
      <w:pPr>
        <w:pStyle w:val="WW-Default"/>
        <w:spacing w:afterLines="20" w:after="48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El propósito de esta política es controlar las pérdidas de recursos humanos y materiales</w:t>
      </w:r>
      <w:r w:rsidR="001451A2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mediante la </w:t>
      </w:r>
      <w:r w:rsidRPr="00A0155D">
        <w:rPr>
          <w:rFonts w:ascii="Source Sans Pro Light" w:hAnsi="Source Sans Pro Light"/>
          <w:color w:val="auto"/>
          <w:sz w:val="21"/>
          <w:szCs w:val="21"/>
          <w:lang w:val="es-MX"/>
        </w:rPr>
        <w:t>identificación y corrección de actos y condiciones inseguras</w:t>
      </w:r>
      <w:r w:rsidR="00EA21F8" w:rsidRPr="00A0155D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786DE03E" w14:textId="77777777" w:rsidR="00727F7B" w:rsidRPr="009226B9" w:rsidRDefault="00727F7B" w:rsidP="009226B9">
      <w:pPr>
        <w:pStyle w:val="WW-Default"/>
        <w:spacing w:afterLines="20" w:after="48"/>
        <w:rPr>
          <w:rFonts w:ascii="Source Sans Pro Semibold" w:hAnsi="Source Sans Pro Semibold"/>
          <w:color w:val="auto"/>
          <w:sz w:val="14"/>
          <w:szCs w:val="14"/>
          <w:lang w:val="es-MX"/>
        </w:rPr>
      </w:pPr>
    </w:p>
    <w:p w14:paraId="2DE1C79C" w14:textId="26A33FDB" w:rsidR="00EA21F8" w:rsidRPr="009226B9" w:rsidRDefault="009A0BA8" w:rsidP="009226B9">
      <w:pPr>
        <w:pStyle w:val="WW-Default"/>
        <w:spacing w:afterLines="20" w:after="48"/>
        <w:rPr>
          <w:rFonts w:ascii="Source Sans Pro Semibold" w:hAnsi="Source Sans Pro Semibold"/>
          <w:color w:val="auto"/>
          <w:sz w:val="21"/>
          <w:szCs w:val="21"/>
          <w:lang w:val="es-MX"/>
        </w:rPr>
      </w:pPr>
      <w:r w:rsidRPr="009226B9">
        <w:rPr>
          <w:rFonts w:ascii="Source Sans Pro Semibold" w:hAnsi="Source Sans Pro Semibold"/>
          <w:color w:val="auto"/>
          <w:sz w:val="21"/>
          <w:szCs w:val="21"/>
          <w:lang w:val="es-MX"/>
        </w:rPr>
        <w:t>Política</w:t>
      </w:r>
      <w:r w:rsidR="00EA21F8" w:rsidRPr="009226B9">
        <w:rPr>
          <w:rFonts w:ascii="Source Sans Pro Semibold" w:hAnsi="Source Sans Pro Semibold"/>
          <w:color w:val="auto"/>
          <w:sz w:val="21"/>
          <w:szCs w:val="21"/>
          <w:lang w:val="es-MX"/>
        </w:rPr>
        <w:t>:</w:t>
      </w:r>
    </w:p>
    <w:p w14:paraId="49B38390" w14:textId="6B975F60" w:rsidR="00EA21F8" w:rsidRPr="009226B9" w:rsidRDefault="009A0BA8" w:rsidP="009226B9">
      <w:pPr>
        <w:pStyle w:val="WW-Default"/>
        <w:spacing w:afterLines="20" w:after="48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226B9">
        <w:rPr>
          <w:rFonts w:ascii="Source Sans Pro Semibold" w:hAnsi="Source Sans Pro Semibold"/>
          <w:color w:val="auto"/>
          <w:sz w:val="21"/>
          <w:szCs w:val="21"/>
          <w:lang w:val="es-MX"/>
        </w:rPr>
        <w:t>&lt;&lt;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Nombre de la Granja &gt;&gt; p</w:t>
      </w:r>
      <w:r w:rsidR="006323E9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odrá 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mantener un programa integral de inspecciones de seguridad en la granja</w:t>
      </w:r>
      <w:r w:rsidR="00511E04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  <w:r w:rsidR="001D61DE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Los trabajadores realizarán inspecciones informales para identificar peligros y hacer recomendaciones para</w:t>
      </w:r>
      <w:r w:rsidR="007866AD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controlar los peligros</w:t>
      </w:r>
      <w:r w:rsidR="00EA21F8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7D91A450" w14:textId="77777777" w:rsidR="006323E9" w:rsidRPr="009226B9" w:rsidRDefault="006323E9" w:rsidP="009226B9">
      <w:pPr>
        <w:pStyle w:val="WW-Default"/>
        <w:spacing w:afterLines="20" w:after="48"/>
        <w:rPr>
          <w:rFonts w:ascii="Source Sans Pro Semibold" w:hAnsi="Source Sans Pro Semibold"/>
          <w:color w:val="auto"/>
          <w:sz w:val="14"/>
          <w:szCs w:val="14"/>
          <w:lang w:val="es-MX"/>
        </w:rPr>
      </w:pPr>
    </w:p>
    <w:p w14:paraId="06CB07A1" w14:textId="319BC61D" w:rsidR="00EA21F8" w:rsidRPr="009226B9" w:rsidRDefault="001451A2" w:rsidP="009226B9">
      <w:pPr>
        <w:pStyle w:val="WW-Default"/>
        <w:spacing w:afterLines="20" w:after="48"/>
        <w:rPr>
          <w:rFonts w:ascii="Source Sans Pro Semibold" w:hAnsi="Source Sans Pro Semibold"/>
          <w:bCs w:val="0"/>
          <w:color w:val="auto"/>
          <w:sz w:val="21"/>
          <w:szCs w:val="21"/>
          <w:lang w:val="es-MX"/>
        </w:rPr>
      </w:pPr>
      <w:r w:rsidRPr="009226B9">
        <w:rPr>
          <w:rFonts w:ascii="Source Sans Pro Semibold" w:hAnsi="Source Sans Pro Semibold"/>
          <w:color w:val="auto"/>
          <w:sz w:val="21"/>
          <w:szCs w:val="21"/>
          <w:lang w:val="es-MX"/>
        </w:rPr>
        <w:t>Reportar</w:t>
      </w:r>
      <w:r w:rsidR="00511E04" w:rsidRPr="009226B9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 </w:t>
      </w:r>
      <w:r w:rsidRPr="009226B9">
        <w:rPr>
          <w:rFonts w:ascii="Source Sans Pro Semibold" w:hAnsi="Source Sans Pro Semibold"/>
          <w:color w:val="auto"/>
          <w:sz w:val="21"/>
          <w:szCs w:val="21"/>
          <w:lang w:val="es-MX"/>
        </w:rPr>
        <w:t>condiciones inseguras o insalubres</w:t>
      </w:r>
      <w:r w:rsidR="00EA21F8" w:rsidRPr="009226B9">
        <w:rPr>
          <w:rFonts w:ascii="Source Sans Pro Semibold" w:hAnsi="Source Sans Pro Semibold"/>
          <w:color w:val="auto"/>
          <w:sz w:val="21"/>
          <w:szCs w:val="21"/>
          <w:lang w:val="es-MX"/>
        </w:rPr>
        <w:t>:</w:t>
      </w:r>
    </w:p>
    <w:p w14:paraId="35F05693" w14:textId="2075AE41" w:rsidR="00EA21F8" w:rsidRPr="009226B9" w:rsidRDefault="009A0BA8" w:rsidP="009226B9">
      <w:pPr>
        <w:pStyle w:val="WW-Default"/>
        <w:spacing w:afterLines="20" w:after="48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Los trabajadores pueden informar</w:t>
      </w:r>
      <w:r w:rsidR="00511E04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condiciones inseguras</w:t>
      </w:r>
      <w:r w:rsidR="00511E04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7866AD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o insalubres 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al </w:t>
      </w:r>
      <w:r w:rsidRPr="00406F22">
        <w:rPr>
          <w:rFonts w:ascii="Source Sans Pro Light" w:hAnsi="Source Sans Pro Light"/>
          <w:color w:val="auto"/>
          <w:sz w:val="21"/>
          <w:szCs w:val="21"/>
          <w:lang w:val="es-MX"/>
        </w:rPr>
        <w:t>propietario de la granja, plantearl</w:t>
      </w:r>
      <w:r w:rsidR="006323E9" w:rsidRPr="00406F22">
        <w:rPr>
          <w:rFonts w:ascii="Source Sans Pro Light" w:hAnsi="Source Sans Pro Light"/>
          <w:color w:val="auto"/>
          <w:sz w:val="21"/>
          <w:szCs w:val="21"/>
          <w:lang w:val="es-MX"/>
        </w:rPr>
        <w:t>as</w:t>
      </w:r>
      <w:r w:rsidRPr="00406F22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durante una reunión de seguridad o durante una inspección de la granja</w:t>
      </w:r>
      <w:r w:rsidR="00511E04" w:rsidRPr="004A588A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  <w:r w:rsidR="001D61DE" w:rsidRPr="004A588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4A588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Si el resultado del </w:t>
      </w:r>
      <w:r w:rsidR="001451A2" w:rsidRPr="00A0155D">
        <w:rPr>
          <w:rFonts w:ascii="Source Sans Pro Light" w:hAnsi="Source Sans Pro Light"/>
          <w:color w:val="auto"/>
          <w:sz w:val="21"/>
          <w:szCs w:val="21"/>
          <w:lang w:val="es-MX"/>
        </w:rPr>
        <w:t>reporte</w:t>
      </w:r>
      <w:r w:rsidRPr="00A0155D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no se </w:t>
      </w:r>
      <w:r w:rsidR="006323E9" w:rsidRPr="00A0155D">
        <w:rPr>
          <w:rFonts w:ascii="Source Sans Pro Light" w:hAnsi="Source Sans Pro Light"/>
          <w:color w:val="auto"/>
          <w:sz w:val="21"/>
          <w:szCs w:val="21"/>
          <w:lang w:val="es-MX"/>
        </w:rPr>
        <w:t>corrige</w:t>
      </w:r>
      <w:r w:rsidRPr="00A0155D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a nivel del propietario de la granja puede</w:t>
      </w:r>
      <w:r w:rsidR="001451A2" w:rsidRPr="00406F22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que sea</w:t>
      </w:r>
      <w:r w:rsidRPr="00406F22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necesario llamar a los funcionarios de </w:t>
      </w:r>
      <w:r w:rsidR="007866AD" w:rsidRPr="00406F22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Salud y </w:t>
      </w:r>
      <w:r w:rsidR="007866AD" w:rsidRPr="00A0155D">
        <w:rPr>
          <w:rFonts w:ascii="Source Sans Pro Light" w:hAnsi="Source Sans Pro Light"/>
          <w:color w:val="auto"/>
          <w:sz w:val="21"/>
          <w:szCs w:val="21"/>
          <w:lang w:val="es-MX"/>
        </w:rPr>
        <w:t>Seguridad Ocupacional,</w:t>
      </w:r>
      <w:r w:rsidR="00511E04" w:rsidRPr="00A0155D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proofErr w:type="spellStart"/>
      <w:r w:rsidR="007866AD" w:rsidRPr="00A0155D">
        <w:rPr>
          <w:rFonts w:ascii="Source Sans Pro Light" w:hAnsi="Source Sans Pro Light"/>
          <w:i/>
          <w:color w:val="auto"/>
          <w:sz w:val="21"/>
          <w:szCs w:val="21"/>
          <w:lang w:val="es-MX"/>
        </w:rPr>
        <w:t>Occupational</w:t>
      </w:r>
      <w:proofErr w:type="spellEnd"/>
      <w:r w:rsidR="007866AD" w:rsidRPr="00A0155D">
        <w:rPr>
          <w:rFonts w:ascii="Source Sans Pro Light" w:hAnsi="Source Sans Pro Light"/>
          <w:i/>
          <w:color w:val="auto"/>
          <w:sz w:val="21"/>
          <w:szCs w:val="21"/>
          <w:lang w:val="es-MX"/>
        </w:rPr>
        <w:t xml:space="preserve"> </w:t>
      </w:r>
      <w:proofErr w:type="spellStart"/>
      <w:r w:rsidR="007866AD" w:rsidRPr="00A0155D">
        <w:rPr>
          <w:rFonts w:ascii="Source Sans Pro Light" w:hAnsi="Source Sans Pro Light"/>
          <w:i/>
          <w:color w:val="auto"/>
          <w:sz w:val="21"/>
          <w:szCs w:val="21"/>
          <w:lang w:val="es-MX"/>
        </w:rPr>
        <w:t>Health</w:t>
      </w:r>
      <w:proofErr w:type="spellEnd"/>
      <w:r w:rsidR="007866AD" w:rsidRPr="00A0155D">
        <w:rPr>
          <w:rFonts w:ascii="Source Sans Pro Light" w:hAnsi="Source Sans Pro Light"/>
          <w:i/>
          <w:color w:val="auto"/>
          <w:sz w:val="21"/>
          <w:szCs w:val="21"/>
          <w:lang w:val="es-MX"/>
        </w:rPr>
        <w:t xml:space="preserve"> and Safety</w:t>
      </w:r>
      <w:r w:rsidR="00511E04" w:rsidRPr="00A0155D">
        <w:rPr>
          <w:rFonts w:ascii="Source Sans Pro Light" w:hAnsi="Source Sans Pro Light"/>
          <w:i/>
          <w:color w:val="auto"/>
          <w:sz w:val="21"/>
          <w:szCs w:val="21"/>
          <w:lang w:val="es-MX"/>
        </w:rPr>
        <w:t xml:space="preserve"> </w:t>
      </w:r>
      <w:r w:rsidR="00015FFC" w:rsidRPr="00A0155D">
        <w:rPr>
          <w:rFonts w:ascii="Source Sans Pro Light" w:hAnsi="Source Sans Pro Light"/>
          <w:color w:val="auto"/>
          <w:sz w:val="21"/>
          <w:szCs w:val="21"/>
          <w:lang w:val="es-MX"/>
        </w:rPr>
        <w:t>(OHS</w:t>
      </w:r>
      <w:r w:rsidR="00015FFC" w:rsidRPr="00406F22">
        <w:rPr>
          <w:rFonts w:ascii="Source Sans Pro Light" w:hAnsi="Source Sans Pro Light"/>
          <w:color w:val="auto"/>
          <w:sz w:val="21"/>
          <w:szCs w:val="21"/>
          <w:lang w:val="es-MX"/>
        </w:rPr>
        <w:t>)</w:t>
      </w:r>
      <w:r w:rsidRPr="00406F22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, si </w:t>
      </w:r>
      <w:r w:rsidR="006323E9" w:rsidRPr="00406F22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es que </w:t>
      </w:r>
      <w:r w:rsidRPr="004A588A">
        <w:rPr>
          <w:rFonts w:ascii="Source Sans Pro Light" w:hAnsi="Source Sans Pro Light"/>
          <w:color w:val="auto"/>
          <w:sz w:val="21"/>
          <w:szCs w:val="21"/>
          <w:lang w:val="es-MX"/>
        </w:rPr>
        <w:t>existe un peligro inminente</w:t>
      </w:r>
      <w:r w:rsidR="00511E04" w:rsidRPr="00406F22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  <w:r w:rsidR="001D61DE" w:rsidRPr="00406F22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406F22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Consulte el </w:t>
      </w:r>
      <w:r w:rsidR="006323E9" w:rsidRPr="00406F22">
        <w:rPr>
          <w:rFonts w:ascii="Source Sans Pro Light" w:hAnsi="Source Sans Pro Light"/>
          <w:color w:val="auto"/>
          <w:sz w:val="21"/>
          <w:szCs w:val="21"/>
          <w:lang w:val="es-MX"/>
        </w:rPr>
        <w:t>p</w:t>
      </w:r>
      <w:r w:rsidRPr="00406F22">
        <w:rPr>
          <w:rFonts w:ascii="Source Sans Pro Light" w:hAnsi="Source Sans Pro Light"/>
          <w:color w:val="auto"/>
          <w:sz w:val="21"/>
          <w:szCs w:val="21"/>
          <w:lang w:val="es-MX"/>
        </w:rPr>
        <w:t>rocedimiento de rechazo de trabajo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en el manual de seguridad</w:t>
      </w:r>
      <w:r w:rsidR="00EA21F8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7CF74330" w14:textId="77777777" w:rsidR="006323E9" w:rsidRPr="009226B9" w:rsidRDefault="006323E9" w:rsidP="009226B9">
      <w:pPr>
        <w:pStyle w:val="WW-Default"/>
        <w:spacing w:afterLines="20" w:after="48"/>
        <w:rPr>
          <w:rFonts w:ascii="Source Sans Pro Semibold" w:hAnsi="Source Sans Pro Semibold"/>
          <w:color w:val="auto"/>
          <w:sz w:val="14"/>
          <w:szCs w:val="14"/>
          <w:lang w:val="es-MX"/>
        </w:rPr>
      </w:pPr>
    </w:p>
    <w:p w14:paraId="603609E3" w14:textId="74F1487F" w:rsidR="00EA21F8" w:rsidRPr="009226B9" w:rsidRDefault="007866AD" w:rsidP="009226B9">
      <w:pPr>
        <w:pStyle w:val="WW-Default"/>
        <w:spacing w:afterLines="20" w:after="48"/>
        <w:rPr>
          <w:rFonts w:ascii="Source Sans Pro Semibold" w:hAnsi="Source Sans Pro Semibold"/>
          <w:bCs w:val="0"/>
          <w:color w:val="auto"/>
          <w:sz w:val="21"/>
          <w:szCs w:val="21"/>
          <w:lang w:val="es-MX"/>
        </w:rPr>
      </w:pPr>
      <w:r w:rsidRPr="009226B9">
        <w:rPr>
          <w:rFonts w:ascii="Source Sans Pro Semibold" w:hAnsi="Source Sans Pro Semibold"/>
          <w:color w:val="auto"/>
          <w:sz w:val="21"/>
          <w:szCs w:val="21"/>
          <w:lang w:val="es-MX"/>
        </w:rPr>
        <w:t>Programación</w:t>
      </w:r>
      <w:r w:rsidR="00EA21F8" w:rsidRPr="009226B9">
        <w:rPr>
          <w:rFonts w:ascii="Source Sans Pro Semibold" w:hAnsi="Source Sans Pro Semibold"/>
          <w:color w:val="auto"/>
          <w:sz w:val="21"/>
          <w:szCs w:val="21"/>
          <w:lang w:val="es-MX"/>
        </w:rPr>
        <w:t>:</w:t>
      </w:r>
    </w:p>
    <w:p w14:paraId="1426240E" w14:textId="10FF148F" w:rsidR="00EA21F8" w:rsidRPr="009226B9" w:rsidRDefault="009A0BA8" w:rsidP="009226B9">
      <w:pPr>
        <w:pStyle w:val="WW-Default"/>
        <w:spacing w:afterLines="20" w:after="48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&lt;&lt; Nombre de la Granja &gt;&gt; realizará inspecciones formales </w:t>
      </w:r>
      <w:r w:rsidR="007866AD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según lo programado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, pero las inspecciones</w:t>
      </w:r>
      <w:r w:rsidR="00313CEA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pueden programarse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con más frecuencia </w:t>
      </w:r>
      <w:r w:rsidR="00B361B4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de</w:t>
      </w:r>
      <w:r w:rsidR="00511E04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considera</w:t>
      </w:r>
      <w:r w:rsidR="00B361B4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rse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necesario</w:t>
      </w:r>
      <w:r w:rsidR="00EA21F8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736E7B0A" w14:textId="1AF8E03C" w:rsidR="00930FA0" w:rsidRPr="009226B9" w:rsidRDefault="00EA21F8" w:rsidP="009226B9">
      <w:pPr>
        <w:pStyle w:val="WW-Default"/>
        <w:spacing w:afterLines="20" w:after="48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="007866AD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Propiedades agrícolas y edificios – trimestral</w:t>
      </w:r>
      <w:r w:rsidR="001D61DE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mente</w:t>
      </w:r>
    </w:p>
    <w:p w14:paraId="7BC8FE05" w14:textId="1C14446C" w:rsidR="00EA21F8" w:rsidRPr="009226B9" w:rsidRDefault="007866AD" w:rsidP="009226B9">
      <w:pPr>
        <w:pStyle w:val="WW-Default"/>
        <w:spacing w:afterLines="20" w:after="48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ab/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ab/>
        <w:t xml:space="preserve">Huertos y patios – mensualmente durante </w:t>
      </w:r>
      <w:r w:rsidR="009A0BA8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la </w:t>
      </w:r>
      <w:r w:rsidR="00B361B4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época de</w:t>
      </w:r>
      <w:r w:rsidR="00511E04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9A0BA8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c</w:t>
      </w:r>
      <w:r w:rsidR="00313CEA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ultivo</w:t>
      </w:r>
    </w:p>
    <w:p w14:paraId="68C5FE26" w14:textId="16967B8E" w:rsidR="00EA21F8" w:rsidRPr="009226B9" w:rsidRDefault="008232C8" w:rsidP="009226B9">
      <w:pPr>
        <w:pStyle w:val="WW-Default"/>
        <w:spacing w:afterLines="20" w:after="48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Documente la inspección de la granja en el </w:t>
      </w:r>
      <w:r w:rsidR="00406F22">
        <w:rPr>
          <w:rFonts w:ascii="Source Sans Pro Light" w:hAnsi="Source Sans Pro Light"/>
          <w:color w:val="auto"/>
          <w:sz w:val="21"/>
          <w:szCs w:val="21"/>
          <w:lang w:val="es-MX"/>
        </w:rPr>
        <w:t>i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nforme de inspección</w:t>
      </w:r>
      <w:r w:rsidR="007866AD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correspondiente</w:t>
      </w:r>
      <w:r w:rsidR="00511E04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  <w:r w:rsidR="001D61DE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Se debe evaluar el riesgo de cada uno de los peligros identificados</w:t>
      </w:r>
      <w:r w:rsidR="004A588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, así como 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enumerar las acciones correctivas </w:t>
      </w:r>
      <w:r w:rsidR="007866AD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junto con el nombre/puesto de </w:t>
      </w:r>
      <w:r w:rsidR="00313CEA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la persona que</w:t>
      </w:r>
      <w:r w:rsidR="007866AD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se asigne</w:t>
      </w:r>
      <w:r w:rsidR="001D61DE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para implementar</w:t>
      </w:r>
      <w:r w:rsidR="004A588A">
        <w:rPr>
          <w:rFonts w:ascii="Source Sans Pro Light" w:hAnsi="Source Sans Pro Light"/>
          <w:color w:val="auto"/>
          <w:sz w:val="21"/>
          <w:szCs w:val="21"/>
          <w:lang w:val="es-MX"/>
        </w:rPr>
        <w:t>las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y</w:t>
      </w:r>
      <w:r w:rsidR="006A4551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B361B4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la fecha de implementación de las misma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s</w:t>
      </w:r>
      <w:r w:rsidR="00EA21F8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34D97BC1" w14:textId="77777777" w:rsidR="006323E9" w:rsidRPr="009226B9" w:rsidRDefault="006323E9" w:rsidP="009226B9">
      <w:pPr>
        <w:pStyle w:val="WW-Default"/>
        <w:spacing w:afterLines="20" w:after="48"/>
        <w:rPr>
          <w:rFonts w:ascii="Source Sans Pro Semibold" w:hAnsi="Source Sans Pro Semibold"/>
          <w:color w:val="auto"/>
          <w:sz w:val="14"/>
          <w:szCs w:val="14"/>
          <w:lang w:val="es-MX"/>
        </w:rPr>
      </w:pPr>
    </w:p>
    <w:p w14:paraId="0EB3ED38" w14:textId="1115C26A" w:rsidR="00EA21F8" w:rsidRPr="009226B9" w:rsidRDefault="008232C8" w:rsidP="009226B9">
      <w:pPr>
        <w:pStyle w:val="WW-Default"/>
        <w:spacing w:afterLines="20" w:after="48"/>
        <w:rPr>
          <w:rFonts w:ascii="Source Sans Pro Semibold" w:hAnsi="Source Sans Pro Semibold"/>
          <w:bCs w:val="0"/>
          <w:color w:val="auto"/>
          <w:sz w:val="21"/>
          <w:szCs w:val="21"/>
          <w:lang w:val="es-MX"/>
        </w:rPr>
      </w:pPr>
      <w:r w:rsidRPr="009226B9">
        <w:rPr>
          <w:rFonts w:ascii="Source Sans Pro Semibold" w:hAnsi="Source Sans Pro Semibold"/>
          <w:color w:val="auto"/>
          <w:sz w:val="21"/>
          <w:szCs w:val="21"/>
          <w:lang w:val="es-MX"/>
        </w:rPr>
        <w:t>Seguimiento</w:t>
      </w:r>
      <w:r w:rsidR="00EA21F8" w:rsidRPr="009226B9">
        <w:rPr>
          <w:rFonts w:ascii="Source Sans Pro Semibold" w:hAnsi="Source Sans Pro Semibold"/>
          <w:color w:val="auto"/>
          <w:sz w:val="21"/>
          <w:szCs w:val="21"/>
          <w:lang w:val="es-MX"/>
        </w:rPr>
        <w:t>:</w:t>
      </w:r>
    </w:p>
    <w:p w14:paraId="27A04906" w14:textId="5DAAAB22" w:rsidR="00EA21F8" w:rsidRPr="009226B9" w:rsidRDefault="008232C8" w:rsidP="009226B9">
      <w:pPr>
        <w:pStyle w:val="WW-Default"/>
        <w:spacing w:afterLines="20" w:after="48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&lt;&lt; </w:t>
      </w:r>
      <w:r w:rsidR="00BD1F3F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Nombre de la Granja 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&gt;&gt; realizará una inspección de seguimiento para garantizar que se hayan implementado las acciones correctivas </w:t>
      </w:r>
      <w:r w:rsidR="00313CEA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identificadas en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la inspección anterior</w:t>
      </w:r>
      <w:r w:rsidR="00511E04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  <w:r w:rsidR="001D61DE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Todas las inspecciones se discutirán en el momento de la inspección y luego nuevamente en la </w:t>
      </w:r>
      <w:r w:rsidR="006A4551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siguiente 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reunión de seguridad para i</w:t>
      </w:r>
      <w:r w:rsidR="00BD1F3F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ncluir a todos los trabajadores</w:t>
      </w:r>
      <w:r w:rsidR="00EA21F8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166D6392" w14:textId="77777777" w:rsidR="006323E9" w:rsidRPr="009226B9" w:rsidRDefault="006323E9" w:rsidP="009226B9">
      <w:pPr>
        <w:pStyle w:val="WW-Default"/>
        <w:spacing w:afterLines="20" w:after="48"/>
        <w:rPr>
          <w:rFonts w:ascii="Source Sans Pro Semibold" w:hAnsi="Source Sans Pro Semibold"/>
          <w:color w:val="auto"/>
          <w:sz w:val="14"/>
          <w:szCs w:val="14"/>
          <w:lang w:val="es-MX"/>
        </w:rPr>
      </w:pPr>
    </w:p>
    <w:p w14:paraId="4B1E3030" w14:textId="2DFFA198" w:rsidR="00EA21F8" w:rsidRPr="009226B9" w:rsidRDefault="00BD1F3F" w:rsidP="009226B9">
      <w:pPr>
        <w:pStyle w:val="WW-Default"/>
        <w:spacing w:afterLines="20" w:after="48"/>
        <w:rPr>
          <w:rFonts w:ascii="Source Sans Pro Semibold" w:hAnsi="Source Sans Pro Semibold"/>
          <w:bCs w:val="0"/>
          <w:color w:val="auto"/>
          <w:sz w:val="21"/>
          <w:szCs w:val="21"/>
          <w:lang w:val="es-MX"/>
        </w:rPr>
      </w:pPr>
      <w:r w:rsidRPr="009226B9">
        <w:rPr>
          <w:rFonts w:ascii="Source Sans Pro Semibold" w:hAnsi="Source Sans Pro Semibold"/>
          <w:color w:val="auto"/>
          <w:sz w:val="21"/>
          <w:szCs w:val="21"/>
          <w:lang w:val="es-MX"/>
        </w:rPr>
        <w:t>Responsabilidades</w:t>
      </w:r>
      <w:r w:rsidR="00EA21F8" w:rsidRPr="009226B9">
        <w:rPr>
          <w:rFonts w:ascii="Source Sans Pro Semibold" w:hAnsi="Source Sans Pro Semibold"/>
          <w:color w:val="auto"/>
          <w:sz w:val="21"/>
          <w:szCs w:val="21"/>
          <w:lang w:val="es-MX"/>
        </w:rPr>
        <w:t>:</w:t>
      </w:r>
      <w:r w:rsidR="00A54ACE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 </w:t>
      </w:r>
      <w:bookmarkStart w:id="0" w:name="_GoBack"/>
      <w:bookmarkEnd w:id="0"/>
    </w:p>
    <w:p w14:paraId="33AEF59E" w14:textId="1A1A0767" w:rsidR="00FE783E" w:rsidRPr="009226B9" w:rsidRDefault="00BD1F3F" w:rsidP="009226B9">
      <w:pPr>
        <w:pStyle w:val="WW-Default"/>
        <w:tabs>
          <w:tab w:val="num" w:pos="720"/>
        </w:tabs>
        <w:spacing w:afterLines="20" w:after="48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Las inspecciones formales se documentarán en la inspección </w:t>
      </w:r>
      <w:r w:rsidR="00015FFC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en 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el lugar de trabajo</w:t>
      </w:r>
      <w:r w:rsidR="00FE783E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4A292C9D" w14:textId="7003D870" w:rsidR="00BD1F3F" w:rsidRPr="00816569" w:rsidRDefault="00BD1F3F" w:rsidP="009226B9">
      <w:pPr>
        <w:pStyle w:val="WW-Default"/>
        <w:numPr>
          <w:ilvl w:val="0"/>
          <w:numId w:val="1"/>
        </w:numPr>
        <w:tabs>
          <w:tab w:val="clear" w:pos="1080"/>
          <w:tab w:val="num" w:pos="709"/>
        </w:tabs>
        <w:spacing w:afterLines="20" w:after="48"/>
        <w:ind w:left="709" w:hanging="425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>El propietario de la granja</w:t>
      </w:r>
      <w:r w:rsidR="00015FFC"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9226B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deberá supervisar el </w:t>
      </w:r>
      <w:r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>programa de inspección y</w:t>
      </w:r>
      <w:r w:rsidR="00C234ED"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con el representante de seguridad</w:t>
      </w:r>
      <w:r w:rsidR="009226B9"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revisar los </w:t>
      </w:r>
      <w:r w:rsidR="001451A2"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>reporte</w:t>
      </w:r>
      <w:r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s de inspección </w:t>
      </w:r>
      <w:r w:rsidR="00015FFC"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>terminados</w:t>
      </w:r>
      <w:r w:rsidR="006A4551"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28A156BB" w14:textId="7D06737F" w:rsidR="00BD1F3F" w:rsidRPr="00816569" w:rsidRDefault="00BD1F3F" w:rsidP="009226B9">
      <w:pPr>
        <w:pStyle w:val="WW-Default"/>
        <w:numPr>
          <w:ilvl w:val="0"/>
          <w:numId w:val="1"/>
        </w:numPr>
        <w:tabs>
          <w:tab w:val="clear" w:pos="1080"/>
          <w:tab w:val="num" w:pos="709"/>
        </w:tabs>
        <w:spacing w:afterLines="20" w:after="48"/>
        <w:ind w:left="709" w:hanging="425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>El propietario de la</w:t>
      </w:r>
      <w:r w:rsidR="00927DE4"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granja</w:t>
      </w:r>
      <w:r w:rsidR="00511E04"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>revisará</w:t>
      </w:r>
      <w:r w:rsidR="00C234ED"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con los trabajadores </w:t>
      </w:r>
      <w:r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los </w:t>
      </w:r>
      <w:r w:rsidR="001451A2"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>reporte</w:t>
      </w:r>
      <w:r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>s de inspección seleccionados</w:t>
      </w:r>
      <w:r w:rsidR="00015FFC"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015FFC"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>dará sus</w:t>
      </w:r>
      <w:r w:rsidR="00511E04"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>comentarios y l</w:t>
      </w:r>
      <w:r w:rsidR="00015FFC"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>uego l</w:t>
      </w:r>
      <w:r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>os archivará.</w:t>
      </w:r>
    </w:p>
    <w:p w14:paraId="508919A7" w14:textId="7A562876" w:rsidR="00BD1F3F" w:rsidRPr="00816569" w:rsidRDefault="00BD1F3F" w:rsidP="009226B9">
      <w:pPr>
        <w:pStyle w:val="WW-Default"/>
        <w:numPr>
          <w:ilvl w:val="0"/>
          <w:numId w:val="1"/>
        </w:numPr>
        <w:tabs>
          <w:tab w:val="clear" w:pos="1080"/>
          <w:tab w:val="num" w:pos="709"/>
        </w:tabs>
        <w:spacing w:afterLines="20" w:after="48"/>
        <w:ind w:left="709" w:hanging="425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>El representante de seguridad deberá realizar al menos 2 inspecciones por año.</w:t>
      </w:r>
    </w:p>
    <w:p w14:paraId="36A9EDB7" w14:textId="04DA160B" w:rsidR="00BD1F3F" w:rsidRPr="00816569" w:rsidRDefault="00BD1F3F" w:rsidP="009226B9">
      <w:pPr>
        <w:pStyle w:val="WW-Default"/>
        <w:numPr>
          <w:ilvl w:val="0"/>
          <w:numId w:val="1"/>
        </w:numPr>
        <w:tabs>
          <w:tab w:val="clear" w:pos="1080"/>
          <w:tab w:val="num" w:pos="709"/>
        </w:tabs>
        <w:spacing w:afterLines="20" w:after="48"/>
        <w:ind w:left="709" w:hanging="425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>El propietario de la</w:t>
      </w:r>
      <w:r w:rsidR="00927DE4"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granja</w:t>
      </w:r>
      <w:r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se asegurará de que se implementen todas las acciones correctivas.</w:t>
      </w:r>
    </w:p>
    <w:p w14:paraId="5A606833" w14:textId="3D8C621D" w:rsidR="00EA21F8" w:rsidRPr="00816569" w:rsidRDefault="00BD1F3F" w:rsidP="009226B9">
      <w:pPr>
        <w:pStyle w:val="WW-Default"/>
        <w:numPr>
          <w:ilvl w:val="0"/>
          <w:numId w:val="1"/>
        </w:numPr>
        <w:tabs>
          <w:tab w:val="clear" w:pos="1080"/>
          <w:tab w:val="num" w:pos="709"/>
        </w:tabs>
        <w:spacing w:afterLines="20" w:after="48"/>
        <w:ind w:left="709" w:hanging="425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Los trabajadores participarán y contribuirán </w:t>
      </w:r>
      <w:r w:rsidR="00927DE4"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>en</w:t>
      </w:r>
      <w:r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las inspecciones agrícolas</w:t>
      </w:r>
      <w:r w:rsidR="00EA21F8"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3692E0BE" w14:textId="77777777" w:rsidR="00EB007B" w:rsidRPr="00816569" w:rsidRDefault="00EB007B" w:rsidP="009226B9">
      <w:pPr>
        <w:pStyle w:val="WW-Default"/>
        <w:spacing w:afterLines="20" w:after="48"/>
        <w:rPr>
          <w:rFonts w:ascii="Source Sans Pro Semibold" w:hAnsi="Source Sans Pro Semibold"/>
          <w:color w:val="auto"/>
          <w:sz w:val="14"/>
          <w:szCs w:val="14"/>
          <w:lang w:val="es-MX"/>
        </w:rPr>
      </w:pPr>
    </w:p>
    <w:p w14:paraId="3F8A5A26" w14:textId="4D9CBC44" w:rsidR="00EA21F8" w:rsidRPr="00816569" w:rsidRDefault="005978E9" w:rsidP="009226B9">
      <w:pPr>
        <w:pStyle w:val="WW-Default"/>
        <w:spacing w:afterLines="20" w:after="48"/>
        <w:rPr>
          <w:rFonts w:ascii="Source Sans Pro Semibold" w:hAnsi="Source Sans Pro Semibold"/>
          <w:b/>
          <w:color w:val="auto"/>
          <w:sz w:val="21"/>
          <w:szCs w:val="21"/>
          <w:lang w:val="es-MX"/>
        </w:rPr>
      </w:pPr>
      <w:r w:rsidRPr="00816569">
        <w:rPr>
          <w:rFonts w:ascii="Source Sans Pro Semibold" w:hAnsi="Source Sans Pro Semibold"/>
          <w:b/>
          <w:bCs w:val="0"/>
          <w:color w:val="auto"/>
          <w:sz w:val="21"/>
          <w:szCs w:val="21"/>
          <w:lang w:val="es-MX"/>
        </w:rPr>
        <w:t>Violaciones</w:t>
      </w:r>
      <w:r w:rsidR="00EA21F8" w:rsidRPr="00816569">
        <w:rPr>
          <w:rFonts w:ascii="Source Sans Pro Semibold" w:hAnsi="Source Sans Pro Semibold"/>
          <w:b/>
          <w:color w:val="auto"/>
          <w:sz w:val="21"/>
          <w:szCs w:val="21"/>
          <w:lang w:val="es-MX"/>
        </w:rPr>
        <w:t>:</w:t>
      </w:r>
    </w:p>
    <w:p w14:paraId="39B133AE" w14:textId="10EF4C5B" w:rsidR="00EA21F8" w:rsidRPr="00816569" w:rsidRDefault="00BD1F3F" w:rsidP="009226B9">
      <w:pPr>
        <w:pStyle w:val="WW-Default"/>
        <w:spacing w:afterLines="20" w:after="48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A0155D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Cualquier trabajador que viole esta política puede estar sujeto a la acción disciplinaria </w:t>
      </w:r>
      <w:r w:rsidR="00927DE4" w:rsidRPr="00A0155D">
        <w:rPr>
          <w:rFonts w:ascii="Source Sans Pro Light" w:hAnsi="Source Sans Pro Light"/>
          <w:color w:val="auto"/>
          <w:sz w:val="21"/>
          <w:szCs w:val="21"/>
          <w:lang w:val="es-MX"/>
        </w:rPr>
        <w:t>correspondiente</w:t>
      </w:r>
      <w:r w:rsidR="00EA21F8"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6ED5B1A9" w14:textId="77777777" w:rsidR="00511E04" w:rsidRPr="00816569" w:rsidRDefault="00511E04" w:rsidP="009226B9">
      <w:pPr>
        <w:pStyle w:val="WW-Default"/>
        <w:spacing w:afterLines="20" w:after="48"/>
        <w:rPr>
          <w:rFonts w:ascii="Source Sans Pro Light" w:hAnsi="Source Sans Pro Light"/>
          <w:color w:val="auto"/>
          <w:sz w:val="15"/>
          <w:szCs w:val="15"/>
          <w:lang w:val="es-MX"/>
        </w:rPr>
      </w:pPr>
    </w:p>
    <w:p w14:paraId="450526E3" w14:textId="77777777" w:rsidR="009226B9" w:rsidRPr="00816569" w:rsidRDefault="009226B9" w:rsidP="009226B9">
      <w:pPr>
        <w:pStyle w:val="WW-Default"/>
        <w:spacing w:afterLines="20" w:after="48"/>
        <w:rPr>
          <w:rFonts w:ascii="Source Sans Pro Light" w:hAnsi="Source Sans Pro Light"/>
          <w:color w:val="auto"/>
          <w:sz w:val="15"/>
          <w:szCs w:val="15"/>
          <w:lang w:val="es-MX"/>
        </w:rPr>
      </w:pPr>
    </w:p>
    <w:p w14:paraId="5E1865D0" w14:textId="1083168D" w:rsidR="00EA21F8" w:rsidRDefault="00BD1F3F" w:rsidP="009226B9">
      <w:pPr>
        <w:pStyle w:val="WW-Default"/>
        <w:spacing w:afterLines="20" w:after="48"/>
        <w:jc w:val="center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>Firma</w:t>
      </w:r>
      <w:r w:rsidR="00EA21F8"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: ___________________________ </w:t>
      </w:r>
      <w:r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>Fecha</w:t>
      </w:r>
      <w:r w:rsidR="00EA21F8" w:rsidRPr="00816569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</w:t>
      </w:r>
    </w:p>
    <w:p w14:paraId="71B1B97D" w14:textId="77777777" w:rsidR="009226B9" w:rsidRDefault="009226B9" w:rsidP="009226B9">
      <w:pPr>
        <w:pStyle w:val="WW-Default"/>
        <w:spacing w:afterLines="20" w:after="48"/>
        <w:jc w:val="center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35F4D14A" w14:textId="77777777" w:rsidR="009226B9" w:rsidRPr="009226B9" w:rsidRDefault="009226B9" w:rsidP="009226B9">
      <w:pPr>
        <w:pStyle w:val="WW-Default"/>
        <w:spacing w:afterLines="20" w:after="48"/>
        <w:jc w:val="center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6906C0F7" w14:textId="55E883A6" w:rsidR="00EA21F8" w:rsidRPr="009226B9" w:rsidRDefault="00EA21F8" w:rsidP="009226B9">
      <w:pPr>
        <w:pStyle w:val="WW-Default"/>
        <w:spacing w:afterLines="20" w:after="48"/>
        <w:jc w:val="center"/>
        <w:rPr>
          <w:rFonts w:ascii="Source Sans Pro Light" w:hAnsi="Source Sans Pro Light"/>
          <w:b/>
          <w:color w:val="auto"/>
          <w:sz w:val="18"/>
          <w:szCs w:val="18"/>
          <w:lang w:val="es-MX"/>
        </w:rPr>
      </w:pPr>
      <w:r w:rsidRPr="009226B9">
        <w:rPr>
          <w:rFonts w:ascii="Source Sans Pro Light" w:hAnsi="Source Sans Pro Light"/>
          <w:color w:val="auto"/>
          <w:sz w:val="18"/>
          <w:szCs w:val="18"/>
          <w:lang w:val="es-MX"/>
        </w:rPr>
        <w:t>*</w:t>
      </w:r>
      <w:r w:rsidR="00BD1F3F" w:rsidRPr="009226B9">
        <w:rPr>
          <w:color w:val="auto"/>
          <w:sz w:val="18"/>
          <w:szCs w:val="18"/>
          <w:lang w:val="es-MX"/>
        </w:rPr>
        <w:t xml:space="preserve"> </w:t>
      </w:r>
      <w:r w:rsidR="00BD1F3F" w:rsidRPr="009226B9">
        <w:rPr>
          <w:rFonts w:ascii="Source Sans Pro Light" w:hAnsi="Source Sans Pro Light"/>
          <w:color w:val="auto"/>
          <w:sz w:val="18"/>
          <w:szCs w:val="18"/>
          <w:lang w:val="es-MX"/>
        </w:rPr>
        <w:t>La información de seguridad de esta política debe utilizarse junto con toda la legislación federal y provincial aplicable</w:t>
      </w:r>
      <w:r w:rsidR="00511E04" w:rsidRPr="009226B9">
        <w:rPr>
          <w:rFonts w:ascii="Source Sans Pro Light" w:hAnsi="Source Sans Pro Light"/>
          <w:color w:val="auto"/>
          <w:sz w:val="18"/>
          <w:szCs w:val="18"/>
          <w:lang w:val="es-MX"/>
        </w:rPr>
        <w:t>.</w:t>
      </w:r>
      <w:r w:rsidR="001D61DE" w:rsidRPr="009226B9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 </w:t>
      </w:r>
    </w:p>
    <w:sectPr w:rsidR="00EA21F8" w:rsidRPr="009226B9" w:rsidSect="00DB039F">
      <w:headerReference w:type="default" r:id="rId8"/>
      <w:foot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0D0BD" w14:textId="77777777" w:rsidR="00A70784" w:rsidRDefault="00A70784" w:rsidP="00A0155D">
      <w:r>
        <w:separator/>
      </w:r>
    </w:p>
  </w:endnote>
  <w:endnote w:type="continuationSeparator" w:id="0">
    <w:p w14:paraId="184FD40C" w14:textId="77777777" w:rsidR="00A70784" w:rsidRDefault="00A70784" w:rsidP="00A0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354F3" w14:textId="3EA69407" w:rsidR="00A0155D" w:rsidRPr="00B73DF3" w:rsidRDefault="00511E04" w:rsidP="00A0155D">
    <w:pPr>
      <w:rPr>
        <w:rFonts w:ascii="Calibri" w:hAnsi="Calibri" w:cs="Calibri"/>
      </w:rPr>
    </w:pPr>
    <w:r w:rsidRPr="00B73DF3">
      <w:rPr>
        <w:rFonts w:ascii="Calibri" w:hAnsi="Calibri" w:cs="Calibri"/>
      </w:rPr>
      <w:t>DESCARGO DE RESPONSABILIDAD: Esta póliza es un ejemplo de una visión general proporcionada por Farm Safety Nova Scotia y tiene fines meramente informativos.</w:t>
    </w:r>
    <w:r w:rsidR="001D61DE" w:rsidRPr="00B73DF3">
      <w:rPr>
        <w:rFonts w:ascii="Calibri" w:hAnsi="Calibri" w:cs="Calibri"/>
      </w:rPr>
      <w:t xml:space="preserve"> </w:t>
    </w:r>
    <w:r w:rsidRPr="00B73DF3">
      <w:rPr>
        <w:rFonts w:ascii="Calibri" w:hAnsi="Calibri" w:cs="Calibri"/>
      </w:rPr>
      <w:t>Los granjeros son responsables de modificar el ejemplo para adaptarlo a cada granja en particular.</w:t>
    </w:r>
    <w:r w:rsidR="00B73DF3">
      <w:rPr>
        <w:rFonts w:ascii="Calibri" w:hAnsi="Calibri" w:cs="Calibri"/>
      </w:rPr>
      <w:t xml:space="preserve"> </w:t>
    </w:r>
  </w:p>
  <w:p w14:paraId="39EACDCF" w14:textId="08EEB709" w:rsidR="006E4D3B" w:rsidRPr="00B73DF3" w:rsidRDefault="00511E04" w:rsidP="00A0155D">
    <w:pPr>
      <w:rPr>
        <w:rFonts w:ascii="Calibri" w:hAnsi="Calibri" w:cs="Calibri"/>
      </w:rPr>
    </w:pPr>
    <w:r w:rsidRPr="00B73DF3">
      <w:rPr>
        <w:rFonts w:ascii="Calibri" w:hAnsi="Calibri" w:cs="Calibri"/>
      </w:rPr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19093" w14:textId="77777777" w:rsidR="00A70784" w:rsidRDefault="00A70784" w:rsidP="00A0155D">
      <w:r>
        <w:separator/>
      </w:r>
    </w:p>
  </w:footnote>
  <w:footnote w:type="continuationSeparator" w:id="0">
    <w:p w14:paraId="0B9A487F" w14:textId="77777777" w:rsidR="00A70784" w:rsidRDefault="00A70784" w:rsidP="00A01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5D615" w14:textId="77777777" w:rsidR="006323E9" w:rsidRPr="00B73DF3" w:rsidRDefault="006323E9" w:rsidP="00A0155D">
    <w:pPr>
      <w:pStyle w:val="Ttulo1"/>
      <w:rPr>
        <w:b/>
      </w:rPr>
    </w:pPr>
    <w:r w:rsidRPr="00B73DF3">
      <w:rPr>
        <w:b/>
      </w:rPr>
      <w:t>POLÍTICA DE INSPECCIONES DE &lt;&lt; NOMBRE DE LA GRANJA &gt;&gt;</w:t>
    </w:r>
  </w:p>
  <w:p w14:paraId="576441EE" w14:textId="77777777" w:rsidR="006323E9" w:rsidRPr="006323E9" w:rsidRDefault="006323E9" w:rsidP="00A015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6E32"/>
    <w:multiLevelType w:val="hybridMultilevel"/>
    <w:tmpl w:val="0A442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A106DF1"/>
    <w:multiLevelType w:val="hybridMultilevel"/>
    <w:tmpl w:val="EE389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F8"/>
    <w:rsid w:val="00015FFC"/>
    <w:rsid w:val="001451A2"/>
    <w:rsid w:val="001946C5"/>
    <w:rsid w:val="001B3BDD"/>
    <w:rsid w:val="001D61DE"/>
    <w:rsid w:val="002725FC"/>
    <w:rsid w:val="00276390"/>
    <w:rsid w:val="003108E7"/>
    <w:rsid w:val="00311C60"/>
    <w:rsid w:val="00313CEA"/>
    <w:rsid w:val="00325123"/>
    <w:rsid w:val="00406F22"/>
    <w:rsid w:val="004A588A"/>
    <w:rsid w:val="004F2815"/>
    <w:rsid w:val="00511E04"/>
    <w:rsid w:val="0055613E"/>
    <w:rsid w:val="005829EC"/>
    <w:rsid w:val="00593200"/>
    <w:rsid w:val="005978E9"/>
    <w:rsid w:val="005D630B"/>
    <w:rsid w:val="0060664D"/>
    <w:rsid w:val="006323E9"/>
    <w:rsid w:val="006902B0"/>
    <w:rsid w:val="006A4551"/>
    <w:rsid w:val="006D64F0"/>
    <w:rsid w:val="006E4D3B"/>
    <w:rsid w:val="006F7CE4"/>
    <w:rsid w:val="00727F7B"/>
    <w:rsid w:val="007331D3"/>
    <w:rsid w:val="00782ADE"/>
    <w:rsid w:val="007866AD"/>
    <w:rsid w:val="0079458C"/>
    <w:rsid w:val="007A700A"/>
    <w:rsid w:val="007B1BCC"/>
    <w:rsid w:val="007E54CC"/>
    <w:rsid w:val="00816569"/>
    <w:rsid w:val="008232C8"/>
    <w:rsid w:val="00833624"/>
    <w:rsid w:val="0085746E"/>
    <w:rsid w:val="00872320"/>
    <w:rsid w:val="00885EFE"/>
    <w:rsid w:val="009226B9"/>
    <w:rsid w:val="00927DE4"/>
    <w:rsid w:val="00930FA0"/>
    <w:rsid w:val="00992400"/>
    <w:rsid w:val="009A0BA8"/>
    <w:rsid w:val="00A0155D"/>
    <w:rsid w:val="00A251F4"/>
    <w:rsid w:val="00A54ACE"/>
    <w:rsid w:val="00A70784"/>
    <w:rsid w:val="00AC3AF4"/>
    <w:rsid w:val="00B361B4"/>
    <w:rsid w:val="00B63E48"/>
    <w:rsid w:val="00B73DF3"/>
    <w:rsid w:val="00B84CE9"/>
    <w:rsid w:val="00BD1F3F"/>
    <w:rsid w:val="00C234ED"/>
    <w:rsid w:val="00C34799"/>
    <w:rsid w:val="00D0785F"/>
    <w:rsid w:val="00D6700B"/>
    <w:rsid w:val="00D80643"/>
    <w:rsid w:val="00D93FBE"/>
    <w:rsid w:val="00DB039F"/>
    <w:rsid w:val="00DD7C48"/>
    <w:rsid w:val="00EA21F8"/>
    <w:rsid w:val="00EB007B"/>
    <w:rsid w:val="00ED34DC"/>
    <w:rsid w:val="00F06F32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D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 Light" w:eastAsiaTheme="minorHAnsi" w:hAnsi="Source Sans Pro Light" w:cstheme="minorBidi"/>
        <w:b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0155D"/>
    <w:pPr>
      <w:spacing w:after="0" w:line="240" w:lineRule="auto"/>
    </w:pPr>
    <w:rPr>
      <w:rFonts w:asciiTheme="majorHAnsi" w:eastAsia="Times New Roman" w:hAnsiTheme="majorHAnsi" w:cstheme="majorHAnsi"/>
      <w:b w:val="0"/>
      <w:sz w:val="18"/>
      <w:szCs w:val="18"/>
      <w:lang w:val="es-MX" w:eastAsia="en-CA"/>
    </w:rPr>
  </w:style>
  <w:style w:type="paragraph" w:styleId="Ttulo1">
    <w:name w:val="heading 1"/>
    <w:basedOn w:val="Normal"/>
    <w:next w:val="Normal"/>
    <w:link w:val="Ttulo1Car"/>
    <w:qFormat/>
    <w:rsid w:val="00EA21F8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21F8"/>
    <w:rPr>
      <w:rFonts w:ascii="Times New Roman" w:eastAsia="Times New Roman" w:hAnsi="Times New Roman" w:cs="Times New Roman"/>
      <w:kern w:val="32"/>
      <w:szCs w:val="32"/>
    </w:rPr>
  </w:style>
  <w:style w:type="paragraph" w:customStyle="1" w:styleId="WW-Default">
    <w:name w:val="WW-Default"/>
    <w:rsid w:val="00EA21F8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/>
      <w:color w:val="000000"/>
      <w:kern w:val="1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E4D3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4D3B"/>
    <w:rPr>
      <w:rFonts w:ascii="Times New Roman" w:eastAsia="Times New Roman" w:hAnsi="Times New Roman" w:cs="Times New Roman"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E4D3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D3B"/>
    <w:rPr>
      <w:rFonts w:ascii="Times New Roman" w:eastAsia="Times New Roman" w:hAnsi="Times New Roman" w:cs="Times New Roman"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1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1A2"/>
    <w:rPr>
      <w:rFonts w:ascii="Tahoma" w:eastAsia="Times New Roman" w:hAnsi="Tahoma" w:cs="Tahoma"/>
      <w:b w:val="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323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23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23E9"/>
    <w:rPr>
      <w:rFonts w:eastAsia="Times New Roman" w:cs="Times New Roman"/>
      <w:b w:val="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23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23E9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 Light" w:eastAsiaTheme="minorHAnsi" w:hAnsi="Source Sans Pro Light" w:cstheme="minorBidi"/>
        <w:b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0155D"/>
    <w:pPr>
      <w:spacing w:after="0" w:line="240" w:lineRule="auto"/>
    </w:pPr>
    <w:rPr>
      <w:rFonts w:asciiTheme="majorHAnsi" w:eastAsia="Times New Roman" w:hAnsiTheme="majorHAnsi" w:cstheme="majorHAnsi"/>
      <w:b w:val="0"/>
      <w:sz w:val="18"/>
      <w:szCs w:val="18"/>
      <w:lang w:val="es-MX" w:eastAsia="en-CA"/>
    </w:rPr>
  </w:style>
  <w:style w:type="paragraph" w:styleId="Ttulo1">
    <w:name w:val="heading 1"/>
    <w:basedOn w:val="Normal"/>
    <w:next w:val="Normal"/>
    <w:link w:val="Ttulo1Car"/>
    <w:qFormat/>
    <w:rsid w:val="00EA21F8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21F8"/>
    <w:rPr>
      <w:rFonts w:ascii="Times New Roman" w:eastAsia="Times New Roman" w:hAnsi="Times New Roman" w:cs="Times New Roman"/>
      <w:kern w:val="32"/>
      <w:szCs w:val="32"/>
    </w:rPr>
  </w:style>
  <w:style w:type="paragraph" w:customStyle="1" w:styleId="WW-Default">
    <w:name w:val="WW-Default"/>
    <w:rsid w:val="00EA21F8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/>
      <w:color w:val="000000"/>
      <w:kern w:val="1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E4D3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4D3B"/>
    <w:rPr>
      <w:rFonts w:ascii="Times New Roman" w:eastAsia="Times New Roman" w:hAnsi="Times New Roman" w:cs="Times New Roman"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E4D3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D3B"/>
    <w:rPr>
      <w:rFonts w:ascii="Times New Roman" w:eastAsia="Times New Roman" w:hAnsi="Times New Roman" w:cs="Times New Roman"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1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1A2"/>
    <w:rPr>
      <w:rFonts w:ascii="Tahoma" w:eastAsia="Times New Roman" w:hAnsi="Tahoma" w:cs="Tahoma"/>
      <w:b w:val="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323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23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23E9"/>
    <w:rPr>
      <w:rFonts w:eastAsia="Times New Roman" w:cs="Times New Roman"/>
      <w:b w:val="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23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23E9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Margarita Caropresi</cp:lastModifiedBy>
  <cp:revision>3</cp:revision>
  <dcterms:created xsi:type="dcterms:W3CDTF">2021-01-08T22:46:00Z</dcterms:created>
  <dcterms:modified xsi:type="dcterms:W3CDTF">2021-01-12T01:06:00Z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