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35C38F87" w:rsidR="00EE7EEF" w:rsidRPr="00332D7C" w:rsidRDefault="00925F38" w:rsidP="00DE19B2">
      <w:pPr>
        <w:widowControl w:val="0"/>
        <w:autoSpaceDE w:val="0"/>
        <w:autoSpaceDN w:val="0"/>
        <w:adjustRightInd w:val="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DE19B2">
        <w:rPr>
          <w:rFonts w:ascii="Source Sans Pro Light" w:hAnsi="Source Sans Pro Light"/>
          <w:noProof/>
          <w:sz w:val="21"/>
          <w:szCs w:val="21"/>
        </w:rPr>
        <w:drawing>
          <wp:anchor distT="0" distB="0" distL="114300" distR="114300" simplePos="0" relativeHeight="251658240" behindDoc="1" locked="0" layoutInCell="1" allowOverlap="1" wp14:anchorId="7C96855C" wp14:editId="5127B6E4">
            <wp:simplePos x="0" y="0"/>
            <wp:positionH relativeFrom="margin">
              <wp:align>left</wp:align>
            </wp:positionH>
            <wp:positionV relativeFrom="paragraph">
              <wp:posOffset>329565</wp:posOffset>
            </wp:positionV>
            <wp:extent cx="4909820" cy="3000375"/>
            <wp:effectExtent l="0" t="0" r="5080" b="0"/>
            <wp:wrapTight wrapText="bothSides">
              <wp:wrapPolygon edited="0">
                <wp:start x="0" y="0"/>
                <wp:lineTo x="0" y="21394"/>
                <wp:lineTo x="21539" y="21394"/>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727" cy="301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839" w:rsidRPr="009360F9">
        <w:rPr>
          <w:rFonts w:ascii="Source Sans Pro Light" w:hAnsi="Source Sans Pro Light"/>
          <w:b/>
          <w:caps/>
          <w:color w:val="719B49"/>
          <w:sz w:val="26"/>
          <w:szCs w:val="26"/>
        </w:rPr>
        <w:fldChar w:fldCharType="begin"/>
      </w:r>
      <w:r w:rsidR="00DF1839" w:rsidRPr="009360F9">
        <w:rPr>
          <w:rFonts w:ascii="Source Sans Pro Light" w:hAnsi="Source Sans Pro Light"/>
          <w:b/>
          <w:caps/>
          <w:color w:val="719B49"/>
          <w:sz w:val="26"/>
          <w:szCs w:val="26"/>
        </w:rPr>
        <w:instrText xml:space="preserve"> DOCPROPERTY  Topic </w:instrText>
      </w:r>
      <w:r w:rsidR="00DF1839" w:rsidRPr="009360F9">
        <w:rPr>
          <w:rFonts w:ascii="Source Sans Pro Light" w:hAnsi="Source Sans Pro Light"/>
          <w:b/>
          <w:caps/>
          <w:color w:val="719B49"/>
          <w:sz w:val="26"/>
          <w:szCs w:val="26"/>
        </w:rPr>
        <w:fldChar w:fldCharType="separate"/>
      </w:r>
      <w:r w:rsidR="00DE19B2">
        <w:rPr>
          <w:rFonts w:ascii="Source Sans Pro Light" w:hAnsi="Source Sans Pro Light"/>
          <w:b/>
          <w:caps/>
          <w:color w:val="719B49"/>
          <w:sz w:val="26"/>
          <w:szCs w:val="26"/>
        </w:rPr>
        <w:t>Module 1: Understanding Mental Illness</w:t>
      </w:r>
      <w:r w:rsidR="00DF1839" w:rsidRPr="009360F9">
        <w:rPr>
          <w:rFonts w:ascii="Source Sans Pro Light" w:hAnsi="Source Sans Pro Light"/>
          <w:b/>
          <w:caps/>
          <w:color w:val="719B49"/>
          <w:sz w:val="26"/>
          <w:szCs w:val="26"/>
        </w:rPr>
        <w:fldChar w:fldCharType="end"/>
      </w:r>
    </w:p>
    <w:p w14:paraId="5AB1283B" w14:textId="3149D7EB" w:rsidR="00DE19B2" w:rsidRPr="00DE19B2" w:rsidRDefault="00DE19B2" w:rsidP="00925F38">
      <w:pPr>
        <w:rPr>
          <w:rFonts w:ascii="Source Sans Pro Light" w:hAnsi="Source Sans Pro Light"/>
          <w:b/>
          <w:bCs/>
          <w:sz w:val="21"/>
          <w:szCs w:val="21"/>
        </w:rPr>
      </w:pPr>
      <w:r w:rsidRPr="00DE19B2">
        <w:rPr>
          <w:rFonts w:ascii="Source Sans Pro Light" w:hAnsi="Source Sans Pro Light"/>
          <w:sz w:val="21"/>
          <w:szCs w:val="21"/>
        </w:rPr>
        <w:t>Stress is not a mental illness but chronic stress can lead to anxiety disorders.  Burnout was noted to be persons who are disengaged, whose emotions are blunted, are feeling helpless</w:t>
      </w:r>
      <w:r w:rsidR="00353E9A">
        <w:rPr>
          <w:rFonts w:ascii="Source Sans Pro Light" w:hAnsi="Source Sans Pro Light"/>
          <w:sz w:val="21"/>
          <w:szCs w:val="21"/>
        </w:rPr>
        <w:t>;</w:t>
      </w:r>
      <w:r w:rsidRPr="00DE19B2">
        <w:rPr>
          <w:rFonts w:ascii="Source Sans Pro Light" w:hAnsi="Source Sans Pro Light"/>
          <w:sz w:val="21"/>
          <w:szCs w:val="21"/>
        </w:rPr>
        <w:t xml:space="preserve"> lacking motivation, ideals and hope</w:t>
      </w:r>
      <w:r w:rsidR="00353E9A">
        <w:rPr>
          <w:rFonts w:ascii="Source Sans Pro Light" w:hAnsi="Source Sans Pro Light"/>
          <w:sz w:val="21"/>
          <w:szCs w:val="21"/>
        </w:rPr>
        <w:t>,</w:t>
      </w:r>
      <w:r w:rsidRPr="00DE19B2">
        <w:rPr>
          <w:rFonts w:ascii="Source Sans Pro Light" w:hAnsi="Source Sans Pro Light"/>
          <w:sz w:val="21"/>
          <w:szCs w:val="21"/>
        </w:rPr>
        <w:t xml:space="preserve"> which all can lead to depression.  Mood disorders can include depression, bipolar and suicide disorders.  </w:t>
      </w:r>
    </w:p>
    <w:p w14:paraId="596144E3" w14:textId="77777777" w:rsidR="00DE19B2" w:rsidRPr="00DE19B2" w:rsidRDefault="00DE19B2" w:rsidP="00FF049C">
      <w:pPr>
        <w:ind w:left="-283"/>
        <w:rPr>
          <w:rFonts w:ascii="Source Sans Pro Light" w:hAnsi="Source Sans Pro Light"/>
          <w:b/>
          <w:bCs/>
          <w:sz w:val="21"/>
          <w:szCs w:val="21"/>
        </w:rPr>
      </w:pPr>
      <w:r w:rsidRPr="00DE19B2">
        <w:rPr>
          <w:rFonts w:ascii="Source Sans Pro Light" w:hAnsi="Source Sans Pro Light"/>
          <w:sz w:val="21"/>
          <w:szCs w:val="21"/>
        </w:rPr>
        <w:t>Mood Disorder Signs &amp; Symptoms may include:</w:t>
      </w:r>
    </w:p>
    <w:p w14:paraId="039C900F" w14:textId="77777777" w:rsidR="00DE19B2" w:rsidRPr="00DE19B2" w:rsidRDefault="00DE19B2" w:rsidP="00DE19B2">
      <w:pPr>
        <w:pStyle w:val="ListParagraph"/>
        <w:numPr>
          <w:ilvl w:val="0"/>
          <w:numId w:val="34"/>
        </w:numPr>
        <w:spacing w:after="60"/>
        <w:rPr>
          <w:rFonts w:ascii="Source Sans Pro Light" w:hAnsi="Source Sans Pro Light"/>
          <w:b/>
          <w:bCs/>
          <w:sz w:val="21"/>
          <w:szCs w:val="21"/>
        </w:rPr>
        <w:sectPr w:rsidR="00DE19B2" w:rsidRPr="00DE19B2" w:rsidSect="00DE19B2">
          <w:type w:val="continuous"/>
          <w:pgSz w:w="12240" w:h="15840"/>
          <w:pgMar w:top="1440" w:right="1440" w:bottom="1440" w:left="1440" w:header="708" w:footer="708" w:gutter="0"/>
          <w:cols w:space="708"/>
          <w:docGrid w:linePitch="360"/>
        </w:sectPr>
      </w:pPr>
    </w:p>
    <w:p w14:paraId="284F4FE4" w14:textId="77777777" w:rsidR="00DE19B2" w:rsidRPr="00F96626" w:rsidRDefault="00DE19B2" w:rsidP="000C682F">
      <w:pPr>
        <w:pStyle w:val="ListParagraph"/>
        <w:numPr>
          <w:ilvl w:val="0"/>
          <w:numId w:val="34"/>
        </w:numPr>
        <w:ind w:left="360"/>
        <w:rPr>
          <w:rFonts w:ascii="Source Sans Pro Light" w:hAnsi="Source Sans Pro Light"/>
          <w:b/>
          <w:bCs/>
          <w:sz w:val="21"/>
          <w:szCs w:val="21"/>
        </w:rPr>
      </w:pPr>
      <w:r w:rsidRPr="00DE19B2">
        <w:rPr>
          <w:rFonts w:ascii="Source Sans Pro Light" w:hAnsi="Source Sans Pro Light"/>
          <w:sz w:val="21"/>
          <w:szCs w:val="21"/>
        </w:rPr>
        <w:t>Changes in appetite or weight</w:t>
      </w:r>
    </w:p>
    <w:p w14:paraId="05B89966" w14:textId="57089E95" w:rsidR="00DE19B2" w:rsidRPr="00FF049C" w:rsidRDefault="00DE19B2" w:rsidP="00FF049C">
      <w:pPr>
        <w:pStyle w:val="ListParagraph"/>
        <w:numPr>
          <w:ilvl w:val="0"/>
          <w:numId w:val="34"/>
        </w:numPr>
        <w:ind w:left="360"/>
        <w:rPr>
          <w:rFonts w:ascii="Source Sans Pro Light" w:hAnsi="Source Sans Pro Light"/>
          <w:sz w:val="21"/>
          <w:szCs w:val="21"/>
        </w:rPr>
      </w:pPr>
      <w:r w:rsidRPr="00F96626">
        <w:rPr>
          <w:rFonts w:ascii="Source Sans Pro Light" w:hAnsi="Source Sans Pro Light"/>
          <w:sz w:val="21"/>
          <w:szCs w:val="21"/>
        </w:rPr>
        <w:t>Sleep problems</w:t>
      </w:r>
      <w:r w:rsidR="00FF049C">
        <w:rPr>
          <w:rFonts w:ascii="Source Sans Pro Light" w:hAnsi="Source Sans Pro Light"/>
          <w:sz w:val="21"/>
          <w:szCs w:val="21"/>
        </w:rPr>
        <w:t>, i</w:t>
      </w:r>
      <w:r w:rsidR="00FF049C" w:rsidRPr="00F96626">
        <w:rPr>
          <w:rFonts w:ascii="Source Sans Pro Light" w:hAnsi="Source Sans Pro Light"/>
          <w:sz w:val="21"/>
          <w:szCs w:val="21"/>
        </w:rPr>
        <w:t>ncrease</w:t>
      </w:r>
      <w:r w:rsidR="00FF049C">
        <w:rPr>
          <w:rFonts w:ascii="Source Sans Pro Light" w:hAnsi="Source Sans Pro Light"/>
          <w:sz w:val="21"/>
          <w:szCs w:val="21"/>
        </w:rPr>
        <w:t>d</w:t>
      </w:r>
      <w:r w:rsidR="00FF049C" w:rsidRPr="00F96626">
        <w:rPr>
          <w:rFonts w:ascii="Source Sans Pro Light" w:hAnsi="Source Sans Pro Light"/>
          <w:sz w:val="21"/>
          <w:szCs w:val="21"/>
        </w:rPr>
        <w:t xml:space="preserve"> fatigue</w:t>
      </w:r>
      <w:r w:rsidR="00FF049C">
        <w:rPr>
          <w:rFonts w:ascii="Source Sans Pro Light" w:hAnsi="Source Sans Pro Light"/>
          <w:sz w:val="21"/>
          <w:szCs w:val="21"/>
        </w:rPr>
        <w:t xml:space="preserve"> &amp; Agitation</w:t>
      </w:r>
    </w:p>
    <w:p w14:paraId="73C8D805" w14:textId="77777777" w:rsidR="00DE19B2" w:rsidRPr="00F96626" w:rsidRDefault="00DE19B2" w:rsidP="00F96626">
      <w:pPr>
        <w:pStyle w:val="ListParagraph"/>
        <w:numPr>
          <w:ilvl w:val="0"/>
          <w:numId w:val="34"/>
        </w:numPr>
        <w:ind w:left="360"/>
        <w:rPr>
          <w:rFonts w:ascii="Source Sans Pro Light" w:hAnsi="Source Sans Pro Light"/>
          <w:sz w:val="21"/>
          <w:szCs w:val="21"/>
        </w:rPr>
      </w:pPr>
      <w:r w:rsidRPr="00F96626">
        <w:rPr>
          <w:rFonts w:ascii="Source Sans Pro Light" w:hAnsi="Source Sans Pro Light"/>
          <w:sz w:val="21"/>
          <w:szCs w:val="21"/>
        </w:rPr>
        <w:t>Feelings of worthlessness</w:t>
      </w:r>
    </w:p>
    <w:p w14:paraId="7B142D3A" w14:textId="77777777" w:rsidR="00DE19B2" w:rsidRPr="00DE19B2" w:rsidRDefault="00DE19B2" w:rsidP="00F96626">
      <w:pPr>
        <w:pStyle w:val="ListParagraph"/>
        <w:numPr>
          <w:ilvl w:val="0"/>
          <w:numId w:val="34"/>
        </w:numPr>
        <w:ind w:left="360"/>
        <w:rPr>
          <w:rFonts w:ascii="Source Sans Pro Light" w:hAnsi="Source Sans Pro Light"/>
          <w:b/>
          <w:bCs/>
          <w:sz w:val="21"/>
          <w:szCs w:val="21"/>
        </w:rPr>
      </w:pPr>
      <w:r w:rsidRPr="00DE19B2">
        <w:rPr>
          <w:rFonts w:ascii="Source Sans Pro Light" w:hAnsi="Source Sans Pro Light"/>
          <w:sz w:val="21"/>
          <w:szCs w:val="21"/>
        </w:rPr>
        <w:t>Difficulty concentrating and making decisions</w:t>
      </w:r>
    </w:p>
    <w:p w14:paraId="5017FC2F" w14:textId="77777777" w:rsidR="00DE19B2" w:rsidRPr="00DE19B2" w:rsidRDefault="00DE19B2" w:rsidP="00F96626">
      <w:pPr>
        <w:pStyle w:val="ListParagraph"/>
        <w:numPr>
          <w:ilvl w:val="0"/>
          <w:numId w:val="34"/>
        </w:numPr>
        <w:spacing w:after="60"/>
        <w:ind w:left="360"/>
        <w:rPr>
          <w:rFonts w:ascii="Source Sans Pro Light" w:hAnsi="Source Sans Pro Light"/>
          <w:b/>
          <w:bCs/>
          <w:sz w:val="21"/>
          <w:szCs w:val="21"/>
        </w:rPr>
      </w:pPr>
      <w:r w:rsidRPr="00DE19B2">
        <w:rPr>
          <w:rFonts w:ascii="Source Sans Pro Light" w:hAnsi="Source Sans Pro Light"/>
          <w:sz w:val="21"/>
          <w:szCs w:val="21"/>
        </w:rPr>
        <w:t>Recurrent thoughts of suicide</w:t>
      </w:r>
    </w:p>
    <w:p w14:paraId="04D16844" w14:textId="77777777" w:rsidR="00DE19B2" w:rsidRPr="00DE19B2" w:rsidRDefault="00DE19B2" w:rsidP="00FF049C">
      <w:pPr>
        <w:rPr>
          <w:rFonts w:ascii="Source Sans Pro Light" w:hAnsi="Source Sans Pro Light"/>
          <w:b/>
          <w:bCs/>
          <w:sz w:val="21"/>
          <w:szCs w:val="21"/>
        </w:rPr>
      </w:pPr>
      <w:r w:rsidRPr="00DE19B2">
        <w:rPr>
          <w:rFonts w:ascii="Source Sans Pro Light" w:hAnsi="Source Sans Pro Light"/>
          <w:sz w:val="21"/>
          <w:szCs w:val="21"/>
        </w:rPr>
        <w:t>Bipolar Signs &amp; Symptoms may include:</w:t>
      </w:r>
    </w:p>
    <w:p w14:paraId="7099A2BC" w14:textId="276B8396" w:rsidR="00DE19B2" w:rsidRPr="00DE19B2" w:rsidRDefault="00DE19B2" w:rsidP="00F96626">
      <w:pPr>
        <w:pStyle w:val="ListParagraph"/>
        <w:numPr>
          <w:ilvl w:val="0"/>
          <w:numId w:val="35"/>
        </w:numPr>
        <w:ind w:left="417"/>
        <w:rPr>
          <w:rFonts w:ascii="Source Sans Pro Light" w:hAnsi="Source Sans Pro Light"/>
          <w:b/>
          <w:bCs/>
          <w:sz w:val="21"/>
          <w:szCs w:val="21"/>
        </w:rPr>
      </w:pPr>
      <w:r w:rsidRPr="00DE19B2">
        <w:rPr>
          <w:rFonts w:ascii="Source Sans Pro Light" w:hAnsi="Source Sans Pro Light"/>
          <w:sz w:val="21"/>
          <w:szCs w:val="21"/>
        </w:rPr>
        <w:t>Extreme Mood swings between depression</w:t>
      </w:r>
      <w:r w:rsidR="00F96626">
        <w:rPr>
          <w:rFonts w:ascii="Source Sans Pro Light" w:hAnsi="Source Sans Pro Light"/>
          <w:sz w:val="21"/>
          <w:szCs w:val="21"/>
        </w:rPr>
        <w:t xml:space="preserve"> </w:t>
      </w:r>
      <w:r w:rsidRPr="00DE19B2">
        <w:rPr>
          <w:rFonts w:ascii="Source Sans Pro Light" w:hAnsi="Source Sans Pro Light"/>
          <w:sz w:val="21"/>
          <w:szCs w:val="21"/>
        </w:rPr>
        <w:t>mania</w:t>
      </w:r>
    </w:p>
    <w:p w14:paraId="510502AD" w14:textId="77777777" w:rsidR="00DE19B2" w:rsidRPr="00DE19B2" w:rsidRDefault="00DE19B2" w:rsidP="00F96626">
      <w:pPr>
        <w:pStyle w:val="ListParagraph"/>
        <w:numPr>
          <w:ilvl w:val="0"/>
          <w:numId w:val="35"/>
        </w:numPr>
        <w:ind w:left="417"/>
        <w:rPr>
          <w:rFonts w:ascii="Source Sans Pro Light" w:hAnsi="Source Sans Pro Light"/>
          <w:b/>
          <w:bCs/>
          <w:sz w:val="21"/>
          <w:szCs w:val="21"/>
        </w:rPr>
      </w:pPr>
      <w:r w:rsidRPr="00DE19B2">
        <w:rPr>
          <w:rFonts w:ascii="Source Sans Pro Light" w:hAnsi="Source Sans Pro Light"/>
          <w:sz w:val="21"/>
          <w:szCs w:val="21"/>
        </w:rPr>
        <w:t>Depression</w:t>
      </w:r>
    </w:p>
    <w:p w14:paraId="484494C4" w14:textId="77777777" w:rsidR="00DE19B2" w:rsidRPr="00DE19B2" w:rsidRDefault="00DE19B2" w:rsidP="00FF049C">
      <w:pPr>
        <w:pStyle w:val="ListParagraph"/>
        <w:numPr>
          <w:ilvl w:val="0"/>
          <w:numId w:val="35"/>
        </w:numPr>
        <w:spacing w:after="60"/>
        <w:ind w:left="417"/>
        <w:rPr>
          <w:rFonts w:ascii="Source Sans Pro Light" w:hAnsi="Source Sans Pro Light"/>
          <w:b/>
          <w:bCs/>
          <w:sz w:val="21"/>
          <w:szCs w:val="21"/>
        </w:rPr>
      </w:pPr>
      <w:r w:rsidRPr="00DE19B2">
        <w:rPr>
          <w:rFonts w:ascii="Source Sans Pro Light" w:hAnsi="Source Sans Pro Light"/>
          <w:sz w:val="21"/>
          <w:szCs w:val="21"/>
        </w:rPr>
        <w:t>Mania (Elevated mood, grandiose ideas, rapid speech, lack of insight, increased energy)</w:t>
      </w:r>
    </w:p>
    <w:p w14:paraId="0A0C0EF4" w14:textId="77777777" w:rsidR="00DE19B2" w:rsidRPr="00DE19B2" w:rsidRDefault="00DE19B2" w:rsidP="00FF049C">
      <w:pPr>
        <w:rPr>
          <w:rFonts w:ascii="Source Sans Pro Light" w:hAnsi="Source Sans Pro Light"/>
          <w:b/>
          <w:bCs/>
          <w:sz w:val="21"/>
          <w:szCs w:val="21"/>
        </w:rPr>
      </w:pPr>
      <w:r w:rsidRPr="00DE19B2">
        <w:rPr>
          <w:rFonts w:ascii="Source Sans Pro Light" w:hAnsi="Source Sans Pro Light"/>
          <w:sz w:val="21"/>
          <w:szCs w:val="21"/>
        </w:rPr>
        <w:t>Suicide Ideation Signs and Symptoms may include:</w:t>
      </w:r>
    </w:p>
    <w:p w14:paraId="0BA661C3" w14:textId="77777777" w:rsidR="00DE19B2" w:rsidRPr="00DE19B2" w:rsidRDefault="00DE19B2" w:rsidP="00F96626">
      <w:pPr>
        <w:pStyle w:val="ListParagraph"/>
        <w:numPr>
          <w:ilvl w:val="0"/>
          <w:numId w:val="36"/>
        </w:numPr>
        <w:ind w:left="473"/>
        <w:rPr>
          <w:rFonts w:ascii="Source Sans Pro Light" w:hAnsi="Source Sans Pro Light"/>
          <w:b/>
          <w:bCs/>
          <w:sz w:val="21"/>
          <w:szCs w:val="21"/>
        </w:rPr>
      </w:pPr>
      <w:r w:rsidRPr="00DE19B2">
        <w:rPr>
          <w:rFonts w:ascii="Source Sans Pro Light" w:hAnsi="Source Sans Pro Light"/>
          <w:sz w:val="21"/>
          <w:szCs w:val="21"/>
        </w:rPr>
        <w:t>Expressing negative self-comments</w:t>
      </w:r>
    </w:p>
    <w:p w14:paraId="09013562" w14:textId="77777777" w:rsidR="00DE19B2" w:rsidRPr="00DE19B2" w:rsidRDefault="00DE19B2" w:rsidP="00F96626">
      <w:pPr>
        <w:pStyle w:val="ListParagraph"/>
        <w:numPr>
          <w:ilvl w:val="0"/>
          <w:numId w:val="36"/>
        </w:numPr>
        <w:ind w:left="473"/>
        <w:rPr>
          <w:rFonts w:ascii="Source Sans Pro Light" w:hAnsi="Source Sans Pro Light"/>
          <w:b/>
          <w:bCs/>
          <w:sz w:val="21"/>
          <w:szCs w:val="21"/>
        </w:rPr>
      </w:pPr>
      <w:r w:rsidRPr="00DE19B2">
        <w:rPr>
          <w:rFonts w:ascii="Source Sans Pro Light" w:hAnsi="Source Sans Pro Light"/>
          <w:sz w:val="21"/>
          <w:szCs w:val="21"/>
        </w:rPr>
        <w:t>Expressing intent to die by suicide</w:t>
      </w:r>
    </w:p>
    <w:p w14:paraId="0E69A548" w14:textId="77777777" w:rsidR="00DE19B2" w:rsidRPr="00DE19B2" w:rsidRDefault="00DE19B2" w:rsidP="00F96626">
      <w:pPr>
        <w:pStyle w:val="ListParagraph"/>
        <w:numPr>
          <w:ilvl w:val="0"/>
          <w:numId w:val="36"/>
        </w:numPr>
        <w:ind w:left="473"/>
        <w:rPr>
          <w:rFonts w:ascii="Source Sans Pro Light" w:hAnsi="Source Sans Pro Light"/>
          <w:b/>
          <w:bCs/>
          <w:sz w:val="21"/>
          <w:szCs w:val="21"/>
        </w:rPr>
      </w:pPr>
      <w:r w:rsidRPr="00DE19B2">
        <w:rPr>
          <w:rFonts w:ascii="Source Sans Pro Light" w:hAnsi="Source Sans Pro Light"/>
          <w:sz w:val="21"/>
          <w:szCs w:val="21"/>
        </w:rPr>
        <w:t>Telling final wishes to someone</w:t>
      </w:r>
    </w:p>
    <w:p w14:paraId="05F662DF" w14:textId="77777777" w:rsidR="00DE19B2" w:rsidRPr="00DE19B2" w:rsidRDefault="00DE19B2" w:rsidP="00F96626">
      <w:pPr>
        <w:pStyle w:val="ListParagraph"/>
        <w:numPr>
          <w:ilvl w:val="0"/>
          <w:numId w:val="36"/>
        </w:numPr>
        <w:ind w:left="473"/>
        <w:rPr>
          <w:rFonts w:ascii="Source Sans Pro Light" w:hAnsi="Source Sans Pro Light"/>
          <w:b/>
          <w:bCs/>
          <w:sz w:val="21"/>
          <w:szCs w:val="21"/>
        </w:rPr>
      </w:pPr>
      <w:r w:rsidRPr="00DE19B2">
        <w:rPr>
          <w:rFonts w:ascii="Source Sans Pro Light" w:hAnsi="Source Sans Pro Light"/>
          <w:sz w:val="21"/>
          <w:szCs w:val="21"/>
        </w:rPr>
        <w:t>Giving away prized possessions</w:t>
      </w:r>
    </w:p>
    <w:p w14:paraId="583BC2D4" w14:textId="77777777" w:rsidR="00DE19B2" w:rsidRPr="00DE19B2" w:rsidRDefault="00DE19B2" w:rsidP="00F96626">
      <w:pPr>
        <w:pStyle w:val="ListParagraph"/>
        <w:numPr>
          <w:ilvl w:val="0"/>
          <w:numId w:val="36"/>
        </w:numPr>
        <w:ind w:left="473"/>
        <w:rPr>
          <w:rFonts w:ascii="Source Sans Pro Light" w:hAnsi="Source Sans Pro Light"/>
          <w:b/>
          <w:bCs/>
          <w:sz w:val="21"/>
          <w:szCs w:val="21"/>
        </w:rPr>
      </w:pPr>
      <w:r w:rsidRPr="00DE19B2">
        <w:rPr>
          <w:rFonts w:ascii="Source Sans Pro Light" w:hAnsi="Source Sans Pro Light"/>
          <w:sz w:val="21"/>
          <w:szCs w:val="21"/>
        </w:rPr>
        <w:t>Loss of interest in friends, hobbies, etc.</w:t>
      </w:r>
    </w:p>
    <w:p w14:paraId="07AE133D" w14:textId="77777777" w:rsidR="00DE19B2" w:rsidRPr="00DE19B2" w:rsidRDefault="00DE19B2" w:rsidP="00F96626">
      <w:pPr>
        <w:pStyle w:val="ListParagraph"/>
        <w:numPr>
          <w:ilvl w:val="0"/>
          <w:numId w:val="36"/>
        </w:numPr>
        <w:ind w:left="473"/>
        <w:rPr>
          <w:rFonts w:ascii="Source Sans Pro Light" w:hAnsi="Source Sans Pro Light"/>
          <w:b/>
          <w:bCs/>
          <w:sz w:val="21"/>
          <w:szCs w:val="21"/>
        </w:rPr>
      </w:pPr>
      <w:r w:rsidRPr="00DE19B2">
        <w:rPr>
          <w:rFonts w:ascii="Source Sans Pro Light" w:hAnsi="Source Sans Pro Light"/>
          <w:sz w:val="21"/>
          <w:szCs w:val="21"/>
        </w:rPr>
        <w:t>Repeated expressions of hopelessness, helplessness or depression</w:t>
      </w:r>
    </w:p>
    <w:p w14:paraId="3C24C4EE" w14:textId="77777777" w:rsidR="00DE19B2" w:rsidRPr="00DE19B2" w:rsidRDefault="00DE19B2" w:rsidP="00FF049C">
      <w:pPr>
        <w:rPr>
          <w:rFonts w:ascii="Source Sans Pro Light" w:hAnsi="Source Sans Pro Light"/>
          <w:b/>
          <w:bCs/>
          <w:sz w:val="21"/>
          <w:szCs w:val="21"/>
        </w:rPr>
      </w:pPr>
      <w:r w:rsidRPr="00DE19B2">
        <w:rPr>
          <w:rFonts w:ascii="Source Sans Pro Light" w:hAnsi="Source Sans Pro Light"/>
          <w:sz w:val="21"/>
          <w:szCs w:val="21"/>
        </w:rPr>
        <w:t xml:space="preserve">To assess suicide risk, use the acronym A.G.E.S.  </w:t>
      </w:r>
    </w:p>
    <w:p w14:paraId="69A3BA05" w14:textId="77777777" w:rsidR="00DE19B2" w:rsidRPr="00DE19B2" w:rsidRDefault="00DE19B2" w:rsidP="00DE19B2">
      <w:pPr>
        <w:ind w:left="227"/>
        <w:rPr>
          <w:rFonts w:ascii="Source Sans Pro Light" w:hAnsi="Source Sans Pro Light"/>
          <w:b/>
          <w:bCs/>
          <w:sz w:val="21"/>
          <w:szCs w:val="21"/>
        </w:rPr>
      </w:pPr>
      <w:r w:rsidRPr="00FF049C">
        <w:rPr>
          <w:rFonts w:ascii="Source Sans Pro Light" w:hAnsi="Source Sans Pro Light"/>
          <w:b/>
          <w:bCs/>
          <w:sz w:val="21"/>
          <w:szCs w:val="21"/>
        </w:rPr>
        <w:t>A</w:t>
      </w:r>
      <w:r w:rsidRPr="00DE19B2">
        <w:rPr>
          <w:rFonts w:ascii="Source Sans Pro Light" w:hAnsi="Source Sans Pro Light"/>
          <w:sz w:val="21"/>
          <w:szCs w:val="21"/>
        </w:rPr>
        <w:t xml:space="preserve"> – Access the risk of suicide or harm; </w:t>
      </w:r>
    </w:p>
    <w:p w14:paraId="492450AB" w14:textId="77777777" w:rsidR="00DE19B2" w:rsidRPr="00DE19B2" w:rsidRDefault="00DE19B2" w:rsidP="00DE19B2">
      <w:pPr>
        <w:ind w:left="227"/>
        <w:rPr>
          <w:rFonts w:ascii="Source Sans Pro Light" w:hAnsi="Source Sans Pro Light"/>
          <w:b/>
          <w:bCs/>
          <w:sz w:val="21"/>
          <w:szCs w:val="21"/>
        </w:rPr>
      </w:pPr>
      <w:r w:rsidRPr="00FF049C">
        <w:rPr>
          <w:rFonts w:ascii="Source Sans Pro Light" w:hAnsi="Source Sans Pro Light"/>
          <w:b/>
          <w:bCs/>
          <w:sz w:val="21"/>
          <w:szCs w:val="21"/>
        </w:rPr>
        <w:t xml:space="preserve">G </w:t>
      </w:r>
      <w:r w:rsidRPr="00DE19B2">
        <w:rPr>
          <w:rFonts w:ascii="Source Sans Pro Light" w:hAnsi="Source Sans Pro Light"/>
          <w:sz w:val="21"/>
          <w:szCs w:val="21"/>
        </w:rPr>
        <w:t xml:space="preserve">– Give reassurance and information; </w:t>
      </w:r>
    </w:p>
    <w:p w14:paraId="11379DD2" w14:textId="1B73CE89" w:rsidR="00DE19B2" w:rsidRPr="00DE19B2" w:rsidRDefault="00DE19B2" w:rsidP="00DE19B2">
      <w:pPr>
        <w:ind w:left="227"/>
        <w:rPr>
          <w:rFonts w:ascii="Source Sans Pro Light" w:hAnsi="Source Sans Pro Light"/>
          <w:b/>
          <w:bCs/>
          <w:sz w:val="21"/>
          <w:szCs w:val="21"/>
        </w:rPr>
      </w:pPr>
      <w:r w:rsidRPr="00FF049C">
        <w:rPr>
          <w:rFonts w:ascii="Source Sans Pro Light" w:hAnsi="Source Sans Pro Light"/>
          <w:b/>
          <w:bCs/>
          <w:sz w:val="21"/>
          <w:szCs w:val="21"/>
        </w:rPr>
        <w:t>E</w:t>
      </w:r>
      <w:r w:rsidRPr="00DE19B2">
        <w:rPr>
          <w:rFonts w:ascii="Source Sans Pro Light" w:hAnsi="Source Sans Pro Light"/>
          <w:sz w:val="21"/>
          <w:szCs w:val="21"/>
        </w:rPr>
        <w:t xml:space="preserve"> – Encourage the person to get professional help;</w:t>
      </w:r>
    </w:p>
    <w:p w14:paraId="1DAE31C5" w14:textId="6745E8A0" w:rsidR="00DE19B2" w:rsidRPr="00DE19B2" w:rsidRDefault="00DE19B2" w:rsidP="00DE19B2">
      <w:pPr>
        <w:spacing w:after="60"/>
        <w:ind w:left="227"/>
        <w:rPr>
          <w:rFonts w:ascii="Source Sans Pro Light" w:hAnsi="Source Sans Pro Light"/>
          <w:b/>
          <w:bCs/>
          <w:sz w:val="21"/>
          <w:szCs w:val="21"/>
        </w:rPr>
      </w:pPr>
      <w:r w:rsidRPr="00FF049C">
        <w:rPr>
          <w:rFonts w:ascii="Source Sans Pro Light" w:hAnsi="Source Sans Pro Light"/>
          <w:b/>
          <w:bCs/>
          <w:sz w:val="21"/>
          <w:szCs w:val="21"/>
        </w:rPr>
        <w:t>S</w:t>
      </w:r>
      <w:r w:rsidRPr="00DE19B2">
        <w:rPr>
          <w:rFonts w:ascii="Source Sans Pro Light" w:hAnsi="Source Sans Pro Light"/>
          <w:sz w:val="21"/>
          <w:szCs w:val="21"/>
        </w:rPr>
        <w:t xml:space="preserve"> </w:t>
      </w:r>
      <w:r w:rsidR="00FF049C">
        <w:rPr>
          <w:rFonts w:ascii="Source Sans Pro Light" w:hAnsi="Source Sans Pro Light"/>
          <w:sz w:val="21"/>
          <w:szCs w:val="21"/>
        </w:rPr>
        <w:t>-</w:t>
      </w:r>
      <w:r w:rsidR="004323E6">
        <w:rPr>
          <w:rFonts w:ascii="Source Sans Pro Light" w:hAnsi="Source Sans Pro Light"/>
          <w:sz w:val="21"/>
          <w:szCs w:val="21"/>
        </w:rPr>
        <w:t xml:space="preserve"> </w:t>
      </w:r>
      <w:r w:rsidRPr="00DE19B2">
        <w:rPr>
          <w:rFonts w:ascii="Source Sans Pro Light" w:hAnsi="Source Sans Pro Light"/>
          <w:sz w:val="21"/>
          <w:szCs w:val="21"/>
        </w:rPr>
        <w:t>Supports.</w:t>
      </w:r>
    </w:p>
    <w:p w14:paraId="3EB81A0C" w14:textId="77777777" w:rsidR="00DE19B2" w:rsidRPr="00DE19B2" w:rsidRDefault="00DE19B2" w:rsidP="00DE19B2">
      <w:pPr>
        <w:spacing w:after="60"/>
        <w:rPr>
          <w:rFonts w:ascii="Source Sans Pro Light" w:hAnsi="Source Sans Pro Light"/>
          <w:b/>
          <w:bCs/>
          <w:sz w:val="21"/>
          <w:szCs w:val="21"/>
        </w:rPr>
      </w:pPr>
      <w:r w:rsidRPr="00DE19B2">
        <w:rPr>
          <w:rFonts w:ascii="Source Sans Pro Light" w:hAnsi="Source Sans Pro Light"/>
          <w:sz w:val="21"/>
          <w:szCs w:val="21"/>
        </w:rPr>
        <w:t xml:space="preserve">Anxiety disorders may include general anxiety, panic attack, obsessive compulsive and PTSD disorders.  </w:t>
      </w:r>
    </w:p>
    <w:p w14:paraId="37CC2324" w14:textId="33E45AEB" w:rsidR="00DE19B2" w:rsidRPr="00DE19B2" w:rsidRDefault="00DE19B2" w:rsidP="00DE19B2">
      <w:pPr>
        <w:spacing w:after="60"/>
        <w:rPr>
          <w:rFonts w:ascii="Source Sans Pro Light" w:hAnsi="Source Sans Pro Light"/>
          <w:b/>
          <w:bCs/>
          <w:sz w:val="21"/>
          <w:szCs w:val="21"/>
        </w:rPr>
      </w:pPr>
      <w:r w:rsidRPr="00DE19B2">
        <w:rPr>
          <w:rFonts w:ascii="Source Sans Pro Light" w:hAnsi="Source Sans Pro Light"/>
          <w:sz w:val="21"/>
          <w:szCs w:val="21"/>
        </w:rPr>
        <w:t xml:space="preserve">Those who experience anxiety may experience physical </w:t>
      </w:r>
      <w:r w:rsidR="00FF049C">
        <w:rPr>
          <w:rFonts w:ascii="Source Sans Pro Light" w:hAnsi="Source Sans Pro Light"/>
          <w:sz w:val="21"/>
          <w:szCs w:val="21"/>
        </w:rPr>
        <w:t>&amp;</w:t>
      </w:r>
      <w:r w:rsidRPr="00DE19B2">
        <w:rPr>
          <w:rFonts w:ascii="Source Sans Pro Light" w:hAnsi="Source Sans Pro Light"/>
          <w:sz w:val="21"/>
          <w:szCs w:val="21"/>
        </w:rPr>
        <w:t xml:space="preserve"> psychological signs </w:t>
      </w:r>
      <w:r w:rsidR="00FF049C">
        <w:rPr>
          <w:rFonts w:ascii="Source Sans Pro Light" w:hAnsi="Source Sans Pro Light"/>
          <w:sz w:val="21"/>
          <w:szCs w:val="21"/>
        </w:rPr>
        <w:t>&amp;</w:t>
      </w:r>
      <w:r w:rsidRPr="00DE19B2">
        <w:rPr>
          <w:rFonts w:ascii="Source Sans Pro Light" w:hAnsi="Source Sans Pro Light"/>
          <w:sz w:val="21"/>
          <w:szCs w:val="21"/>
        </w:rPr>
        <w:t xml:space="preserve"> symptoms; more is </w:t>
      </w:r>
      <w:r w:rsidRPr="00DE19B2">
        <w:rPr>
          <w:rFonts w:ascii="Source Sans Pro Light" w:hAnsi="Source Sans Pro Light"/>
          <w:sz w:val="21"/>
          <w:szCs w:val="21"/>
        </w:rPr>
        <w:t xml:space="preserve">involved than mental reactions but can affect the entire health system. </w:t>
      </w:r>
    </w:p>
    <w:p w14:paraId="2D6CDB52" w14:textId="77777777" w:rsidR="00DE19B2" w:rsidRPr="00DE19B2" w:rsidRDefault="00DE19B2" w:rsidP="00DE19B2">
      <w:pPr>
        <w:spacing w:after="60"/>
        <w:rPr>
          <w:rFonts w:ascii="Source Sans Pro Light" w:hAnsi="Source Sans Pro Light"/>
          <w:b/>
          <w:bCs/>
          <w:sz w:val="21"/>
          <w:szCs w:val="21"/>
        </w:rPr>
      </w:pPr>
      <w:r w:rsidRPr="00DE19B2">
        <w:rPr>
          <w:rFonts w:ascii="Source Sans Pro Light" w:hAnsi="Source Sans Pro Light"/>
          <w:sz w:val="21"/>
          <w:szCs w:val="21"/>
        </w:rPr>
        <w:t xml:space="preserve">Experiencing a panic attack may include suffering from more than 4 physical signs and symptoms for more than 10 minutes and may feel intense fear that may be inappropriate to the situation at hand.  </w:t>
      </w:r>
    </w:p>
    <w:p w14:paraId="442697F4" w14:textId="77777777" w:rsidR="00DE19B2" w:rsidRPr="00DE19B2" w:rsidRDefault="00DE19B2" w:rsidP="00DE19B2">
      <w:pPr>
        <w:spacing w:after="60"/>
        <w:rPr>
          <w:rFonts w:ascii="Source Sans Pro Light" w:hAnsi="Source Sans Pro Light"/>
          <w:b/>
          <w:bCs/>
          <w:sz w:val="21"/>
          <w:szCs w:val="21"/>
        </w:rPr>
      </w:pPr>
      <w:r w:rsidRPr="00DE19B2">
        <w:rPr>
          <w:rFonts w:ascii="Source Sans Pro Light" w:hAnsi="Source Sans Pro Light"/>
          <w:sz w:val="21"/>
          <w:szCs w:val="21"/>
        </w:rPr>
        <w:t xml:space="preserve">Post-Traumatic Stress Disorder (PTSD) signs and symptoms may include reexperiencing the trauma, feeling uneasy, avoidance </w:t>
      </w:r>
      <w:proofErr w:type="spellStart"/>
      <w:r w:rsidRPr="00DE19B2">
        <w:rPr>
          <w:rFonts w:ascii="Source Sans Pro Light" w:hAnsi="Source Sans Pro Light"/>
          <w:sz w:val="21"/>
          <w:szCs w:val="21"/>
        </w:rPr>
        <w:t>behaviour</w:t>
      </w:r>
      <w:proofErr w:type="spellEnd"/>
      <w:r w:rsidRPr="00DE19B2">
        <w:rPr>
          <w:rFonts w:ascii="Source Sans Pro Light" w:hAnsi="Source Sans Pro Light"/>
          <w:sz w:val="21"/>
          <w:szCs w:val="21"/>
        </w:rPr>
        <w:t>, reduced interest in the outside world, persistent increased arousal, jumpy, irritable, outbursts, and insomnia.</w:t>
      </w:r>
    </w:p>
    <w:p w14:paraId="5ABF6BC7" w14:textId="1929D0C3" w:rsidR="00DE19B2" w:rsidRPr="00DE19B2" w:rsidRDefault="00DE19B2" w:rsidP="00DE19B2">
      <w:pPr>
        <w:spacing w:after="60"/>
        <w:rPr>
          <w:rFonts w:ascii="Source Sans Pro Light" w:hAnsi="Source Sans Pro Light"/>
          <w:b/>
          <w:bCs/>
          <w:sz w:val="21"/>
          <w:szCs w:val="21"/>
        </w:rPr>
      </w:pPr>
      <w:r w:rsidRPr="00DE19B2">
        <w:rPr>
          <w:rFonts w:ascii="Source Sans Pro Light" w:hAnsi="Source Sans Pro Light"/>
          <w:sz w:val="21"/>
          <w:szCs w:val="21"/>
        </w:rPr>
        <w:t>Substance related disorder signs and symptoms may include decrease in work habits, sudden mood swings, sudden change in personal habits, sudden change in minor mistakes or accidents, and sudden weight loss.  Risk factors that may lead to substance related disorders on the farm include high stress, boredom or repetitive tasks, being isolated</w:t>
      </w:r>
      <w:r w:rsidR="00925F38">
        <w:rPr>
          <w:rFonts w:ascii="Source Sans Pro Light" w:hAnsi="Source Sans Pro Light"/>
          <w:sz w:val="21"/>
          <w:szCs w:val="21"/>
        </w:rPr>
        <w:t>/</w:t>
      </w:r>
      <w:r w:rsidRPr="00DE19B2">
        <w:rPr>
          <w:rFonts w:ascii="Source Sans Pro Light" w:hAnsi="Source Sans Pro Light"/>
          <w:sz w:val="21"/>
          <w:szCs w:val="21"/>
        </w:rPr>
        <w:t>remote area, long work hours, shift work and lack of advancement.  Those with substance related disorders may use hallucinogens, depressants and stimulants</w:t>
      </w:r>
      <w:r w:rsidR="00925F38">
        <w:rPr>
          <w:rFonts w:ascii="Source Sans Pro Light" w:hAnsi="Source Sans Pro Light"/>
          <w:sz w:val="21"/>
          <w:szCs w:val="21"/>
        </w:rPr>
        <w:t>. Did you know</w:t>
      </w:r>
      <w:r w:rsidRPr="00DE19B2">
        <w:rPr>
          <w:rFonts w:ascii="Source Sans Pro Light" w:hAnsi="Source Sans Pro Light"/>
          <w:sz w:val="21"/>
          <w:szCs w:val="21"/>
        </w:rPr>
        <w:t xml:space="preserve"> alcohol is a depressant </w:t>
      </w:r>
      <w:r w:rsidR="00925F38">
        <w:rPr>
          <w:rFonts w:ascii="Source Sans Pro Light" w:hAnsi="Source Sans Pro Light"/>
          <w:sz w:val="21"/>
          <w:szCs w:val="21"/>
        </w:rPr>
        <w:t>&amp;</w:t>
      </w:r>
      <w:r w:rsidRPr="00DE19B2">
        <w:rPr>
          <w:rFonts w:ascii="Source Sans Pro Light" w:hAnsi="Source Sans Pro Light"/>
          <w:sz w:val="21"/>
          <w:szCs w:val="21"/>
        </w:rPr>
        <w:t xml:space="preserve"> caffeine and nicotine are stimulants</w:t>
      </w:r>
      <w:r w:rsidR="00925F38">
        <w:rPr>
          <w:rFonts w:ascii="Source Sans Pro Light" w:hAnsi="Source Sans Pro Light"/>
          <w:sz w:val="21"/>
          <w:szCs w:val="21"/>
        </w:rPr>
        <w:t xml:space="preserve">?  </w:t>
      </w:r>
      <w:proofErr w:type="gramStart"/>
      <w:r w:rsidRPr="00DE19B2">
        <w:rPr>
          <w:rFonts w:ascii="Source Sans Pro Light" w:hAnsi="Source Sans Pro Light"/>
          <w:sz w:val="21"/>
          <w:szCs w:val="21"/>
        </w:rPr>
        <w:t>It</w:t>
      </w:r>
      <w:proofErr w:type="gramEnd"/>
      <w:r w:rsidRPr="00DE19B2">
        <w:rPr>
          <w:rFonts w:ascii="Source Sans Pro Light" w:hAnsi="Source Sans Pro Light"/>
          <w:sz w:val="21"/>
          <w:szCs w:val="21"/>
        </w:rPr>
        <w:t xml:space="preserve"> is noted that psychological health is a state of well-being in which an individual realizes their own abilities, can cope with the normal stresses of life, can work productively and is able to make a contribution to their community.</w:t>
      </w:r>
      <w:r w:rsidR="00FF049C">
        <w:rPr>
          <w:rFonts w:ascii="Source Sans Pro Light" w:hAnsi="Source Sans Pro Light"/>
          <w:b/>
          <w:bCs/>
          <w:sz w:val="21"/>
          <w:szCs w:val="21"/>
        </w:rPr>
        <w:t xml:space="preserve">   </w:t>
      </w:r>
      <w:r w:rsidRPr="00DE19B2">
        <w:rPr>
          <w:rFonts w:ascii="Source Sans Pro Light" w:hAnsi="Source Sans Pro Light"/>
          <w:sz w:val="21"/>
          <w:szCs w:val="21"/>
        </w:rPr>
        <w:t>Final word: “No health without mental health.”</w:t>
      </w:r>
    </w:p>
    <w:p w14:paraId="3DBAF0F4" w14:textId="1F5B308D" w:rsidR="00A341A7" w:rsidRPr="00207984" w:rsidRDefault="00A341A7" w:rsidP="00FF049C">
      <w:pPr>
        <w:rPr>
          <w:rFonts w:ascii="Source Sans Pro Light" w:hAnsi="Source Sans Pro Light"/>
          <w:sz w:val="22"/>
          <w:szCs w:val="22"/>
        </w:rPr>
        <w:sectPr w:rsidR="00A341A7" w:rsidRPr="00207984" w:rsidSect="00332D7C">
          <w:type w:val="continuous"/>
          <w:pgSz w:w="12240" w:h="15840"/>
          <w:pgMar w:top="1021" w:right="1134" w:bottom="1021" w:left="1134" w:header="454" w:footer="454" w:gutter="0"/>
          <w:cols w:num="2" w:space="708"/>
          <w:docGrid w:linePitch="360"/>
        </w:sectPr>
      </w:pPr>
    </w:p>
    <w:p w14:paraId="3BD88CAA" w14:textId="54BE4100" w:rsidR="00E97591" w:rsidRPr="002615FB" w:rsidRDefault="00DF1839" w:rsidP="00925F38">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DE19B2">
        <w:rPr>
          <w:rFonts w:ascii="Source Sans Pro Light" w:hAnsi="Source Sans Pro Light"/>
          <w:b/>
          <w:caps/>
          <w:color w:val="719B49"/>
          <w:sz w:val="26"/>
          <w:szCs w:val="26"/>
        </w:rPr>
        <w:t>Module 1: Understanding Mental Illness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0C72A49A" w:rsidR="008F4C7B" w:rsidRPr="00E97591" w:rsidRDefault="00DA583F"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Is mental health a discussion that can be held openly on the farm?</w:t>
      </w:r>
    </w:p>
    <w:p w14:paraId="6C498E38" w14:textId="34319415" w:rsidR="008F4C7B" w:rsidRPr="005A3777" w:rsidRDefault="00DA583F"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Discuss the supports &amp; Resources available?</w:t>
      </w:r>
    </w:p>
    <w:p w14:paraId="2A10C81F" w14:textId="192B73A0" w:rsidR="005A3777" w:rsidRPr="005A3777" w:rsidRDefault="00DA583F"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Review the We Talk. We Grow web page.</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64A9EC33"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9A719F">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D43E24">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097557AB" w14:textId="4D9BE669" w:rsidR="001A7F76" w:rsidRPr="00D43E24" w:rsidRDefault="00E97591" w:rsidP="005A3777">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1</w:t>
      </w:r>
      <w:r w:rsidRPr="00D43E24">
        <w:rPr>
          <w:rFonts w:ascii="Source Sans Pro Light" w:eastAsia="Times New Roman" w:hAnsi="Source Sans Pro Light"/>
          <w:sz w:val="22"/>
          <w:szCs w:val="22"/>
          <w:lang w:val="en-CA"/>
        </w:rPr>
        <w:t xml:space="preserve">. </w:t>
      </w:r>
      <w:r w:rsidR="00DA583F" w:rsidRPr="00D43E24">
        <w:rPr>
          <w:rFonts w:ascii="Source Sans Pro Light" w:hAnsi="Source Sans Pro Light"/>
          <w:sz w:val="22"/>
          <w:szCs w:val="22"/>
        </w:rPr>
        <w:t>Burnout was noted to be persons who are disengaged, whose emotions are blunted, are feeling helpless, lacking motivation, ideals and hope which, all can lead to depression.</w:t>
      </w:r>
    </w:p>
    <w:p w14:paraId="293CD57E" w14:textId="6D7054E2" w:rsidR="00E97591" w:rsidRPr="00D43E24" w:rsidRDefault="00E97591" w:rsidP="005A3777">
      <w:pPr>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1DD70277" w14:textId="5E6DDB7E" w:rsidR="00E97591" w:rsidRPr="00D43E24" w:rsidRDefault="00E97591" w:rsidP="007830B8">
      <w:pPr>
        <w:spacing w:after="120"/>
        <w:rPr>
          <w:rFonts w:ascii="Source Sans Pro Light" w:hAnsi="Source Sans Pro Light"/>
          <w:b/>
          <w:bCs/>
          <w:sz w:val="22"/>
          <w:szCs w:val="22"/>
        </w:rPr>
      </w:pPr>
      <w:r w:rsidRPr="00D43E24">
        <w:rPr>
          <w:rFonts w:ascii="Source Sans Pro Light" w:eastAsia="Times New Roman" w:hAnsi="Source Sans Pro Light"/>
          <w:sz w:val="22"/>
          <w:szCs w:val="22"/>
          <w:lang w:val="en-CA"/>
        </w:rPr>
        <w:t>2</w:t>
      </w:r>
      <w:r w:rsidR="007830B8" w:rsidRPr="00D43E24">
        <w:rPr>
          <w:rFonts w:ascii="Source Sans Pro Light" w:eastAsia="Times New Roman" w:hAnsi="Source Sans Pro Light"/>
          <w:sz w:val="22"/>
          <w:szCs w:val="22"/>
          <w:lang w:val="en-CA"/>
        </w:rPr>
        <w:t>.</w:t>
      </w:r>
      <w:r w:rsidR="007830B8" w:rsidRPr="00D43E24">
        <w:rPr>
          <w:rFonts w:ascii="Source Sans Pro Light" w:hAnsi="Source Sans Pro Light"/>
          <w:sz w:val="22"/>
          <w:szCs w:val="22"/>
        </w:rPr>
        <w:t xml:space="preserve"> </w:t>
      </w:r>
      <w:r w:rsidR="00D43E24" w:rsidRPr="00D43E24">
        <w:rPr>
          <w:rFonts w:ascii="Source Sans Pro Light" w:hAnsi="Source Sans Pro Light"/>
          <w:sz w:val="22"/>
          <w:szCs w:val="22"/>
        </w:rPr>
        <w:t>Those who experience anxiety may experience physical &amp; psychological signs &amp; symptoms; more is involved than mental reactions but can affect the entire health system</w:t>
      </w:r>
      <w:r w:rsidR="00474EFA" w:rsidRPr="00D43E24">
        <w:rPr>
          <w:rFonts w:ascii="Source Sans Pro Light" w:hAnsi="Source Sans Pro Light"/>
          <w:bCs/>
          <w:sz w:val="22"/>
          <w:szCs w:val="22"/>
        </w:rPr>
        <w:t>.</w:t>
      </w:r>
      <w:r w:rsidR="00474EFA" w:rsidRPr="00D43E24">
        <w:rPr>
          <w:rFonts w:ascii="Source Sans Pro Light" w:eastAsia="Times New Roman" w:hAnsi="Source Sans Pro Light"/>
          <w:sz w:val="22"/>
          <w:szCs w:val="22"/>
          <w:lang w:val="en-CA"/>
        </w:rPr>
        <w:t xml:space="preserve">       </w:t>
      </w: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5C8651D7" w14:textId="5FD78F1C" w:rsidR="00E97591" w:rsidRPr="00D43E24" w:rsidRDefault="00E97591" w:rsidP="00B027DF">
      <w:pPr>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 xml:space="preserve">3. </w:t>
      </w:r>
      <w:r w:rsidR="00D43E24" w:rsidRPr="00D43E24">
        <w:rPr>
          <w:rFonts w:ascii="Source Sans Pro Light" w:hAnsi="Source Sans Pro Light"/>
          <w:sz w:val="22"/>
          <w:szCs w:val="22"/>
        </w:rPr>
        <w:t>Mood disorder signs and symptoms may include</w:t>
      </w:r>
      <w:r w:rsidR="00E03CAB" w:rsidRPr="00D43E24">
        <w:rPr>
          <w:rFonts w:ascii="Source Sans Pro Light" w:hAnsi="Source Sans Pro Light"/>
          <w:sz w:val="22"/>
          <w:szCs w:val="22"/>
        </w:rPr>
        <w:t>:</w:t>
      </w:r>
      <w:r w:rsidRPr="00D43E24">
        <w:rPr>
          <w:rFonts w:ascii="Source Sans Pro Light" w:eastAsia="Times New Roman" w:hAnsi="Source Sans Pro Light"/>
          <w:sz w:val="22"/>
          <w:szCs w:val="22"/>
          <w:lang w:val="en-CA"/>
        </w:rPr>
        <w:t> </w:t>
      </w:r>
    </w:p>
    <w:p w14:paraId="6B9A1EB4" w14:textId="77777777" w:rsidR="00D43E24" w:rsidRPr="00D43E24" w:rsidRDefault="00D43E24" w:rsidP="00D43E24">
      <w:pPr>
        <w:pStyle w:val="ListParagraph"/>
        <w:numPr>
          <w:ilvl w:val="0"/>
          <w:numId w:val="29"/>
        </w:numPr>
        <w:rPr>
          <w:rFonts w:ascii="Source Sans Pro Light" w:hAnsi="Source Sans Pro Light"/>
          <w:b/>
          <w:bCs/>
          <w:sz w:val="22"/>
          <w:szCs w:val="22"/>
        </w:rPr>
      </w:pPr>
      <w:r w:rsidRPr="00D43E24">
        <w:rPr>
          <w:rFonts w:ascii="Source Sans Pro Light" w:hAnsi="Source Sans Pro Light"/>
          <w:sz w:val="22"/>
          <w:szCs w:val="22"/>
        </w:rPr>
        <w:t>Changes in appetite or weight</w:t>
      </w:r>
    </w:p>
    <w:p w14:paraId="1298D10F" w14:textId="77777777" w:rsidR="00D43E24" w:rsidRPr="00D43E24" w:rsidRDefault="00D43E24" w:rsidP="00D43E24">
      <w:pPr>
        <w:pStyle w:val="ListParagraph"/>
        <w:numPr>
          <w:ilvl w:val="0"/>
          <w:numId w:val="29"/>
        </w:numPr>
        <w:rPr>
          <w:rFonts w:ascii="Source Sans Pro Light" w:hAnsi="Source Sans Pro Light"/>
          <w:sz w:val="22"/>
          <w:szCs w:val="22"/>
        </w:rPr>
      </w:pPr>
      <w:r w:rsidRPr="00D43E24">
        <w:rPr>
          <w:rFonts w:ascii="Source Sans Pro Light" w:hAnsi="Source Sans Pro Light"/>
          <w:sz w:val="22"/>
          <w:szCs w:val="22"/>
        </w:rPr>
        <w:t>Sleep problems, increased fatigue &amp; Agitation</w:t>
      </w:r>
    </w:p>
    <w:p w14:paraId="0B98F50F" w14:textId="77777777" w:rsidR="00D43E24" w:rsidRPr="00D43E24" w:rsidRDefault="00D43E24" w:rsidP="00D43E24">
      <w:pPr>
        <w:pStyle w:val="ListParagraph"/>
        <w:numPr>
          <w:ilvl w:val="0"/>
          <w:numId w:val="29"/>
        </w:numPr>
        <w:rPr>
          <w:rFonts w:ascii="Source Sans Pro Light" w:hAnsi="Source Sans Pro Light"/>
          <w:sz w:val="22"/>
          <w:szCs w:val="22"/>
        </w:rPr>
      </w:pPr>
      <w:r w:rsidRPr="00D43E24">
        <w:rPr>
          <w:rFonts w:ascii="Source Sans Pro Light" w:hAnsi="Source Sans Pro Light"/>
          <w:sz w:val="22"/>
          <w:szCs w:val="22"/>
        </w:rPr>
        <w:t>Feelings of worthlessness</w:t>
      </w:r>
    </w:p>
    <w:p w14:paraId="05FDF44E" w14:textId="77777777" w:rsidR="00D43E24" w:rsidRPr="00D43E24" w:rsidRDefault="00D43E24" w:rsidP="00D43E24">
      <w:pPr>
        <w:pStyle w:val="ListParagraph"/>
        <w:numPr>
          <w:ilvl w:val="0"/>
          <w:numId w:val="29"/>
        </w:numPr>
        <w:rPr>
          <w:rFonts w:ascii="Source Sans Pro Light" w:hAnsi="Source Sans Pro Light"/>
          <w:b/>
          <w:bCs/>
          <w:sz w:val="22"/>
          <w:szCs w:val="22"/>
        </w:rPr>
      </w:pPr>
      <w:r w:rsidRPr="00D43E24">
        <w:rPr>
          <w:rFonts w:ascii="Source Sans Pro Light" w:hAnsi="Source Sans Pro Light"/>
          <w:sz w:val="22"/>
          <w:szCs w:val="22"/>
        </w:rPr>
        <w:t>Difficulty concentrating and making decisions</w:t>
      </w:r>
    </w:p>
    <w:p w14:paraId="12D18828" w14:textId="72F610A4" w:rsidR="00E97591" w:rsidRPr="00D43E24"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All of the Above</w:t>
      </w:r>
    </w:p>
    <w:p w14:paraId="0E99C355" w14:textId="26E14DCF" w:rsidR="00D43E24" w:rsidRPr="00D43E24" w:rsidRDefault="00E97591" w:rsidP="00D43E24">
      <w:pPr>
        <w:rPr>
          <w:rFonts w:ascii="Source Sans Pro Light" w:hAnsi="Source Sans Pro Light"/>
          <w:sz w:val="22"/>
          <w:szCs w:val="22"/>
        </w:rPr>
      </w:pPr>
      <w:r w:rsidRPr="00D43E24">
        <w:rPr>
          <w:rFonts w:ascii="Source Sans Pro Light" w:eastAsia="Times New Roman" w:hAnsi="Source Sans Pro Light"/>
          <w:sz w:val="22"/>
          <w:szCs w:val="22"/>
          <w:lang w:val="en-CA"/>
        </w:rPr>
        <w:t>4.</w:t>
      </w:r>
      <w:r w:rsidR="00332D7C" w:rsidRPr="00D43E24">
        <w:rPr>
          <w:rFonts w:ascii="Source Sans Pro Light" w:eastAsia="Times New Roman" w:hAnsi="Source Sans Pro Light"/>
          <w:sz w:val="22"/>
          <w:szCs w:val="22"/>
        </w:rPr>
        <w:t xml:space="preserve"> </w:t>
      </w:r>
      <w:r w:rsidR="00D43E24" w:rsidRPr="00D43E24">
        <w:rPr>
          <w:rFonts w:ascii="Source Sans Pro Light" w:hAnsi="Source Sans Pro Light"/>
          <w:sz w:val="22"/>
          <w:szCs w:val="22"/>
        </w:rPr>
        <w:t xml:space="preserve">Substance related disorder signs and symptoms may include decrease in work habits, sudden mood swings, sudden change in personal habits, sudden change in minor mistakes or accidents, and sudden weight loss.     </w:t>
      </w:r>
      <w:r w:rsidR="00D43E24" w:rsidRPr="00D43E24">
        <w:rPr>
          <w:rFonts w:ascii="Source Sans Pro Light" w:eastAsia="Times New Roman" w:hAnsi="Source Sans Pro Light"/>
          <w:sz w:val="22"/>
          <w:szCs w:val="22"/>
          <w:lang w:val="en-CA"/>
        </w:rPr>
        <w:t>True or </w:t>
      </w:r>
      <w:r w:rsidR="00D43E24" w:rsidRPr="00D43E24">
        <w:rPr>
          <w:rFonts w:ascii="Source Sans Pro Light" w:eastAsia="Times New Roman" w:hAnsi="Source Sans Pro Light"/>
          <w:bCs/>
          <w:sz w:val="22"/>
          <w:szCs w:val="22"/>
          <w:lang w:val="en-CA"/>
        </w:rPr>
        <w:t>False</w:t>
      </w:r>
      <w:r w:rsidR="00D43E24" w:rsidRPr="00D43E24">
        <w:rPr>
          <w:rFonts w:ascii="Source Sans Pro Light" w:eastAsia="Times New Roman" w:hAnsi="Source Sans Pro Light"/>
          <w:sz w:val="22"/>
          <w:szCs w:val="22"/>
          <w:lang w:val="en-CA"/>
        </w:rPr>
        <w:t> </w:t>
      </w:r>
    </w:p>
    <w:p w14:paraId="349A895C" w14:textId="77777777" w:rsidR="00D43E24" w:rsidRPr="00D43E24" w:rsidRDefault="00D43E24" w:rsidP="00D43E24">
      <w:pPr>
        <w:rPr>
          <w:rFonts w:ascii="Source Sans Pro Light" w:hAnsi="Source Sans Pro Light"/>
          <w:sz w:val="22"/>
          <w:szCs w:val="22"/>
        </w:rPr>
      </w:pPr>
    </w:p>
    <w:p w14:paraId="434D7987" w14:textId="509DD1A8" w:rsidR="00D0699B" w:rsidRPr="00D43E24" w:rsidRDefault="006B0E09" w:rsidP="00D43E24">
      <w:pPr>
        <w:spacing w:after="60"/>
        <w:rPr>
          <w:rFonts w:ascii="Source Sans Pro Light" w:hAnsi="Source Sans Pro Light"/>
          <w:b/>
          <w:bCs/>
          <w:sz w:val="22"/>
          <w:szCs w:val="22"/>
        </w:rPr>
      </w:pPr>
      <w:r w:rsidRPr="00D43E24">
        <w:rPr>
          <w:rFonts w:ascii="Source Sans Pro Light" w:hAnsi="Source Sans Pro Light"/>
          <w:sz w:val="22"/>
          <w:szCs w:val="22"/>
        </w:rPr>
        <w:t>5. “</w:t>
      </w:r>
      <w:r w:rsidR="00D43E24" w:rsidRPr="00D43E24">
        <w:rPr>
          <w:rFonts w:ascii="Source Sans Pro Light" w:hAnsi="Source Sans Pro Light"/>
          <w:sz w:val="22"/>
          <w:szCs w:val="22"/>
        </w:rPr>
        <w:t>No health without mental health.”</w:t>
      </w:r>
      <w:r w:rsidR="00D43E24" w:rsidRPr="00D43E24">
        <w:rPr>
          <w:rFonts w:ascii="Source Sans Pro Light" w:hAnsi="Source Sans Pro Light"/>
          <w:b/>
          <w:bCs/>
          <w:sz w:val="22"/>
          <w:szCs w:val="22"/>
        </w:rPr>
        <w:t xml:space="preserve"> </w:t>
      </w:r>
      <w:r w:rsidR="00BD4EB2" w:rsidRPr="00D43E24">
        <w:rPr>
          <w:rFonts w:ascii="Source Sans Pro Light" w:eastAsia="Times New Roman" w:hAnsi="Source Sans Pro Light"/>
          <w:sz w:val="22"/>
          <w:szCs w:val="22"/>
          <w:lang w:val="en-CA"/>
        </w:rPr>
        <w:t>True or </w:t>
      </w:r>
      <w:r w:rsidR="00BD4EB2" w:rsidRPr="00D43E24">
        <w:rPr>
          <w:rFonts w:ascii="Source Sans Pro Light" w:eastAsia="Times New Roman" w:hAnsi="Source Sans Pro Light"/>
          <w:bCs/>
          <w:sz w:val="22"/>
          <w:szCs w:val="22"/>
          <w:lang w:val="en-CA"/>
        </w:rPr>
        <w:t>False</w:t>
      </w:r>
      <w:r w:rsidR="00BD4EB2" w:rsidRPr="00D43E24">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0785E5B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127B58"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12990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753DC8B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809806"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A54E0B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4BF1EC1"/>
    <w:multiLevelType w:val="hybridMultilevel"/>
    <w:tmpl w:val="2542E2C2"/>
    <w:lvl w:ilvl="0" w:tplc="10090001">
      <w:start w:val="1"/>
      <w:numFmt w:val="bullet"/>
      <w:lvlText w:val=""/>
      <w:lvlJc w:val="left"/>
      <w:pPr>
        <w:ind w:left="-129" w:hanging="360"/>
      </w:pPr>
      <w:rPr>
        <w:rFonts w:ascii="Symbol" w:hAnsi="Symbol" w:hint="default"/>
      </w:rPr>
    </w:lvl>
    <w:lvl w:ilvl="1" w:tplc="10090003" w:tentative="1">
      <w:start w:val="1"/>
      <w:numFmt w:val="bullet"/>
      <w:lvlText w:val="o"/>
      <w:lvlJc w:val="left"/>
      <w:pPr>
        <w:ind w:left="591" w:hanging="360"/>
      </w:pPr>
      <w:rPr>
        <w:rFonts w:ascii="Courier New" w:hAnsi="Courier New" w:cs="Courier New" w:hint="default"/>
      </w:rPr>
    </w:lvl>
    <w:lvl w:ilvl="2" w:tplc="10090005" w:tentative="1">
      <w:start w:val="1"/>
      <w:numFmt w:val="bullet"/>
      <w:lvlText w:val=""/>
      <w:lvlJc w:val="left"/>
      <w:pPr>
        <w:ind w:left="1311" w:hanging="360"/>
      </w:pPr>
      <w:rPr>
        <w:rFonts w:ascii="Wingdings" w:hAnsi="Wingdings" w:hint="default"/>
      </w:rPr>
    </w:lvl>
    <w:lvl w:ilvl="3" w:tplc="10090001" w:tentative="1">
      <w:start w:val="1"/>
      <w:numFmt w:val="bullet"/>
      <w:lvlText w:val=""/>
      <w:lvlJc w:val="left"/>
      <w:pPr>
        <w:ind w:left="2031" w:hanging="360"/>
      </w:pPr>
      <w:rPr>
        <w:rFonts w:ascii="Symbol" w:hAnsi="Symbol" w:hint="default"/>
      </w:rPr>
    </w:lvl>
    <w:lvl w:ilvl="4" w:tplc="10090003" w:tentative="1">
      <w:start w:val="1"/>
      <w:numFmt w:val="bullet"/>
      <w:lvlText w:val="o"/>
      <w:lvlJc w:val="left"/>
      <w:pPr>
        <w:ind w:left="2751" w:hanging="360"/>
      </w:pPr>
      <w:rPr>
        <w:rFonts w:ascii="Courier New" w:hAnsi="Courier New" w:cs="Courier New" w:hint="default"/>
      </w:rPr>
    </w:lvl>
    <w:lvl w:ilvl="5" w:tplc="10090005" w:tentative="1">
      <w:start w:val="1"/>
      <w:numFmt w:val="bullet"/>
      <w:lvlText w:val=""/>
      <w:lvlJc w:val="left"/>
      <w:pPr>
        <w:ind w:left="3471" w:hanging="360"/>
      </w:pPr>
      <w:rPr>
        <w:rFonts w:ascii="Wingdings" w:hAnsi="Wingdings" w:hint="default"/>
      </w:rPr>
    </w:lvl>
    <w:lvl w:ilvl="6" w:tplc="10090001" w:tentative="1">
      <w:start w:val="1"/>
      <w:numFmt w:val="bullet"/>
      <w:lvlText w:val=""/>
      <w:lvlJc w:val="left"/>
      <w:pPr>
        <w:ind w:left="4191" w:hanging="360"/>
      </w:pPr>
      <w:rPr>
        <w:rFonts w:ascii="Symbol" w:hAnsi="Symbol" w:hint="default"/>
      </w:rPr>
    </w:lvl>
    <w:lvl w:ilvl="7" w:tplc="10090003" w:tentative="1">
      <w:start w:val="1"/>
      <w:numFmt w:val="bullet"/>
      <w:lvlText w:val="o"/>
      <w:lvlJc w:val="left"/>
      <w:pPr>
        <w:ind w:left="4911" w:hanging="360"/>
      </w:pPr>
      <w:rPr>
        <w:rFonts w:ascii="Courier New" w:hAnsi="Courier New" w:cs="Courier New" w:hint="default"/>
      </w:rPr>
    </w:lvl>
    <w:lvl w:ilvl="8" w:tplc="10090005" w:tentative="1">
      <w:start w:val="1"/>
      <w:numFmt w:val="bullet"/>
      <w:lvlText w:val=""/>
      <w:lvlJc w:val="left"/>
      <w:pPr>
        <w:ind w:left="5631" w:hanging="360"/>
      </w:pPr>
      <w:rPr>
        <w:rFonts w:ascii="Wingdings" w:hAnsi="Wingdings" w:hint="default"/>
      </w:rPr>
    </w:lvl>
  </w:abstractNum>
  <w:abstractNum w:abstractNumId="19" w15:restartNumberingAfterBreak="0">
    <w:nsid w:val="15CC5729"/>
    <w:multiLevelType w:val="hybridMultilevel"/>
    <w:tmpl w:val="135C2E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3E86975"/>
    <w:multiLevelType w:val="hybridMultilevel"/>
    <w:tmpl w:val="4C3AE3B0"/>
    <w:lvl w:ilvl="0" w:tplc="8544019E">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0D465C"/>
    <w:multiLevelType w:val="hybridMultilevel"/>
    <w:tmpl w:val="0A88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061839"/>
    <w:multiLevelType w:val="hybridMultilevel"/>
    <w:tmpl w:val="CAA0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16"/>
  </w:num>
  <w:num w:numId="5">
    <w:abstractNumId w:val="28"/>
  </w:num>
  <w:num w:numId="6">
    <w:abstractNumId w:val="25"/>
  </w:num>
  <w:num w:numId="7">
    <w:abstractNumId w:val="2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3"/>
  </w:num>
  <w:num w:numId="24">
    <w:abstractNumId w:val="14"/>
  </w:num>
  <w:num w:numId="25">
    <w:abstractNumId w:val="17"/>
  </w:num>
  <w:num w:numId="26">
    <w:abstractNumId w:val="33"/>
  </w:num>
  <w:num w:numId="27">
    <w:abstractNumId w:val="26"/>
  </w:num>
  <w:num w:numId="28">
    <w:abstractNumId w:val="35"/>
  </w:num>
  <w:num w:numId="29">
    <w:abstractNumId w:val="22"/>
  </w:num>
  <w:num w:numId="30">
    <w:abstractNumId w:val="34"/>
  </w:num>
  <w:num w:numId="31">
    <w:abstractNumId w:val="31"/>
  </w:num>
  <w:num w:numId="32">
    <w:abstractNumId w:val="29"/>
  </w:num>
  <w:num w:numId="33">
    <w:abstractNumId w:val="19"/>
  </w:num>
  <w:num w:numId="34">
    <w:abstractNumId w:val="2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C682F"/>
    <w:rsid w:val="000D23A0"/>
    <w:rsid w:val="000E05B5"/>
    <w:rsid w:val="000F23E8"/>
    <w:rsid w:val="00111DBF"/>
    <w:rsid w:val="00113275"/>
    <w:rsid w:val="00131914"/>
    <w:rsid w:val="00142777"/>
    <w:rsid w:val="00153DC6"/>
    <w:rsid w:val="00163988"/>
    <w:rsid w:val="00171569"/>
    <w:rsid w:val="00180DFE"/>
    <w:rsid w:val="00186271"/>
    <w:rsid w:val="001A7F76"/>
    <w:rsid w:val="001B774D"/>
    <w:rsid w:val="001E0DD0"/>
    <w:rsid w:val="001E6135"/>
    <w:rsid w:val="00207984"/>
    <w:rsid w:val="00223D47"/>
    <w:rsid w:val="00224F16"/>
    <w:rsid w:val="00230DF2"/>
    <w:rsid w:val="00243D04"/>
    <w:rsid w:val="002615FB"/>
    <w:rsid w:val="002709D1"/>
    <w:rsid w:val="00280323"/>
    <w:rsid w:val="00293327"/>
    <w:rsid w:val="00296219"/>
    <w:rsid w:val="002C2740"/>
    <w:rsid w:val="002D3044"/>
    <w:rsid w:val="002E3CE2"/>
    <w:rsid w:val="00302CBF"/>
    <w:rsid w:val="00332D7C"/>
    <w:rsid w:val="00345747"/>
    <w:rsid w:val="003476AA"/>
    <w:rsid w:val="00353BCB"/>
    <w:rsid w:val="00353E9A"/>
    <w:rsid w:val="003566FB"/>
    <w:rsid w:val="003920C8"/>
    <w:rsid w:val="00395805"/>
    <w:rsid w:val="003B2939"/>
    <w:rsid w:val="003B5C45"/>
    <w:rsid w:val="003C2AD4"/>
    <w:rsid w:val="003F376B"/>
    <w:rsid w:val="003F6B18"/>
    <w:rsid w:val="004046B6"/>
    <w:rsid w:val="00431B8B"/>
    <w:rsid w:val="004323E6"/>
    <w:rsid w:val="00444C14"/>
    <w:rsid w:val="00465482"/>
    <w:rsid w:val="00474EFA"/>
    <w:rsid w:val="004A49CA"/>
    <w:rsid w:val="004A7D84"/>
    <w:rsid w:val="004C43A0"/>
    <w:rsid w:val="004D3084"/>
    <w:rsid w:val="004D6811"/>
    <w:rsid w:val="00510171"/>
    <w:rsid w:val="00511D87"/>
    <w:rsid w:val="00514656"/>
    <w:rsid w:val="005159D4"/>
    <w:rsid w:val="005373B2"/>
    <w:rsid w:val="0055483E"/>
    <w:rsid w:val="00586B8D"/>
    <w:rsid w:val="00590B8A"/>
    <w:rsid w:val="00597777"/>
    <w:rsid w:val="005A29C5"/>
    <w:rsid w:val="005A3777"/>
    <w:rsid w:val="005C408F"/>
    <w:rsid w:val="005D0DB1"/>
    <w:rsid w:val="005F0871"/>
    <w:rsid w:val="005F3AF1"/>
    <w:rsid w:val="005F3B7D"/>
    <w:rsid w:val="005F48B7"/>
    <w:rsid w:val="00602848"/>
    <w:rsid w:val="00626F24"/>
    <w:rsid w:val="006343F4"/>
    <w:rsid w:val="00645503"/>
    <w:rsid w:val="00663E41"/>
    <w:rsid w:val="00691CBD"/>
    <w:rsid w:val="00692F5C"/>
    <w:rsid w:val="006B00C7"/>
    <w:rsid w:val="006B0E09"/>
    <w:rsid w:val="006B6642"/>
    <w:rsid w:val="006E123A"/>
    <w:rsid w:val="006E6902"/>
    <w:rsid w:val="0071160E"/>
    <w:rsid w:val="00733446"/>
    <w:rsid w:val="00746E96"/>
    <w:rsid w:val="007830B8"/>
    <w:rsid w:val="00786496"/>
    <w:rsid w:val="00792C24"/>
    <w:rsid w:val="007930C4"/>
    <w:rsid w:val="007A2174"/>
    <w:rsid w:val="007C2B5D"/>
    <w:rsid w:val="007C37C2"/>
    <w:rsid w:val="007C70B8"/>
    <w:rsid w:val="007F30A4"/>
    <w:rsid w:val="007F51B3"/>
    <w:rsid w:val="00822172"/>
    <w:rsid w:val="008317E1"/>
    <w:rsid w:val="00845500"/>
    <w:rsid w:val="0087295D"/>
    <w:rsid w:val="008B17C2"/>
    <w:rsid w:val="008B5B3C"/>
    <w:rsid w:val="008C6878"/>
    <w:rsid w:val="008D0DA7"/>
    <w:rsid w:val="008D5FB3"/>
    <w:rsid w:val="008F4C7B"/>
    <w:rsid w:val="00925F38"/>
    <w:rsid w:val="009332DA"/>
    <w:rsid w:val="009360F9"/>
    <w:rsid w:val="0095064E"/>
    <w:rsid w:val="00954131"/>
    <w:rsid w:val="00972017"/>
    <w:rsid w:val="00977C36"/>
    <w:rsid w:val="009815F7"/>
    <w:rsid w:val="00985CB6"/>
    <w:rsid w:val="00993639"/>
    <w:rsid w:val="0099368F"/>
    <w:rsid w:val="009A719F"/>
    <w:rsid w:val="009D50AB"/>
    <w:rsid w:val="009E279C"/>
    <w:rsid w:val="009E626E"/>
    <w:rsid w:val="009F2788"/>
    <w:rsid w:val="009F33B9"/>
    <w:rsid w:val="009F5BB5"/>
    <w:rsid w:val="00A12D52"/>
    <w:rsid w:val="00A341A7"/>
    <w:rsid w:val="00A34409"/>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73FDC"/>
    <w:rsid w:val="00C94FCD"/>
    <w:rsid w:val="00C97E63"/>
    <w:rsid w:val="00CD2FF8"/>
    <w:rsid w:val="00CE479A"/>
    <w:rsid w:val="00D0699B"/>
    <w:rsid w:val="00D23710"/>
    <w:rsid w:val="00D318B9"/>
    <w:rsid w:val="00D327ED"/>
    <w:rsid w:val="00D43E24"/>
    <w:rsid w:val="00D50796"/>
    <w:rsid w:val="00D53E89"/>
    <w:rsid w:val="00D57192"/>
    <w:rsid w:val="00D57B82"/>
    <w:rsid w:val="00D57BC3"/>
    <w:rsid w:val="00D814A5"/>
    <w:rsid w:val="00D961FA"/>
    <w:rsid w:val="00DA583F"/>
    <w:rsid w:val="00DB72D6"/>
    <w:rsid w:val="00DB776B"/>
    <w:rsid w:val="00DB7BA4"/>
    <w:rsid w:val="00DC2E02"/>
    <w:rsid w:val="00DC63A6"/>
    <w:rsid w:val="00DD4C90"/>
    <w:rsid w:val="00DE19B2"/>
    <w:rsid w:val="00DE1FCA"/>
    <w:rsid w:val="00DE400B"/>
    <w:rsid w:val="00DF0C40"/>
    <w:rsid w:val="00DF1839"/>
    <w:rsid w:val="00DF4B72"/>
    <w:rsid w:val="00E002E4"/>
    <w:rsid w:val="00E0052B"/>
    <w:rsid w:val="00E03CAB"/>
    <w:rsid w:val="00E1551C"/>
    <w:rsid w:val="00E17FB8"/>
    <w:rsid w:val="00E478EA"/>
    <w:rsid w:val="00E47B4D"/>
    <w:rsid w:val="00E91AA4"/>
    <w:rsid w:val="00E97591"/>
    <w:rsid w:val="00EE7EEF"/>
    <w:rsid w:val="00F000E5"/>
    <w:rsid w:val="00F10550"/>
    <w:rsid w:val="00F13747"/>
    <w:rsid w:val="00F14553"/>
    <w:rsid w:val="00F53FD6"/>
    <w:rsid w:val="00F65C80"/>
    <w:rsid w:val="00F823E5"/>
    <w:rsid w:val="00F82EF8"/>
    <w:rsid w:val="00F96626"/>
    <w:rsid w:val="00FB3A49"/>
    <w:rsid w:val="00FB6B7F"/>
    <w:rsid w:val="00FD430D"/>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E24"/>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 w:type="character" w:styleId="CommentReference">
    <w:name w:val="annotation reference"/>
    <w:basedOn w:val="DefaultParagraphFont"/>
    <w:uiPriority w:val="99"/>
    <w:semiHidden/>
    <w:unhideWhenUsed/>
    <w:rsid w:val="00353E9A"/>
    <w:rPr>
      <w:sz w:val="16"/>
      <w:szCs w:val="16"/>
    </w:rPr>
  </w:style>
  <w:style w:type="paragraph" w:styleId="CommentText">
    <w:name w:val="annotation text"/>
    <w:basedOn w:val="Normal"/>
    <w:link w:val="CommentTextChar"/>
    <w:uiPriority w:val="99"/>
    <w:semiHidden/>
    <w:unhideWhenUsed/>
    <w:rsid w:val="00353E9A"/>
    <w:rPr>
      <w:sz w:val="20"/>
      <w:szCs w:val="20"/>
    </w:rPr>
  </w:style>
  <w:style w:type="character" w:customStyle="1" w:styleId="CommentTextChar">
    <w:name w:val="Comment Text Char"/>
    <w:basedOn w:val="DefaultParagraphFont"/>
    <w:link w:val="CommentText"/>
    <w:uiPriority w:val="99"/>
    <w:semiHidden/>
    <w:rsid w:val="00353E9A"/>
    <w:rPr>
      <w:sz w:val="20"/>
      <w:szCs w:val="20"/>
    </w:rPr>
  </w:style>
  <w:style w:type="paragraph" w:styleId="CommentSubject">
    <w:name w:val="annotation subject"/>
    <w:basedOn w:val="CommentText"/>
    <w:next w:val="CommentText"/>
    <w:link w:val="CommentSubjectChar"/>
    <w:uiPriority w:val="99"/>
    <w:semiHidden/>
    <w:unhideWhenUsed/>
    <w:rsid w:val="00353E9A"/>
    <w:rPr>
      <w:b/>
      <w:bCs/>
    </w:rPr>
  </w:style>
  <w:style w:type="character" w:customStyle="1" w:styleId="CommentSubjectChar">
    <w:name w:val="Comment Subject Char"/>
    <w:basedOn w:val="CommentTextChar"/>
    <w:link w:val="CommentSubject"/>
    <w:uiPriority w:val="99"/>
    <w:semiHidden/>
    <w:rsid w:val="00353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674</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6</cp:revision>
  <cp:lastPrinted>2011-08-22T12:39:00Z</cp:lastPrinted>
  <dcterms:created xsi:type="dcterms:W3CDTF">2020-12-18T20:21:00Z</dcterms:created>
  <dcterms:modified xsi:type="dcterms:W3CDTF">2021-02-11T13:33:00Z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Module 1: Understanding Mental Illness</vt:lpwstr>
  </property>
  <property fmtid="{D5CDD505-2E9C-101B-9397-08002B2CF9AE}" pid="3" name="Farm Name">
    <vt:lpwstr>[ FARM NAME }</vt:lpwstr>
  </property>
</Properties>
</file>