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9118" w14:textId="58967D25" w:rsidR="00DF1839" w:rsidRPr="009360F9" w:rsidRDefault="00DF1839" w:rsidP="00A06038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Source Sans Pro Light" w:hAnsi="Source Sans Pro Light"/>
          <w:b/>
          <w:caps/>
          <w:color w:val="719B49"/>
          <w:sz w:val="26"/>
          <w:szCs w:val="26"/>
        </w:rPr>
      </w:pP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begin"/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A06038">
        <w:rPr>
          <w:rFonts w:ascii="Source Sans Pro Light" w:hAnsi="Source Sans Pro Light"/>
          <w:b/>
          <w:caps/>
          <w:color w:val="719B49"/>
          <w:sz w:val="26"/>
          <w:szCs w:val="26"/>
        </w:rPr>
        <w:t>Pallet Jack Safety</w: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</w:p>
    <w:p w14:paraId="50AB1A36" w14:textId="77777777" w:rsidR="00EE7EEF" w:rsidRDefault="00EE7EEF" w:rsidP="00A06038">
      <w:pPr>
        <w:spacing w:line="240" w:lineRule="atLeast"/>
        <w:jc w:val="center"/>
        <w:textAlignment w:val="top"/>
        <w:rPr>
          <w:rFonts w:ascii="Times New Roman" w:hAnsi="Times New Roman"/>
          <w:sz w:val="22"/>
          <w:szCs w:val="22"/>
        </w:rPr>
        <w:sectPr w:rsidR="00EE7EEF" w:rsidSect="00A06038">
          <w:headerReference w:type="default" r:id="rId8"/>
          <w:pgSz w:w="12240" w:h="15840"/>
          <w:pgMar w:top="1134" w:right="1134" w:bottom="1134" w:left="1134" w:header="454" w:footer="454" w:gutter="0"/>
          <w:cols w:space="708"/>
          <w:docGrid w:linePitch="360"/>
        </w:sectPr>
      </w:pPr>
    </w:p>
    <w:p w14:paraId="6C2E6F57" w14:textId="77777777" w:rsidR="00A06038" w:rsidRPr="004B7D6E" w:rsidRDefault="00A06038" w:rsidP="00A06038">
      <w:pPr>
        <w:spacing w:after="120" w:line="240" w:lineRule="atLeast"/>
        <w:textAlignment w:val="top"/>
        <w:rPr>
          <w:rFonts w:ascii="Source Sans Pro Light" w:hAnsi="Source Sans Pro Light"/>
          <w:bCs/>
          <w:color w:val="20272A"/>
          <w:sz w:val="22"/>
          <w:szCs w:val="22"/>
        </w:rPr>
      </w:pPr>
      <w:bookmarkStart w:id="0" w:name="_Hlk51743958"/>
      <w:bookmarkEnd w:id="0"/>
      <w:r>
        <w:rPr>
          <w:rFonts w:ascii="Source Sans Pro Light" w:hAnsi="Source Sans Pro Light"/>
          <w:bCs/>
          <w:color w:val="20272A"/>
          <w:sz w:val="22"/>
          <w:szCs w:val="22"/>
        </w:rPr>
        <w:t>Many farms have</w:t>
      </w:r>
      <w:r w:rsidRPr="004B7D6E">
        <w:rPr>
          <w:rFonts w:ascii="Source Sans Pro Light" w:hAnsi="Source Sans Pro Light"/>
          <w:bCs/>
          <w:color w:val="20272A"/>
          <w:sz w:val="22"/>
          <w:szCs w:val="22"/>
        </w:rPr>
        <w:t xml:space="preserve"> a pallet jack. </w:t>
      </w:r>
      <w:r>
        <w:rPr>
          <w:rFonts w:ascii="Source Sans Pro Light" w:hAnsi="Source Sans Pro Light"/>
          <w:bCs/>
          <w:color w:val="20272A"/>
          <w:sz w:val="22"/>
          <w:szCs w:val="22"/>
        </w:rPr>
        <w:t xml:space="preserve"> </w:t>
      </w:r>
      <w:r w:rsidRPr="004B7D6E">
        <w:rPr>
          <w:rFonts w:ascii="Source Sans Pro Light" w:hAnsi="Source Sans Pro Light"/>
          <w:bCs/>
          <w:color w:val="20272A"/>
          <w:sz w:val="22"/>
          <w:szCs w:val="22"/>
        </w:rPr>
        <w:t xml:space="preserve">Basically, where </w:t>
      </w:r>
      <w:r>
        <w:rPr>
          <w:rFonts w:ascii="Source Sans Pro Light" w:hAnsi="Source Sans Pro Light"/>
          <w:bCs/>
          <w:color w:val="20272A"/>
          <w:sz w:val="22"/>
          <w:szCs w:val="22"/>
        </w:rPr>
        <w:t xml:space="preserve">you may find </w:t>
      </w:r>
      <w:r w:rsidRPr="004B7D6E">
        <w:rPr>
          <w:rFonts w:ascii="Source Sans Pro Light" w:hAnsi="Source Sans Pro Light"/>
          <w:bCs/>
          <w:color w:val="20272A"/>
          <w:sz w:val="22"/>
          <w:szCs w:val="22"/>
        </w:rPr>
        <w:t>a pallet</w:t>
      </w:r>
      <w:r>
        <w:rPr>
          <w:rFonts w:ascii="Source Sans Pro Light" w:hAnsi="Source Sans Pro Light"/>
          <w:bCs/>
          <w:color w:val="20272A"/>
          <w:sz w:val="22"/>
          <w:szCs w:val="22"/>
        </w:rPr>
        <w:t xml:space="preserve">, you are likely to find </w:t>
      </w:r>
      <w:r w:rsidRPr="004B7D6E">
        <w:rPr>
          <w:rFonts w:ascii="Source Sans Pro Light" w:hAnsi="Source Sans Pro Light"/>
          <w:bCs/>
          <w:color w:val="20272A"/>
          <w:sz w:val="22"/>
          <w:szCs w:val="22"/>
        </w:rPr>
        <w:t>a pallet jack</w:t>
      </w:r>
      <w:r>
        <w:rPr>
          <w:rFonts w:ascii="Source Sans Pro Light" w:hAnsi="Source Sans Pro Light"/>
          <w:bCs/>
          <w:color w:val="20272A"/>
          <w:sz w:val="22"/>
          <w:szCs w:val="22"/>
        </w:rPr>
        <w:t>! They</w:t>
      </w:r>
      <w:r w:rsidRPr="004B7D6E">
        <w:rPr>
          <w:rFonts w:ascii="Source Sans Pro Light" w:hAnsi="Source Sans Pro Light"/>
          <w:bCs/>
          <w:color w:val="20272A"/>
          <w:sz w:val="22"/>
          <w:szCs w:val="22"/>
        </w:rPr>
        <w:t xml:space="preserve"> make lifting and carrying large and heavy loads a lot easier. </w:t>
      </w:r>
      <w:r>
        <w:rPr>
          <w:rFonts w:ascii="Source Sans Pro Light" w:hAnsi="Source Sans Pro Light"/>
          <w:bCs/>
          <w:color w:val="20272A"/>
          <w:sz w:val="22"/>
          <w:szCs w:val="22"/>
        </w:rPr>
        <w:t>Although helpful, if not used correctly can be</w:t>
      </w:r>
      <w:r w:rsidRPr="004B7D6E">
        <w:rPr>
          <w:rFonts w:ascii="Source Sans Pro Light" w:hAnsi="Source Sans Pro Light"/>
          <w:bCs/>
          <w:color w:val="20272A"/>
          <w:sz w:val="22"/>
          <w:szCs w:val="22"/>
        </w:rPr>
        <w:t xml:space="preserve"> dangerous, especially when loaded down with hundreds of pounds of material</w:t>
      </w:r>
      <w:r>
        <w:rPr>
          <w:rFonts w:ascii="Source Sans Pro Light" w:hAnsi="Source Sans Pro Light"/>
          <w:bCs/>
          <w:color w:val="20272A"/>
          <w:sz w:val="22"/>
          <w:szCs w:val="22"/>
        </w:rPr>
        <w:t xml:space="preserve"> such as feed, fruits, vegetables, fertilizer, and more.</w:t>
      </w:r>
    </w:p>
    <w:p w14:paraId="4C725E15" w14:textId="77777777" w:rsidR="00A06038" w:rsidRPr="00C1686E" w:rsidRDefault="00A06038" w:rsidP="00A06038">
      <w:pPr>
        <w:spacing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C1686E">
        <w:rPr>
          <w:rFonts w:ascii="Source Sans Pro Light" w:hAnsi="Source Sans Pro Light"/>
          <w:b/>
          <w:bCs/>
          <w:color w:val="719B49"/>
          <w:sz w:val="22"/>
          <w:szCs w:val="22"/>
        </w:rPr>
        <w:t>Hazards of a Pallet Jack</w:t>
      </w:r>
    </w:p>
    <w:p w14:paraId="5A9020AC" w14:textId="77777777" w:rsidR="00A06038" w:rsidRDefault="00A06038" w:rsidP="00A06038">
      <w:pPr>
        <w:spacing w:after="120" w:line="240" w:lineRule="atLeast"/>
        <w:textAlignment w:val="top"/>
        <w:rPr>
          <w:rFonts w:ascii="Source Sans Pro Light" w:hAnsi="Source Sans Pro Light"/>
          <w:bCs/>
          <w:color w:val="20272A"/>
          <w:sz w:val="22"/>
          <w:szCs w:val="22"/>
        </w:rPr>
      </w:pPr>
      <w:r>
        <w:rPr>
          <w:rFonts w:ascii="Source Sans Pro Light" w:hAnsi="Source Sans Pro Light"/>
          <w:bCs/>
          <w:color w:val="20272A"/>
          <w:sz w:val="22"/>
          <w:szCs w:val="22"/>
        </w:rPr>
        <w:t>Injuries that most commonly occur from the use of pallet jacks include c</w:t>
      </w:r>
      <w:r w:rsidRPr="004B7D6E">
        <w:rPr>
          <w:rFonts w:ascii="Source Sans Pro Light" w:hAnsi="Source Sans Pro Light"/>
          <w:bCs/>
          <w:color w:val="20272A"/>
          <w:sz w:val="22"/>
          <w:szCs w:val="22"/>
        </w:rPr>
        <w:t>rushed</w:t>
      </w:r>
      <w:r>
        <w:rPr>
          <w:rFonts w:ascii="Source Sans Pro Light" w:hAnsi="Source Sans Pro Light"/>
          <w:bCs/>
          <w:color w:val="20272A"/>
          <w:sz w:val="22"/>
          <w:szCs w:val="22"/>
        </w:rPr>
        <w:t xml:space="preserve"> or pinched</w:t>
      </w:r>
      <w:r w:rsidRPr="004B7D6E">
        <w:rPr>
          <w:rFonts w:ascii="Source Sans Pro Light" w:hAnsi="Source Sans Pro Light"/>
          <w:bCs/>
          <w:color w:val="20272A"/>
          <w:sz w:val="22"/>
          <w:szCs w:val="22"/>
        </w:rPr>
        <w:t xml:space="preserve"> toes, scraped knuckles, and </w:t>
      </w:r>
      <w:r>
        <w:rPr>
          <w:rFonts w:ascii="Source Sans Pro Light" w:hAnsi="Source Sans Pro Light"/>
          <w:bCs/>
          <w:color w:val="20272A"/>
          <w:sz w:val="22"/>
          <w:szCs w:val="22"/>
        </w:rPr>
        <w:t xml:space="preserve">back strain.  When a pallet jack is stored with its’ forks in aisles, walkways and in open spaces it can become a tripping hazard.  Some other common hazards of pallet jacks include uneven or slippery floors, loss of control on ramps, not being able to see around loads, and poor maintenance. </w:t>
      </w:r>
    </w:p>
    <w:p w14:paraId="6642468A" w14:textId="77777777" w:rsidR="00A06038" w:rsidRPr="00C1686E" w:rsidRDefault="00A06038" w:rsidP="00A06038">
      <w:pPr>
        <w:spacing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C1686E">
        <w:rPr>
          <w:rFonts w:ascii="Source Sans Pro Light" w:hAnsi="Source Sans Pro Light"/>
          <w:b/>
          <w:bCs/>
          <w:color w:val="719B49"/>
          <w:sz w:val="22"/>
          <w:szCs w:val="22"/>
        </w:rPr>
        <w:t>Best Practice when using a Pallet Jack</w:t>
      </w:r>
    </w:p>
    <w:p w14:paraId="17991718" w14:textId="77777777" w:rsidR="00A06038" w:rsidRDefault="00A06038" w:rsidP="00A06038">
      <w:pPr>
        <w:spacing w:line="240" w:lineRule="atLeast"/>
        <w:textAlignment w:val="top"/>
        <w:rPr>
          <w:rFonts w:ascii="Source Sans Pro Light" w:hAnsi="Source Sans Pro Light"/>
          <w:b/>
          <w:bCs/>
          <w:color w:val="20272A"/>
          <w:sz w:val="22"/>
          <w:szCs w:val="22"/>
        </w:rPr>
      </w:pPr>
    </w:p>
    <w:p w14:paraId="6717A9F7" w14:textId="77777777" w:rsidR="00A06038" w:rsidRDefault="00A06038" w:rsidP="00A06038">
      <w:pPr>
        <w:spacing w:line="240" w:lineRule="atLeast"/>
        <w:textAlignment w:val="top"/>
        <w:rPr>
          <w:rFonts w:ascii="Source Sans Pro Light" w:hAnsi="Source Sans Pro Light"/>
          <w:b/>
          <w:bCs/>
          <w:color w:val="20272A"/>
          <w:sz w:val="22"/>
          <w:szCs w:val="22"/>
        </w:rPr>
      </w:pPr>
      <w:r>
        <w:rPr>
          <w:rFonts w:ascii="Source Sans Pro Light" w:hAnsi="Source Sans Pro Light"/>
          <w:b/>
          <w:bCs/>
          <w:noProof/>
          <w:color w:val="20272A"/>
          <w:sz w:val="22"/>
          <w:szCs w:val="22"/>
        </w:rPr>
        <w:drawing>
          <wp:inline distT="0" distB="0" distL="0" distR="0" wp14:anchorId="73680D2B" wp14:editId="5057D353">
            <wp:extent cx="6245525" cy="2568575"/>
            <wp:effectExtent l="38100" t="0" r="60325" b="603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6520B16" w14:textId="77777777" w:rsidR="00A06038" w:rsidRDefault="00A06038" w:rsidP="00A06038">
      <w:pPr>
        <w:spacing w:line="240" w:lineRule="atLeast"/>
        <w:textAlignment w:val="top"/>
        <w:rPr>
          <w:rFonts w:ascii="Source Sans Pro Light" w:hAnsi="Source Sans Pro Light"/>
          <w:b/>
          <w:bCs/>
          <w:color w:val="20272A"/>
          <w:sz w:val="22"/>
          <w:szCs w:val="22"/>
        </w:rPr>
      </w:pPr>
    </w:p>
    <w:p w14:paraId="74802714" w14:textId="77777777" w:rsidR="00A06038" w:rsidRDefault="00A06038" w:rsidP="00A06038">
      <w:pPr>
        <w:spacing w:line="240" w:lineRule="atLeast"/>
        <w:textAlignment w:val="top"/>
        <w:rPr>
          <w:rFonts w:ascii="Source Sans Pro Light" w:hAnsi="Source Sans Pro Light"/>
          <w:b/>
          <w:bCs/>
          <w:color w:val="20272A"/>
          <w:sz w:val="22"/>
          <w:szCs w:val="22"/>
        </w:rPr>
      </w:pPr>
      <w:r>
        <w:rPr>
          <w:rFonts w:ascii="Source Sans Pro Light" w:hAnsi="Source Sans Pro Light"/>
          <w:b/>
          <w:bCs/>
          <w:noProof/>
          <w:color w:val="20272A"/>
          <w:sz w:val="22"/>
          <w:szCs w:val="22"/>
        </w:rPr>
        <w:drawing>
          <wp:inline distT="0" distB="0" distL="0" distR="0" wp14:anchorId="73F4C1EA" wp14:editId="48AE067A">
            <wp:extent cx="6259183" cy="2584450"/>
            <wp:effectExtent l="38100" t="19050" r="46990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FC64A9B" w14:textId="77777777" w:rsidR="00A06038" w:rsidRDefault="00A06038" w:rsidP="00A06038">
      <w:pPr>
        <w:spacing w:after="120"/>
        <w:textAlignment w:val="top"/>
        <w:rPr>
          <w:rFonts w:ascii="Source Sans Pro Light" w:hAnsi="Source Sans Pro Light"/>
          <w:b/>
          <w:caps/>
          <w:color w:val="719B49"/>
          <w:sz w:val="26"/>
          <w:szCs w:val="26"/>
        </w:rPr>
        <w:sectPr w:rsidR="00A06038" w:rsidSect="00B027DF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4A58FB5C" w14:textId="77777777" w:rsidR="00C1686E" w:rsidRDefault="00C1686E">
      <w:pPr>
        <w:rPr>
          <w:rFonts w:ascii="Source Sans Pro Light" w:hAnsi="Source Sans Pro Light"/>
          <w:b/>
          <w:caps/>
          <w:color w:val="719B49"/>
          <w:sz w:val="26"/>
          <w:szCs w:val="26"/>
        </w:rPr>
      </w:pPr>
      <w:r>
        <w:rPr>
          <w:rFonts w:ascii="Source Sans Pro Light" w:hAnsi="Source Sans Pro Light"/>
          <w:b/>
          <w:caps/>
          <w:color w:val="719B49"/>
          <w:sz w:val="26"/>
          <w:szCs w:val="26"/>
        </w:rPr>
        <w:br w:type="page"/>
      </w:r>
    </w:p>
    <w:p w14:paraId="3BD88CAA" w14:textId="44213E1F" w:rsidR="00E97591" w:rsidRPr="001B29E3" w:rsidRDefault="00DF1839" w:rsidP="00C1686E">
      <w:pPr>
        <w:spacing w:after="120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  <w:sectPr w:rsidR="00E97591" w:rsidRPr="001B29E3" w:rsidSect="00B027DF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lastRenderedPageBreak/>
        <w:fldChar w:fldCharType="begin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A06038">
        <w:rPr>
          <w:rFonts w:ascii="Source Sans Pro Light" w:hAnsi="Source Sans Pro Light"/>
          <w:b/>
          <w:caps/>
          <w:color w:val="719B49"/>
          <w:sz w:val="26"/>
          <w:szCs w:val="26"/>
        </w:rPr>
        <w:t>Pallet Jack Safety</w: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–</w:t>
      </w:r>
      <w:r w:rsidR="008B17C2"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DISCUSSION</w:t>
      </w:r>
      <w:r w:rsidR="00296219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RECOR</w:t>
      </w:r>
      <w:r w:rsidR="001B29E3">
        <w:rPr>
          <w:rFonts w:ascii="Source Sans Pro Light" w:hAnsi="Source Sans Pro Light"/>
          <w:b/>
          <w:caps/>
          <w:color w:val="719B49"/>
          <w:sz w:val="26"/>
          <w:szCs w:val="26"/>
        </w:rPr>
        <w:t>D</w:t>
      </w:r>
    </w:p>
    <w:p w14:paraId="643EEE18" w14:textId="77E8DFA4" w:rsidR="008F4C7B" w:rsidRPr="00B027DF" w:rsidRDefault="008B17C2" w:rsidP="008F4C7B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B027DF">
        <w:rPr>
          <w:rStyle w:val="Strong"/>
          <w:rFonts w:ascii="Source Sans Pro Light" w:hAnsi="Source Sans Pro Light"/>
          <w:color w:val="719B49"/>
          <w:sz w:val="22"/>
          <w:szCs w:val="22"/>
        </w:rPr>
        <w:t>Agenda:</w:t>
      </w:r>
    </w:p>
    <w:p w14:paraId="5D40F4D8" w14:textId="6EB27EB1" w:rsidR="008F4C7B" w:rsidRPr="00E97591" w:rsidRDefault="00A06038" w:rsidP="008F4C7B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What types of pallet Jacks are used on farm?</w:t>
      </w:r>
    </w:p>
    <w:p w14:paraId="6C498E38" w14:textId="19AEFF50" w:rsidR="008F4C7B" w:rsidRPr="005A3777" w:rsidRDefault="00A06038" w:rsidP="005A3777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Are the owner’s manuals available to new workers?</w:t>
      </w:r>
    </w:p>
    <w:p w14:paraId="2A10C81F" w14:textId="41A07A6A" w:rsidR="005A3777" w:rsidRPr="005A3777" w:rsidRDefault="00A06038" w:rsidP="005A3777">
      <w:pPr>
        <w:pStyle w:val="NormalWeb"/>
        <w:numPr>
          <w:ilvl w:val="0"/>
          <w:numId w:val="31"/>
        </w:numPr>
        <w:spacing w:after="12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Does the farm have a safe work practice for pallet jacks and their uses on farm?</w:t>
      </w:r>
    </w:p>
    <w:p w14:paraId="2ADEAA51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>Comments or safety concerns as a result of the discussion</w:t>
      </w:r>
      <w:r>
        <w:rPr>
          <w:rFonts w:ascii="Source Sans Pro Light" w:hAnsi="Source Sans Pro Light"/>
          <w:color w:val="2A3438"/>
          <w:sz w:val="22"/>
          <w:szCs w:val="22"/>
        </w:rPr>
        <w:t xml:space="preserve"> or observed since the last rally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?</w:t>
      </w:r>
    </w:p>
    <w:p w14:paraId="3B389F6C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0648BC58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Follow-up to concerns raised at previous </w:t>
      </w:r>
      <w:r>
        <w:rPr>
          <w:rFonts w:ascii="Source Sans Pro Light" w:hAnsi="Source Sans Pro Light"/>
          <w:color w:val="2A3438"/>
          <w:sz w:val="22"/>
          <w:szCs w:val="22"/>
        </w:rPr>
        <w:t>rally?</w:t>
      </w:r>
      <w:r w:rsidRPr="00C94FCD">
        <w:rPr>
          <w:rFonts w:ascii="Source Sans Pro Light" w:hAnsi="Source Sans Pro Light"/>
          <w:color w:val="2A3438"/>
          <w:sz w:val="22"/>
          <w:szCs w:val="22"/>
        </w:rPr>
        <w:br/>
      </w: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F6E21BC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Action Items?</w:t>
      </w:r>
      <w:r w:rsidRPr="00C94FCD">
        <w:rPr>
          <w:rFonts w:ascii="Source Sans Pro Light" w:hAnsi="Source Sans Pro Light"/>
          <w:color w:val="2A3438"/>
          <w:sz w:val="22"/>
          <w:szCs w:val="22"/>
        </w:rPr>
        <w:br/>
      </w: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F10F1C1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18605A"/>
          <w:sz w:val="22"/>
          <w:szCs w:val="22"/>
        </w:rPr>
      </w:pPr>
    </w:p>
    <w:p w14:paraId="38174564" w14:textId="77777777" w:rsidR="005A3777" w:rsidRPr="00E32AC2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bCs/>
          <w:iCs/>
          <w:color w:val="2A3438"/>
          <w:sz w:val="22"/>
          <w:szCs w:val="22"/>
        </w:rPr>
      </w:pP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Near Miss</w:t>
      </w:r>
      <w:r>
        <w:rPr>
          <w:rFonts w:ascii="Source Sans Pro Light" w:hAnsi="Source Sans Pro Light"/>
          <w:bCs/>
          <w:iCs/>
          <w:color w:val="2A3438"/>
          <w:sz w:val="22"/>
          <w:szCs w:val="22"/>
        </w:rPr>
        <w:t>/Incidents/</w:t>
      </w: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Unsafe Acts/Conditions</w:t>
      </w:r>
      <w:r>
        <w:rPr>
          <w:rFonts w:ascii="Source Sans Pro Light" w:hAnsi="Source Sans Pro Light"/>
          <w:bCs/>
          <w:iCs/>
          <w:color w:val="2A3438"/>
          <w:sz w:val="22"/>
          <w:szCs w:val="22"/>
        </w:rPr>
        <w:t xml:space="preserve"> to Report?</w:t>
      </w:r>
    </w:p>
    <w:p w14:paraId="6FCDE3B8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48A5F43E" w14:textId="77777777" w:rsidR="005A3777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</w:p>
    <w:p w14:paraId="2197C5AB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Topics recommended for future </w:t>
      </w:r>
      <w:r>
        <w:rPr>
          <w:rFonts w:ascii="Source Sans Pro Light" w:hAnsi="Source Sans Pro Light"/>
          <w:color w:val="2A3438"/>
          <w:sz w:val="22"/>
          <w:szCs w:val="22"/>
        </w:rPr>
        <w:t>Rallies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: ____________________</w:t>
      </w:r>
      <w:r>
        <w:rPr>
          <w:rFonts w:ascii="Source Sans Pro Light" w:hAnsi="Source Sans Pro Light"/>
          <w:color w:val="2A3438"/>
          <w:sz w:val="22"/>
          <w:szCs w:val="22"/>
        </w:rPr>
        <w:t>_______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______________</w:t>
      </w:r>
      <w:r>
        <w:rPr>
          <w:rFonts w:ascii="Source Sans Pro Light" w:hAnsi="Source Sans Pro Light"/>
          <w:color w:val="2A3438"/>
          <w:sz w:val="22"/>
          <w:szCs w:val="22"/>
        </w:rPr>
        <w:t>_</w:t>
      </w:r>
    </w:p>
    <w:p w14:paraId="5686EE1D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2A3438"/>
          <w:sz w:val="22"/>
          <w:szCs w:val="22"/>
        </w:rPr>
      </w:pPr>
    </w:p>
    <w:p w14:paraId="1169A2D5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 xml:space="preserve">Thank </w:t>
      </w:r>
      <w:r>
        <w:rPr>
          <w:rStyle w:val="Strong"/>
          <w:rFonts w:ascii="Source Sans Pro Light" w:hAnsi="Source Sans Pro Light"/>
          <w:color w:val="2A3438"/>
          <w:sz w:val="22"/>
          <w:szCs w:val="22"/>
        </w:rPr>
        <w:t>the rally members for their participation</w:t>
      </w: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>.</w:t>
      </w:r>
    </w:p>
    <w:p w14:paraId="1C98861F" w14:textId="3F45239B" w:rsidR="005A3777" w:rsidRPr="00E97591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color w:val="2A3438"/>
          <w:sz w:val="18"/>
          <w:szCs w:val="18"/>
        </w:rPr>
      </w:pPr>
      <w:r w:rsidRPr="00E97591">
        <w:rPr>
          <w:rStyle w:val="Strong"/>
          <w:rFonts w:ascii="Source Sans Pro Light" w:hAnsi="Source Sans Pro Light"/>
          <w:color w:val="2A3438"/>
          <w:sz w:val="18"/>
          <w:szCs w:val="18"/>
        </w:rPr>
        <w:t>Quiz Answers:</w:t>
      </w:r>
      <w:r w:rsidRPr="00E97591">
        <w:rPr>
          <w:rFonts w:ascii="Source Sans Pro Light" w:hAnsi="Source Sans Pro Light"/>
          <w:b/>
          <w:bCs/>
          <w:color w:val="2A3438"/>
          <w:sz w:val="18"/>
          <w:szCs w:val="18"/>
        </w:rPr>
        <w:t xml:space="preserve">  </w:t>
      </w:r>
      <w:r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1. 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T, 2. T, 3. </w:t>
      </w:r>
      <w:r w:rsidR="008951A6">
        <w:rPr>
          <w:rFonts w:ascii="Source Sans Pro Light" w:hAnsi="Source Sans Pro Light"/>
          <w:color w:val="2A3438"/>
          <w:sz w:val="18"/>
          <w:szCs w:val="18"/>
          <w:lang w:val="en-CA"/>
        </w:rPr>
        <w:t>d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4. </w:t>
      </w:r>
      <w:r w:rsidR="006037B9">
        <w:rPr>
          <w:rFonts w:ascii="Source Sans Pro Light" w:hAnsi="Source Sans Pro Light"/>
          <w:color w:val="2A3438"/>
          <w:sz w:val="18"/>
          <w:szCs w:val="18"/>
          <w:lang w:val="en-CA"/>
        </w:rPr>
        <w:t>b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>, 5. T</w:t>
      </w:r>
    </w:p>
    <w:p w14:paraId="45721D31" w14:textId="77777777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</w:pPr>
    </w:p>
    <w:p w14:paraId="5BA021C8" w14:textId="1A603280" w:rsidR="00E97591" w:rsidRPr="00E97591" w:rsidRDefault="00E97591" w:rsidP="00E97591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TEST YOUR KNOWLEDGE</w:t>
      </w:r>
    </w:p>
    <w:p w14:paraId="32688768" w14:textId="77777777" w:rsidR="00A06038" w:rsidRDefault="00E97591" w:rsidP="00A06038">
      <w:pPr>
        <w:spacing w:line="240" w:lineRule="atLeast"/>
        <w:textAlignment w:val="top"/>
        <w:rPr>
          <w:rFonts w:ascii="Source Sans Pro Light" w:hAnsi="Source Sans Pro Light"/>
          <w:bCs/>
          <w:color w:val="20272A"/>
          <w:sz w:val="22"/>
          <w:szCs w:val="22"/>
        </w:rPr>
      </w:pPr>
      <w:r w:rsidRPr="00B027DF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1.</w:t>
      </w:r>
      <w:r w:rsidRPr="00D57BC3">
        <w:rPr>
          <w:rFonts w:ascii="Source Sans Pro Light" w:eastAsia="Times New Roman" w:hAnsi="Source Sans Pro Light"/>
          <w:color w:val="2A3438"/>
          <w:lang w:val="en-CA"/>
        </w:rPr>
        <w:t xml:space="preserve"> </w:t>
      </w:r>
      <w:r w:rsidR="00A06038">
        <w:rPr>
          <w:rFonts w:ascii="Source Sans Pro Light" w:hAnsi="Source Sans Pro Light"/>
          <w:bCs/>
          <w:color w:val="20272A"/>
          <w:sz w:val="22"/>
          <w:szCs w:val="22"/>
        </w:rPr>
        <w:t>Pallet Jacks</w:t>
      </w:r>
      <w:r w:rsidR="00A06038" w:rsidRPr="004B7D6E">
        <w:rPr>
          <w:rFonts w:ascii="Source Sans Pro Light" w:hAnsi="Source Sans Pro Light"/>
          <w:bCs/>
          <w:color w:val="20272A"/>
          <w:sz w:val="22"/>
          <w:szCs w:val="22"/>
        </w:rPr>
        <w:t xml:space="preserve"> make lifting and carrying large and heavy loads a lot easier. </w:t>
      </w:r>
      <w:r w:rsidR="00A06038">
        <w:rPr>
          <w:rFonts w:ascii="Source Sans Pro Light" w:hAnsi="Source Sans Pro Light"/>
          <w:bCs/>
          <w:color w:val="20272A"/>
          <w:sz w:val="22"/>
          <w:szCs w:val="22"/>
        </w:rPr>
        <w:t xml:space="preserve">Although helpful.   </w:t>
      </w:r>
    </w:p>
    <w:p w14:paraId="293CD57E" w14:textId="52A22B6B" w:rsidR="00E97591" w:rsidRPr="00A06038" w:rsidRDefault="00E97591" w:rsidP="00A06038">
      <w:pPr>
        <w:spacing w:after="120" w:line="240" w:lineRule="atLeast"/>
        <w:textAlignment w:val="top"/>
        <w:rPr>
          <w:rFonts w:ascii="Source Sans Pro Light" w:hAnsi="Source Sans Pro Light"/>
          <w:bCs/>
          <w:color w:val="20272A"/>
          <w:sz w:val="22"/>
          <w:szCs w:val="22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Pr="00E97591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1DD70277" w14:textId="63BCCD77" w:rsidR="00E97591" w:rsidRPr="007830B8" w:rsidRDefault="00E97591" w:rsidP="007830B8">
      <w:pPr>
        <w:spacing w:after="120"/>
        <w:rPr>
          <w:rFonts w:ascii="Source Sans Pro Light" w:hAnsi="Source Sans Pro Light"/>
          <w:b/>
          <w:bCs/>
          <w:sz w:val="22"/>
          <w:szCs w:val="22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2</w:t>
      </w:r>
      <w:r w:rsidR="007830B8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.</w:t>
      </w:r>
      <w:r w:rsidR="007830B8" w:rsidRPr="007830B8">
        <w:rPr>
          <w:rFonts w:ascii="Source Sans Pro Light" w:hAnsi="Source Sans Pro Light"/>
          <w:sz w:val="22"/>
          <w:szCs w:val="22"/>
        </w:rPr>
        <w:t xml:space="preserve"> </w:t>
      </w:r>
      <w:r w:rsidR="00A06038">
        <w:rPr>
          <w:rFonts w:ascii="Source Sans Pro Light" w:hAnsi="Source Sans Pro Light"/>
          <w:bCs/>
          <w:color w:val="20272A"/>
          <w:sz w:val="22"/>
          <w:szCs w:val="22"/>
        </w:rPr>
        <w:t>if not used correctly can be</w:t>
      </w:r>
      <w:r w:rsidR="00A06038" w:rsidRPr="004B7D6E">
        <w:rPr>
          <w:rFonts w:ascii="Source Sans Pro Light" w:hAnsi="Source Sans Pro Light"/>
          <w:bCs/>
          <w:color w:val="20272A"/>
          <w:sz w:val="22"/>
          <w:szCs w:val="22"/>
        </w:rPr>
        <w:t xml:space="preserve"> dangerous, especially when loaded down with hundreds of pounds of material</w:t>
      </w:r>
      <w:r w:rsidR="00A06038">
        <w:rPr>
          <w:rFonts w:ascii="Source Sans Pro Light" w:hAnsi="Source Sans Pro Light"/>
          <w:bCs/>
          <w:color w:val="20272A"/>
          <w:sz w:val="22"/>
          <w:szCs w:val="22"/>
        </w:rPr>
        <w:t xml:space="preserve"> such as feed, fruits, vegetables, fertilizer, and more</w:t>
      </w:r>
      <w:r w:rsidR="006037B9">
        <w:rPr>
          <w:rFonts w:ascii="Source Sans Pro Light" w:eastAsia="Times New Roman" w:hAnsi="Source Sans Pro Light"/>
          <w:iCs/>
          <w:color w:val="2A3438"/>
          <w:sz w:val="22"/>
          <w:szCs w:val="22"/>
        </w:rPr>
        <w:t>.</w:t>
      </w:r>
      <w:r w:rsidR="006037B9"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</w:t>
      </w:r>
      <w:r w:rsidR="00A06038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   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Pr="00E97591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5C8651D7" w14:textId="1DAA9C01" w:rsidR="00E97591" w:rsidRPr="00E97591" w:rsidRDefault="00E97591" w:rsidP="00B027DF">
      <w:pPr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3. </w:t>
      </w:r>
      <w:r w:rsidR="00183B86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Example</w:t>
      </w:r>
      <w:r w:rsidR="006037B9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s of </w:t>
      </w:r>
      <w:r w:rsidR="008951A6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common injuries while using pallet jacks</w:t>
      </w:r>
      <w:r w:rsidR="006037B9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include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: </w:t>
      </w:r>
    </w:p>
    <w:p w14:paraId="28A0958B" w14:textId="4966DC4A" w:rsidR="006037B9" w:rsidRPr="006037B9" w:rsidRDefault="008951A6" w:rsidP="006037B9">
      <w:pPr>
        <w:pStyle w:val="ListParagraph"/>
        <w:numPr>
          <w:ilvl w:val="0"/>
          <w:numId w:val="29"/>
        </w:numPr>
        <w:contextualSpacing w:val="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</w:rPr>
        <w:t>Crushed or pinched toes.</w:t>
      </w:r>
    </w:p>
    <w:p w14:paraId="7AC3E7A4" w14:textId="56A34BDA" w:rsidR="006037B9" w:rsidRPr="006037B9" w:rsidRDefault="008951A6" w:rsidP="006037B9">
      <w:pPr>
        <w:pStyle w:val="ListParagraph"/>
        <w:numPr>
          <w:ilvl w:val="0"/>
          <w:numId w:val="29"/>
        </w:numPr>
        <w:contextualSpacing w:val="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</w:rPr>
        <w:t>Back Strain</w:t>
      </w:r>
    </w:p>
    <w:p w14:paraId="7412B74E" w14:textId="65E2653E" w:rsidR="006037B9" w:rsidRPr="008951A6" w:rsidRDefault="008951A6" w:rsidP="008951A6">
      <w:pPr>
        <w:pStyle w:val="ListParagraph"/>
        <w:numPr>
          <w:ilvl w:val="0"/>
          <w:numId w:val="29"/>
        </w:numPr>
        <w:contextualSpacing w:val="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</w:rPr>
        <w:t>Scraped Knuckles</w:t>
      </w:r>
      <w:r w:rsidR="006037B9" w:rsidRPr="006037B9">
        <w:rPr>
          <w:rFonts w:ascii="Source Sans Pro Light" w:hAnsi="Source Sans Pro Light"/>
          <w:sz w:val="22"/>
          <w:szCs w:val="22"/>
        </w:rPr>
        <w:t>.</w:t>
      </w:r>
      <w:r w:rsidR="006037B9" w:rsidRPr="008951A6">
        <w:rPr>
          <w:rFonts w:ascii="Source Sans Pro Light" w:hAnsi="Source Sans Pro Light"/>
          <w:sz w:val="22"/>
          <w:szCs w:val="22"/>
        </w:rPr>
        <w:t xml:space="preserve"> </w:t>
      </w:r>
    </w:p>
    <w:p w14:paraId="12D18828" w14:textId="2FF67964" w:rsidR="00E97591" w:rsidRPr="006037B9" w:rsidRDefault="00D0699B" w:rsidP="006037B9">
      <w:pPr>
        <w:pStyle w:val="ListParagraph"/>
        <w:numPr>
          <w:ilvl w:val="0"/>
          <w:numId w:val="29"/>
        </w:numPr>
        <w:spacing w:after="120"/>
        <w:ind w:left="357" w:hanging="357"/>
        <w:contextualSpacing w:val="0"/>
        <w:rPr>
          <w:rFonts w:ascii="Source Sans Pro Light" w:hAnsi="Source Sans Pro Light"/>
          <w:sz w:val="22"/>
          <w:szCs w:val="22"/>
        </w:rPr>
      </w:pPr>
      <w:r w:rsidRPr="006037B9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All of the Above</w:t>
      </w:r>
    </w:p>
    <w:p w14:paraId="0B612D6B" w14:textId="7664C0F4" w:rsidR="00E97591" w:rsidRPr="006037B9" w:rsidRDefault="00E97591" w:rsidP="00A87ED1">
      <w:pPr>
        <w:textAlignment w:val="top"/>
        <w:rPr>
          <w:rFonts w:ascii="Source Sans Pro Light" w:hAnsi="Source Sans Pro Light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4. </w:t>
      </w:r>
      <w:r w:rsidR="008951A6">
        <w:rPr>
          <w:rFonts w:ascii="Source Sans Pro Light" w:hAnsi="Source Sans Pro Light"/>
          <w:bCs/>
          <w:color w:val="20272A"/>
          <w:sz w:val="22"/>
          <w:szCs w:val="22"/>
        </w:rPr>
        <w:t>When a pallet jack is stored with its’ forks in aisles, walkways and in open spaces it can become a ____________________ hazard</w:t>
      </w:r>
      <w:r w:rsidR="006037B9" w:rsidRPr="006037B9">
        <w:rPr>
          <w:rFonts w:ascii="Source Sans Pro Light" w:hAnsi="Source Sans Pro Light"/>
          <w:sz w:val="22"/>
          <w:szCs w:val="22"/>
          <w:lang w:val="en-CA"/>
        </w:rPr>
        <w:t>. </w:t>
      </w:r>
    </w:p>
    <w:p w14:paraId="2A180EE8" w14:textId="0C03DBA0" w:rsidR="00E97591" w:rsidRPr="00E97591" w:rsidRDefault="008951A6" w:rsidP="00E97591">
      <w:pPr>
        <w:pStyle w:val="ListParagraph"/>
        <w:numPr>
          <w:ilvl w:val="0"/>
          <w:numId w:val="30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Eye Sore</w:t>
      </w:r>
    </w:p>
    <w:p w14:paraId="0EE9127E" w14:textId="30996046" w:rsidR="00A87ED1" w:rsidRDefault="008951A6" w:rsidP="00A87ED1">
      <w:pPr>
        <w:pStyle w:val="ListParagraph"/>
        <w:numPr>
          <w:ilvl w:val="0"/>
          <w:numId w:val="30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Tripping</w:t>
      </w:r>
    </w:p>
    <w:p w14:paraId="493F7228" w14:textId="27DCF50D" w:rsidR="00E97591" w:rsidRPr="00A87ED1" w:rsidRDefault="008951A6" w:rsidP="00A87ED1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Loss of Control</w:t>
      </w:r>
    </w:p>
    <w:p w14:paraId="113E0C57" w14:textId="77777777" w:rsidR="008951A6" w:rsidRDefault="00D0699B" w:rsidP="008951A6">
      <w:pPr>
        <w:textAlignment w:val="top"/>
        <w:rPr>
          <w:rFonts w:ascii="Source Sans Pro Light" w:eastAsia="Times New Roman" w:hAnsi="Source Sans Pro Light"/>
          <w:iCs/>
          <w:color w:val="2A3438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5. </w:t>
      </w:r>
      <w:r w:rsidR="008951A6">
        <w:rPr>
          <w:rFonts w:ascii="Source Sans Pro Light" w:eastAsia="Times New Roman" w:hAnsi="Source Sans Pro Light"/>
          <w:iCs/>
          <w:color w:val="2A3438"/>
          <w:sz w:val="22"/>
          <w:szCs w:val="22"/>
        </w:rPr>
        <w:t>Clear the chosen path of hazards and keep up with regular maintenance on the pallet jack.</w:t>
      </w:r>
    </w:p>
    <w:p w14:paraId="434D7987" w14:textId="72C1D610" w:rsidR="00D0699B" w:rsidRPr="008951A6" w:rsidRDefault="00BD4EB2" w:rsidP="00D0699B">
      <w:pPr>
        <w:spacing w:after="120"/>
        <w:textAlignment w:val="top"/>
        <w:rPr>
          <w:rFonts w:ascii="Source Sans Pro Light" w:eastAsia="Times New Roman" w:hAnsi="Source Sans Pro Light"/>
          <w:iCs/>
          <w:color w:val="2A3438"/>
          <w:sz w:val="22"/>
          <w:szCs w:val="22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Pr="00E97591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055559B2" w14:textId="1C033D25" w:rsidR="00E97591" w:rsidRPr="00E97591" w:rsidRDefault="00E97591" w:rsidP="00D0699B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 w:rsidRPr="008B17C2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Attendance </w:t>
      </w: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RECORD</w:t>
      </w:r>
    </w:p>
    <w:p w14:paraId="68750D79" w14:textId="61DF2C8C" w:rsidR="00E97591" w:rsidRPr="00D0699B" w:rsidRDefault="00E97591" w:rsidP="00D0699B">
      <w:pPr>
        <w:widowControl w:val="0"/>
        <w:autoSpaceDE w:val="0"/>
        <w:autoSpaceDN w:val="0"/>
        <w:adjustRightInd w:val="0"/>
        <w:spacing w:after="120"/>
        <w:jc w:val="center"/>
        <w:rPr>
          <w:rStyle w:val="Strong"/>
          <w:rFonts w:ascii="Source Sans Pro Light" w:hAnsi="Source Sans Pro Light"/>
          <w:b w:val="0"/>
          <w:bCs w:val="0"/>
          <w:sz w:val="18"/>
          <w:szCs w:val="18"/>
        </w:rPr>
      </w:pPr>
      <w:r w:rsidRPr="00E97591">
        <w:rPr>
          <w:rFonts w:ascii="Source Sans Pro Light" w:hAnsi="Source Sans Pro Light"/>
          <w:sz w:val="18"/>
          <w:szCs w:val="18"/>
        </w:rPr>
        <w:t>*This is to acknowledge that I understand and agree to actively participate in the safety meeting.</w:t>
      </w:r>
    </w:p>
    <w:tbl>
      <w:tblPr>
        <w:tblW w:w="5241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690"/>
        <w:gridCol w:w="2551"/>
      </w:tblGrid>
      <w:tr w:rsidR="00E97591" w:rsidRPr="00E97591" w14:paraId="56EA8D08" w14:textId="77777777" w:rsidTr="00C1686E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1C12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Print Name: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A93E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Signature:</w:t>
            </w:r>
          </w:p>
        </w:tc>
      </w:tr>
      <w:tr w:rsidR="00E97591" w:rsidRPr="008B17C2" w14:paraId="03FF3C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C20C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F78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7954EC8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601E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548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73E2A0B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D77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0E73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626EF1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C0C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C23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1CB7E76F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D1F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E13E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34A1AAD7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53FB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A90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720BD0BA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DB97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EF65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6C6D4C3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640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50D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345E3164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BE9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84A3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253CE8B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8A7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E4F8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29D358B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A087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320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1389713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347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EC4F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EE196DE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F3CA" w14:textId="44CE614E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4C73" w14:textId="3C77BF3C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67274B4C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9A3D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FCF6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B53C989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8BF5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1EAF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46E96" w:rsidRPr="008B17C2" w14:paraId="739A75E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751F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135C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46E96" w:rsidRPr="008B17C2" w14:paraId="777872B3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CF7F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23F6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7A4AC0AA" w14:textId="78C8E51C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  <w:sectPr w:rsidR="00E97591" w:rsidSect="00E97591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0CAAF4B6" w14:textId="69B99DB1" w:rsidR="00DF1839" w:rsidRPr="00B005B0" w:rsidRDefault="00DF1839" w:rsidP="00A87ED1">
      <w:pPr>
        <w:spacing w:line="240" w:lineRule="atLeast"/>
        <w:textAlignment w:val="top"/>
        <w:rPr>
          <w:rFonts w:ascii="Times New Roman" w:hAnsi="Times New Roman"/>
          <w:b/>
          <w:sz w:val="22"/>
          <w:szCs w:val="22"/>
        </w:rPr>
      </w:pPr>
    </w:p>
    <w:sectPr w:rsidR="00DF1839" w:rsidRPr="00B005B0" w:rsidSect="008B17C2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9217" w14:textId="77777777" w:rsidR="00DE400B" w:rsidRDefault="00DE400B" w:rsidP="00BC1990">
      <w:r>
        <w:separator/>
      </w:r>
    </w:p>
  </w:endnote>
  <w:endnote w:type="continuationSeparator" w:id="0">
    <w:p w14:paraId="58A7D374" w14:textId="77777777" w:rsidR="00DE400B" w:rsidRDefault="00DE400B" w:rsidP="00BC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?????? Pro W3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A8FF" w14:textId="77777777" w:rsidR="00DE400B" w:rsidRDefault="00DE400B" w:rsidP="00BC1990">
      <w:r>
        <w:separator/>
      </w:r>
    </w:p>
  </w:footnote>
  <w:footnote w:type="continuationSeparator" w:id="0">
    <w:p w14:paraId="58EC08E2" w14:textId="77777777" w:rsidR="00DE400B" w:rsidRDefault="00DE400B" w:rsidP="00BC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D54B" w14:textId="2E3F3754" w:rsidR="00DF1839" w:rsidRPr="005A3777" w:rsidRDefault="008B17C2" w:rsidP="00EE7EEF">
    <w:pPr>
      <w:pStyle w:val="Header"/>
      <w:rPr>
        <w:rFonts w:ascii="Source Sans Pro Light" w:hAnsi="Source Sans Pro Light"/>
        <w:b/>
        <w:bCs/>
        <w:color w:val="719B49"/>
        <w:vertAlign w:val="superscript"/>
      </w:rPr>
    </w:pPr>
    <w:r>
      <w:rPr>
        <w:rFonts w:ascii="Source Sans Pro Light" w:hAnsi="Source Sans Pro Light"/>
        <w:b/>
        <w:bCs/>
        <w:noProof/>
        <w:color w:val="719B49"/>
        <w:sz w:val="48"/>
        <w:szCs w:val="48"/>
      </w:rPr>
      <w:drawing>
        <wp:inline distT="0" distB="0" distL="0" distR="0" wp14:anchorId="4E410283" wp14:editId="30AAB6BB">
          <wp:extent cx="695325" cy="556260"/>
          <wp:effectExtent l="0" t="0" r="0" b="0"/>
          <wp:docPr id="9" name="Graphic 9" descr="B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Bar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17C2">
      <w:rPr>
        <w:rFonts w:ascii="Source Sans Pro Light" w:hAnsi="Source Sans Pro Light"/>
        <w:b/>
        <w:bCs/>
        <w:noProof/>
        <w:color w:val="719B49"/>
        <w:sz w:val="48"/>
        <w:szCs w:val="48"/>
      </w:rPr>
      <w:t>FARMERS SAFETY RALL</w:t>
    </w:r>
    <w:r w:rsidR="005A3777">
      <w:rPr>
        <w:rFonts w:ascii="Source Sans Pro Light" w:hAnsi="Source Sans Pro Light"/>
        <w:b/>
        <w:bCs/>
        <w:noProof/>
        <w:color w:val="719B49"/>
        <w:sz w:val="48"/>
        <w:szCs w:val="48"/>
      </w:rPr>
      <w:t xml:space="preserve">Y        </w:t>
    </w:r>
    <w:r w:rsidR="005A3777">
      <w:rPr>
        <w:rFonts w:ascii="Source Sans Pro Light" w:hAnsi="Source Sans Pro Light"/>
        <w:b/>
        <w:bCs/>
        <w:noProof/>
        <w:color w:val="719B49"/>
      </w:rPr>
      <w:t>Farm Name: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9361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C4C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6E5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03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BA9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00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6A2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F0E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23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2"/>
    <w:multiLevelType w:val="hybridMultilevel"/>
    <w:tmpl w:val="B6C4F9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94E2415"/>
    <w:multiLevelType w:val="hybridMultilevel"/>
    <w:tmpl w:val="0B147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53D94"/>
    <w:multiLevelType w:val="hybridMultilevel"/>
    <w:tmpl w:val="3DEA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77501"/>
    <w:multiLevelType w:val="hybridMultilevel"/>
    <w:tmpl w:val="F1943948"/>
    <w:lvl w:ilvl="0" w:tplc="EF24E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25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709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32A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43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A5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E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4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6A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05D6C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1674753"/>
    <w:multiLevelType w:val="hybridMultilevel"/>
    <w:tmpl w:val="EC36989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6A95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AEA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983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0E2D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DC2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3A85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A2D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749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13B820E3"/>
    <w:multiLevelType w:val="hybridMultilevel"/>
    <w:tmpl w:val="AE381CD4"/>
    <w:lvl w:ilvl="0" w:tplc="6140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E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B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A3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E5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62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4C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25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08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B833861"/>
    <w:multiLevelType w:val="hybridMultilevel"/>
    <w:tmpl w:val="4FD06736"/>
    <w:lvl w:ilvl="0" w:tplc="1242D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E5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8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E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6B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68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4A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04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22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CD735F5"/>
    <w:multiLevelType w:val="multilevel"/>
    <w:tmpl w:val="6A9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977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1354518"/>
    <w:multiLevelType w:val="hybridMultilevel"/>
    <w:tmpl w:val="C1209BE6"/>
    <w:lvl w:ilvl="0" w:tplc="46B62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6C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89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E4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06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E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0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6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EB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E86975"/>
    <w:multiLevelType w:val="hybridMultilevel"/>
    <w:tmpl w:val="E7C4FA0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107BD2"/>
    <w:multiLevelType w:val="hybridMultilevel"/>
    <w:tmpl w:val="1B06193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3546D1"/>
    <w:multiLevelType w:val="multilevel"/>
    <w:tmpl w:val="E48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693BC9"/>
    <w:multiLevelType w:val="hybridMultilevel"/>
    <w:tmpl w:val="83D606B8"/>
    <w:lvl w:ilvl="0" w:tplc="298C4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61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076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CD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8C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AC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2C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21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2F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27C16C0"/>
    <w:multiLevelType w:val="multilevel"/>
    <w:tmpl w:val="04241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53F63DE0"/>
    <w:multiLevelType w:val="hybridMultilevel"/>
    <w:tmpl w:val="0B120D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136FC3"/>
    <w:multiLevelType w:val="multilevel"/>
    <w:tmpl w:val="81B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6F58C2"/>
    <w:multiLevelType w:val="hybridMultilevel"/>
    <w:tmpl w:val="CA664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9106B"/>
    <w:multiLevelType w:val="hybridMultilevel"/>
    <w:tmpl w:val="11F8A0C2"/>
    <w:lvl w:ilvl="0" w:tplc="D0981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CC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E5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4A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81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63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2E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AD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4D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C746803"/>
    <w:multiLevelType w:val="multilevel"/>
    <w:tmpl w:val="F8824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493E31"/>
    <w:multiLevelType w:val="hybridMultilevel"/>
    <w:tmpl w:val="1CAE95EA"/>
    <w:lvl w:ilvl="0" w:tplc="C290C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85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3A4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C7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CB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E9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E8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2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B88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F433ABA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8930235"/>
    <w:multiLevelType w:val="hybridMultilevel"/>
    <w:tmpl w:val="F4863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92B11"/>
    <w:multiLevelType w:val="hybridMultilevel"/>
    <w:tmpl w:val="C5C8375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C675A1"/>
    <w:multiLevelType w:val="hybridMultilevel"/>
    <w:tmpl w:val="DFCC2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5"/>
  </w:num>
  <w:num w:numId="4">
    <w:abstractNumId w:val="17"/>
  </w:num>
  <w:num w:numId="5">
    <w:abstractNumId w:val="30"/>
  </w:num>
  <w:num w:numId="6">
    <w:abstractNumId w:val="28"/>
  </w:num>
  <w:num w:numId="7">
    <w:abstractNumId w:val="21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5"/>
  </w:num>
  <w:num w:numId="21">
    <w:abstractNumId w:val="12"/>
  </w:num>
  <w:num w:numId="22">
    <w:abstractNumId w:val="13"/>
  </w:num>
  <w:num w:numId="23">
    <w:abstractNumId w:val="25"/>
  </w:num>
  <w:num w:numId="24">
    <w:abstractNumId w:val="14"/>
  </w:num>
  <w:num w:numId="25">
    <w:abstractNumId w:val="18"/>
  </w:num>
  <w:num w:numId="26">
    <w:abstractNumId w:val="36"/>
  </w:num>
  <w:num w:numId="27">
    <w:abstractNumId w:val="29"/>
  </w:num>
  <w:num w:numId="28">
    <w:abstractNumId w:val="38"/>
  </w:num>
  <w:num w:numId="29">
    <w:abstractNumId w:val="24"/>
  </w:num>
  <w:num w:numId="30">
    <w:abstractNumId w:val="37"/>
  </w:num>
  <w:num w:numId="31">
    <w:abstractNumId w:val="33"/>
  </w:num>
  <w:num w:numId="32">
    <w:abstractNumId w:val="31"/>
  </w:num>
  <w:num w:numId="33">
    <w:abstractNumId w:val="20"/>
  </w:num>
  <w:num w:numId="34">
    <w:abstractNumId w:val="27"/>
  </w:num>
  <w:num w:numId="35">
    <w:abstractNumId w:val="19"/>
  </w:num>
  <w:num w:numId="36">
    <w:abstractNumId w:val="23"/>
  </w:num>
  <w:num w:numId="37">
    <w:abstractNumId w:val="32"/>
  </w:num>
  <w:num w:numId="38">
    <w:abstractNumId w:val="1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72"/>
    <w:rsid w:val="00010588"/>
    <w:rsid w:val="00047C07"/>
    <w:rsid w:val="00064D16"/>
    <w:rsid w:val="000716BE"/>
    <w:rsid w:val="000734F5"/>
    <w:rsid w:val="000735A3"/>
    <w:rsid w:val="00096252"/>
    <w:rsid w:val="00096AE8"/>
    <w:rsid w:val="000A5958"/>
    <w:rsid w:val="000B4939"/>
    <w:rsid w:val="000B66DC"/>
    <w:rsid w:val="000E05B5"/>
    <w:rsid w:val="000F23E8"/>
    <w:rsid w:val="00111DBF"/>
    <w:rsid w:val="00113275"/>
    <w:rsid w:val="00131914"/>
    <w:rsid w:val="00142777"/>
    <w:rsid w:val="00163988"/>
    <w:rsid w:val="00171569"/>
    <w:rsid w:val="00180DFE"/>
    <w:rsid w:val="00183B86"/>
    <w:rsid w:val="001B29E3"/>
    <w:rsid w:val="001B774D"/>
    <w:rsid w:val="001D21E1"/>
    <w:rsid w:val="001E0DD0"/>
    <w:rsid w:val="001E6135"/>
    <w:rsid w:val="00207984"/>
    <w:rsid w:val="00223D47"/>
    <w:rsid w:val="00224F16"/>
    <w:rsid w:val="00230DF2"/>
    <w:rsid w:val="00243D04"/>
    <w:rsid w:val="002709D1"/>
    <w:rsid w:val="00280323"/>
    <w:rsid w:val="00293327"/>
    <w:rsid w:val="00296219"/>
    <w:rsid w:val="002D3044"/>
    <w:rsid w:val="002E3CE2"/>
    <w:rsid w:val="00302CBF"/>
    <w:rsid w:val="00345747"/>
    <w:rsid w:val="003476AA"/>
    <w:rsid w:val="00353BCB"/>
    <w:rsid w:val="003566FB"/>
    <w:rsid w:val="00376C7B"/>
    <w:rsid w:val="003920C8"/>
    <w:rsid w:val="00395805"/>
    <w:rsid w:val="003A0890"/>
    <w:rsid w:val="003B2939"/>
    <w:rsid w:val="003B5C45"/>
    <w:rsid w:val="003C2AD4"/>
    <w:rsid w:val="003F376B"/>
    <w:rsid w:val="003F6B18"/>
    <w:rsid w:val="004046B6"/>
    <w:rsid w:val="00431B8B"/>
    <w:rsid w:val="00444C14"/>
    <w:rsid w:val="00465482"/>
    <w:rsid w:val="00473516"/>
    <w:rsid w:val="004A49CA"/>
    <w:rsid w:val="004A7D84"/>
    <w:rsid w:val="004C43A0"/>
    <w:rsid w:val="004D3084"/>
    <w:rsid w:val="004D6811"/>
    <w:rsid w:val="00510171"/>
    <w:rsid w:val="00511D87"/>
    <w:rsid w:val="00514656"/>
    <w:rsid w:val="005159D4"/>
    <w:rsid w:val="005373B2"/>
    <w:rsid w:val="00586B8D"/>
    <w:rsid w:val="00590B8A"/>
    <w:rsid w:val="00597777"/>
    <w:rsid w:val="005A3777"/>
    <w:rsid w:val="005C408F"/>
    <w:rsid w:val="005D0DB1"/>
    <w:rsid w:val="005F0871"/>
    <w:rsid w:val="005F3AF1"/>
    <w:rsid w:val="005F3B7D"/>
    <w:rsid w:val="005F48B7"/>
    <w:rsid w:val="00602848"/>
    <w:rsid w:val="006037B9"/>
    <w:rsid w:val="006343F4"/>
    <w:rsid w:val="00645503"/>
    <w:rsid w:val="00663E41"/>
    <w:rsid w:val="00691CBD"/>
    <w:rsid w:val="00692F5C"/>
    <w:rsid w:val="006B00C7"/>
    <w:rsid w:val="006B6642"/>
    <w:rsid w:val="006E123A"/>
    <w:rsid w:val="006E6902"/>
    <w:rsid w:val="0071160E"/>
    <w:rsid w:val="00746E96"/>
    <w:rsid w:val="00780947"/>
    <w:rsid w:val="007830B8"/>
    <w:rsid w:val="00786496"/>
    <w:rsid w:val="00792C24"/>
    <w:rsid w:val="007930C4"/>
    <w:rsid w:val="007A2174"/>
    <w:rsid w:val="007C2B5D"/>
    <w:rsid w:val="007C37C2"/>
    <w:rsid w:val="007F30A4"/>
    <w:rsid w:val="00822172"/>
    <w:rsid w:val="008317E1"/>
    <w:rsid w:val="00845500"/>
    <w:rsid w:val="0087295D"/>
    <w:rsid w:val="008951A6"/>
    <w:rsid w:val="008B17C2"/>
    <w:rsid w:val="008B5B3C"/>
    <w:rsid w:val="008C6878"/>
    <w:rsid w:val="008D0DA7"/>
    <w:rsid w:val="008D5FB3"/>
    <w:rsid w:val="008F4C7B"/>
    <w:rsid w:val="009332DA"/>
    <w:rsid w:val="009360F9"/>
    <w:rsid w:val="0094394D"/>
    <w:rsid w:val="00954131"/>
    <w:rsid w:val="00972017"/>
    <w:rsid w:val="00977C36"/>
    <w:rsid w:val="009815F7"/>
    <w:rsid w:val="00985CB6"/>
    <w:rsid w:val="00993639"/>
    <w:rsid w:val="0099368F"/>
    <w:rsid w:val="009D50AB"/>
    <w:rsid w:val="009E279C"/>
    <w:rsid w:val="009E626E"/>
    <w:rsid w:val="009F2788"/>
    <w:rsid w:val="009F33B9"/>
    <w:rsid w:val="009F5BB5"/>
    <w:rsid w:val="00A06038"/>
    <w:rsid w:val="00A12D52"/>
    <w:rsid w:val="00A34409"/>
    <w:rsid w:val="00A62CCB"/>
    <w:rsid w:val="00A83304"/>
    <w:rsid w:val="00A87ED1"/>
    <w:rsid w:val="00A91269"/>
    <w:rsid w:val="00A93201"/>
    <w:rsid w:val="00AC2D12"/>
    <w:rsid w:val="00AC345E"/>
    <w:rsid w:val="00AD2D58"/>
    <w:rsid w:val="00AD6E55"/>
    <w:rsid w:val="00AF2C4E"/>
    <w:rsid w:val="00AF4F73"/>
    <w:rsid w:val="00B005B0"/>
    <w:rsid w:val="00B027DF"/>
    <w:rsid w:val="00B13535"/>
    <w:rsid w:val="00B14F56"/>
    <w:rsid w:val="00B15A60"/>
    <w:rsid w:val="00B162E4"/>
    <w:rsid w:val="00B278A4"/>
    <w:rsid w:val="00B36D96"/>
    <w:rsid w:val="00B66EEF"/>
    <w:rsid w:val="00B848F2"/>
    <w:rsid w:val="00B90488"/>
    <w:rsid w:val="00B91952"/>
    <w:rsid w:val="00BA3A78"/>
    <w:rsid w:val="00BA61FE"/>
    <w:rsid w:val="00BB7DC7"/>
    <w:rsid w:val="00BC1990"/>
    <w:rsid w:val="00BC7C1F"/>
    <w:rsid w:val="00BD4EB2"/>
    <w:rsid w:val="00BE54C5"/>
    <w:rsid w:val="00BF165B"/>
    <w:rsid w:val="00BF1C24"/>
    <w:rsid w:val="00C06964"/>
    <w:rsid w:val="00C148D8"/>
    <w:rsid w:val="00C1686E"/>
    <w:rsid w:val="00C3091E"/>
    <w:rsid w:val="00C33479"/>
    <w:rsid w:val="00C5158F"/>
    <w:rsid w:val="00C52A6A"/>
    <w:rsid w:val="00C94FCD"/>
    <w:rsid w:val="00C97E63"/>
    <w:rsid w:val="00CD2FF8"/>
    <w:rsid w:val="00CE479A"/>
    <w:rsid w:val="00D0699B"/>
    <w:rsid w:val="00D23710"/>
    <w:rsid w:val="00D318B9"/>
    <w:rsid w:val="00D327ED"/>
    <w:rsid w:val="00D50796"/>
    <w:rsid w:val="00D53E89"/>
    <w:rsid w:val="00D57192"/>
    <w:rsid w:val="00D57B82"/>
    <w:rsid w:val="00D57BC3"/>
    <w:rsid w:val="00D814A5"/>
    <w:rsid w:val="00D961FA"/>
    <w:rsid w:val="00DB776B"/>
    <w:rsid w:val="00DB7BA4"/>
    <w:rsid w:val="00DC2E02"/>
    <w:rsid w:val="00DD4C90"/>
    <w:rsid w:val="00DE1FCA"/>
    <w:rsid w:val="00DE400B"/>
    <w:rsid w:val="00DF0C40"/>
    <w:rsid w:val="00DF1839"/>
    <w:rsid w:val="00DF4B72"/>
    <w:rsid w:val="00E002E4"/>
    <w:rsid w:val="00E0052B"/>
    <w:rsid w:val="00E1551C"/>
    <w:rsid w:val="00E17FB8"/>
    <w:rsid w:val="00E478EA"/>
    <w:rsid w:val="00E47B4D"/>
    <w:rsid w:val="00E91AA4"/>
    <w:rsid w:val="00E97591"/>
    <w:rsid w:val="00EE7EEF"/>
    <w:rsid w:val="00F000E5"/>
    <w:rsid w:val="00F10550"/>
    <w:rsid w:val="00F13747"/>
    <w:rsid w:val="00F14553"/>
    <w:rsid w:val="00F53FD6"/>
    <w:rsid w:val="00F65C80"/>
    <w:rsid w:val="00F823E5"/>
    <w:rsid w:val="00F82EF8"/>
    <w:rsid w:val="00FB3A49"/>
    <w:rsid w:val="00FB6B7F"/>
    <w:rsid w:val="00FD430D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AF5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172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autoRedefine/>
    <w:uiPriority w:val="99"/>
    <w:rsid w:val="00BC1990"/>
    <w:rPr>
      <w:rFonts w:ascii="Times New Roman" w:eastAsia="?????? Pro W3" w:hAnsi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customStyle="1" w:styleId="TableContents">
    <w:name w:val="Table Contents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9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990"/>
    <w:rPr>
      <w:rFonts w:cs="Times New Roman"/>
    </w:rPr>
  </w:style>
  <w:style w:type="character" w:styleId="Hyperlink">
    <w:name w:val="Hyperlink"/>
    <w:basedOn w:val="DefaultParagraphFont"/>
    <w:uiPriority w:val="99"/>
    <w:rsid w:val="00BA3A78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BA3A78"/>
    <w:pPr>
      <w:spacing w:after="300" w:line="360" w:lineRule="atLeas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locked/>
    <w:rsid w:val="00BA3A7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91952"/>
    <w:rPr>
      <w:rFonts w:cs="Times New Roman"/>
      <w:i/>
      <w:iCs/>
    </w:rPr>
  </w:style>
  <w:style w:type="paragraph" w:customStyle="1" w:styleId="NormalTimesNewRoman">
    <w:name w:val="Normal + Times New Roman"/>
    <w:aliases w:val="10 pt,Custom Color(RGB(42,52,56))"/>
    <w:basedOn w:val="NormalWeb"/>
    <w:link w:val="NormalTimesNewRomanChar"/>
    <w:uiPriority w:val="99"/>
    <w:rsid w:val="00972017"/>
    <w:pPr>
      <w:spacing w:after="0" w:line="240" w:lineRule="atLeast"/>
      <w:textAlignment w:val="top"/>
    </w:pPr>
    <w:rPr>
      <w:color w:val="2A3438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72017"/>
    <w:rPr>
      <w:rFonts w:eastAsia="MS ??" w:cs="Times New Roman"/>
      <w:sz w:val="24"/>
      <w:szCs w:val="24"/>
      <w:lang w:val="en-US" w:eastAsia="en-US" w:bidi="ar-SA"/>
    </w:rPr>
  </w:style>
  <w:style w:type="character" w:customStyle="1" w:styleId="NormalTimesNewRomanChar">
    <w:name w:val="Normal + Times New Roman Char"/>
    <w:aliases w:val="10 pt Char,Custom Color(RGB(42 Char,52 Char,56)) Char"/>
    <w:basedOn w:val="NormalWebChar"/>
    <w:link w:val="NormalTimesNewRoman"/>
    <w:uiPriority w:val="99"/>
    <w:locked/>
    <w:rsid w:val="00972017"/>
    <w:rPr>
      <w:rFonts w:eastAsia="MS ??" w:cs="Times New Roman"/>
      <w:color w:val="2A3438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0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farmsafetyns.ca/farm-safety-plan/guide-to-farm-safety-plan/commodity-plan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60EFC5-BC39-42E6-B240-1B418492E9FC}" type="doc">
      <dgm:prSet loTypeId="urn:microsoft.com/office/officeart/2005/8/layout/architecture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CA"/>
        </a:p>
      </dgm:t>
    </dgm:pt>
    <dgm:pt modelId="{D5E6557E-B6DE-49F9-A572-544EC21F97C3}">
      <dgm:prSet phldrT="[Text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>
              <a:latin typeface="Source Sans Pro Light" panose="020B0403030403020204" pitchFamily="34" charset="0"/>
            </a:rPr>
            <a:t>Develop a safe work practice and train the workers on it.  Use the </a:t>
          </a:r>
          <a:r>
            <a:rPr lang="en-US" b="1">
              <a:latin typeface="Source Sans Pro Light" panose="020B0403030403020204" pitchFamily="34" charset="0"/>
            </a:rPr>
            <a:t>farm safety safe work practice template </a:t>
          </a:r>
          <a:r>
            <a:rPr lang="en-US">
              <a:latin typeface="Source Sans Pro Light" panose="020B0403030403020204" pitchFamily="34" charset="0"/>
            </a:rPr>
            <a:t>to build your own.</a:t>
          </a:r>
          <a:endParaRPr lang="en-CA">
            <a:latin typeface="Source Sans Pro Light" panose="020B0403030403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A13554F1-A4C8-4AF2-A4DF-30D81B8A0971}" type="parTrans" cxnId="{07FF0DD3-5D3B-46D3-8F1C-9E109BC04660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F92162F3-B949-400A-9BF8-A5B4722B75AB}" type="sibTrans" cxnId="{07FF0DD3-5D3B-46D3-8F1C-9E109BC04660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462A9908-E29D-4EE2-9284-8F76A94BD3F3}">
      <dgm:prSet phldrT="[Text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>
              <a:latin typeface="Source Sans Pro Light" panose="020B0403030403020204" pitchFamily="34" charset="0"/>
            </a:rPr>
            <a:t>Keep up with regular maintenance on the pallet jack as recommended by the owner’s manual.</a:t>
          </a:r>
          <a:endParaRPr lang="en-CA">
            <a:latin typeface="Source Sans Pro Light" panose="020B0403030403020204" pitchFamily="34" charset="0"/>
          </a:endParaRPr>
        </a:p>
      </dgm:t>
    </dgm:pt>
    <dgm:pt modelId="{59E194EC-254F-4AAB-A763-368982062546}" type="parTrans" cxnId="{7A66D824-A587-4567-8366-C3C30B06BD53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5D4AA7A6-C2EE-4799-A0C9-1F2E2A4CD58A}" type="sibTrans" cxnId="{7A66D824-A587-4567-8366-C3C30B06BD53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9C39D36A-7F80-4E89-B738-4AC36F8CDAAB}">
      <dgm:prSet phldrT="[Text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>
              <a:latin typeface="Source Sans Pro Light" panose="020B0403030403020204" pitchFamily="34" charset="0"/>
            </a:rPr>
            <a:t>Read the owners’ manual.</a:t>
          </a:r>
          <a:endParaRPr lang="en-CA">
            <a:latin typeface="Source Sans Pro Light" panose="020B0403030403020204" pitchFamily="34" charset="0"/>
          </a:endParaRPr>
        </a:p>
      </dgm:t>
    </dgm:pt>
    <dgm:pt modelId="{0BA594A9-5F8F-4C7D-8DE6-342B604C15AB}" type="parTrans" cxnId="{BFC9D3D8-73C1-4C89-B65A-36E359BE50BA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F6A11BEF-5FAF-4495-8B49-502F3B3D2201}" type="sibTrans" cxnId="{BFC9D3D8-73C1-4C89-B65A-36E359BE50BA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B124AFA5-81AC-4AEE-8FF8-35DB1B2D5471}">
      <dgm:prSet phldrT="[Text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>
              <a:latin typeface="Source Sans Pro Light" panose="020B0403030403020204" pitchFamily="34" charset="0"/>
            </a:rPr>
            <a:t>Inspect it before use.</a:t>
          </a:r>
          <a:endParaRPr lang="en-CA">
            <a:latin typeface="Source Sans Pro Light" panose="020B0403030403020204" pitchFamily="34" charset="0"/>
          </a:endParaRPr>
        </a:p>
      </dgm:t>
    </dgm:pt>
    <dgm:pt modelId="{D4795BC2-C252-476D-8827-4FB810625D03}" type="parTrans" cxnId="{10719B15-972F-45EA-8717-A0CBCD665027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61F4E868-B402-4BF1-9013-37CC559C1BCE}" type="sibTrans" cxnId="{10719B15-972F-45EA-8717-A0CBCD665027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5F3B3B87-2F43-4D06-A07D-4DF6F0BB8F2F}">
      <dgm:prSet phldrT="[Text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>
              <a:latin typeface="Source Sans Pro Light" panose="020B0403030403020204" pitchFamily="34" charset="0"/>
            </a:rPr>
            <a:t>Push rather than pull.</a:t>
          </a:r>
          <a:endParaRPr lang="en-CA">
            <a:latin typeface="Source Sans Pro Light" panose="020B0403030403020204" pitchFamily="34" charset="0"/>
          </a:endParaRPr>
        </a:p>
      </dgm:t>
    </dgm:pt>
    <dgm:pt modelId="{42A451AA-405F-464D-A962-622CA5BD0BA2}" type="parTrans" cxnId="{EDC926FA-31AE-41BC-91F0-1769AB3832FE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94C435C1-5E73-4276-BC57-E8ABEC7D5746}" type="sibTrans" cxnId="{EDC926FA-31AE-41BC-91F0-1769AB3832FE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36A04CF7-FA61-4D14-B726-262B128E8445}">
      <dgm:prSet phldrT="[Text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>
              <a:latin typeface="Source Sans Pro Light" panose="020B0403030403020204" pitchFamily="34" charset="0"/>
            </a:rPr>
            <a:t>Use mirrors on corners to help with blind spots.</a:t>
          </a:r>
          <a:endParaRPr lang="en-CA">
            <a:latin typeface="Source Sans Pro Light" panose="020B0403030403020204" pitchFamily="34" charset="0"/>
          </a:endParaRPr>
        </a:p>
      </dgm:t>
    </dgm:pt>
    <dgm:pt modelId="{CA9EF0BB-2DDC-4006-AFA6-93CA907337F2}" type="parTrans" cxnId="{AE384C1B-1980-431C-9CBD-70E66B78A0F7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64D03214-EDB1-4F39-A178-716D149771C8}" type="sibTrans" cxnId="{AE384C1B-1980-431C-9CBD-70E66B78A0F7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5593F073-F572-400D-80A0-49AA8E253AC6}" type="pres">
      <dgm:prSet presAssocID="{6560EFC5-BC39-42E6-B240-1B418492E9F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6A85D38-E70C-4A55-9C6D-8E12DD3F6435}" type="pres">
      <dgm:prSet presAssocID="{D5E6557E-B6DE-49F9-A572-544EC21F97C3}" presName="vertOne" presStyleCnt="0"/>
      <dgm:spPr/>
    </dgm:pt>
    <dgm:pt modelId="{252013AE-12E1-4506-900D-B71CA6556426}" type="pres">
      <dgm:prSet presAssocID="{D5E6557E-B6DE-49F9-A572-544EC21F97C3}" presName="txOne" presStyleLbl="node0" presStyleIdx="0" presStyleCnt="1">
        <dgm:presLayoutVars>
          <dgm:chPref val="3"/>
        </dgm:presLayoutVars>
      </dgm:prSet>
      <dgm:spPr/>
    </dgm:pt>
    <dgm:pt modelId="{807F2A88-5AD7-4B30-BD26-645451A60F29}" type="pres">
      <dgm:prSet presAssocID="{D5E6557E-B6DE-49F9-A572-544EC21F97C3}" presName="parTransOne" presStyleCnt="0"/>
      <dgm:spPr/>
    </dgm:pt>
    <dgm:pt modelId="{BEA0980F-5D7E-47B4-8674-60FB686497FE}" type="pres">
      <dgm:prSet presAssocID="{D5E6557E-B6DE-49F9-A572-544EC21F97C3}" presName="horzOne" presStyleCnt="0"/>
      <dgm:spPr/>
    </dgm:pt>
    <dgm:pt modelId="{9E741B9F-E337-4301-A752-402266111F6C}" type="pres">
      <dgm:prSet presAssocID="{462A9908-E29D-4EE2-9284-8F76A94BD3F3}" presName="vertTwo" presStyleCnt="0"/>
      <dgm:spPr/>
    </dgm:pt>
    <dgm:pt modelId="{8AB35FD9-E4B7-4741-8977-EE7CB7D4A5FE}" type="pres">
      <dgm:prSet presAssocID="{462A9908-E29D-4EE2-9284-8F76A94BD3F3}" presName="txTwo" presStyleLbl="node2" presStyleIdx="0" presStyleCnt="2">
        <dgm:presLayoutVars>
          <dgm:chPref val="3"/>
        </dgm:presLayoutVars>
      </dgm:prSet>
      <dgm:spPr/>
    </dgm:pt>
    <dgm:pt modelId="{5C41075F-D4B7-4299-A98E-1757D3A8280B}" type="pres">
      <dgm:prSet presAssocID="{462A9908-E29D-4EE2-9284-8F76A94BD3F3}" presName="parTransTwo" presStyleCnt="0"/>
      <dgm:spPr/>
    </dgm:pt>
    <dgm:pt modelId="{9D3FA832-5B8C-4B6E-A3D4-0FFA33457167}" type="pres">
      <dgm:prSet presAssocID="{462A9908-E29D-4EE2-9284-8F76A94BD3F3}" presName="horzTwo" presStyleCnt="0"/>
      <dgm:spPr/>
    </dgm:pt>
    <dgm:pt modelId="{BCD2EC76-C381-480D-8635-32C26ADE074A}" type="pres">
      <dgm:prSet presAssocID="{9C39D36A-7F80-4E89-B738-4AC36F8CDAAB}" presName="vertThree" presStyleCnt="0"/>
      <dgm:spPr/>
    </dgm:pt>
    <dgm:pt modelId="{F143E069-5B80-4ADC-B44F-AD6EAB27AF6B}" type="pres">
      <dgm:prSet presAssocID="{9C39D36A-7F80-4E89-B738-4AC36F8CDAAB}" presName="txThree" presStyleLbl="node3" presStyleIdx="0" presStyleCnt="3">
        <dgm:presLayoutVars>
          <dgm:chPref val="3"/>
        </dgm:presLayoutVars>
      </dgm:prSet>
      <dgm:spPr/>
    </dgm:pt>
    <dgm:pt modelId="{18F19A53-A568-497D-9BA4-A067DF7A694B}" type="pres">
      <dgm:prSet presAssocID="{9C39D36A-7F80-4E89-B738-4AC36F8CDAAB}" presName="horzThree" presStyleCnt="0"/>
      <dgm:spPr/>
    </dgm:pt>
    <dgm:pt modelId="{2CD1C5D3-4B5D-40E5-ADC7-C6613D42B211}" type="pres">
      <dgm:prSet presAssocID="{F6A11BEF-5FAF-4495-8B49-502F3B3D2201}" presName="sibSpaceThree" presStyleCnt="0"/>
      <dgm:spPr/>
    </dgm:pt>
    <dgm:pt modelId="{9A42619D-5A3F-4C97-AE7E-634BEF3FE46C}" type="pres">
      <dgm:prSet presAssocID="{B124AFA5-81AC-4AEE-8FF8-35DB1B2D5471}" presName="vertThree" presStyleCnt="0"/>
      <dgm:spPr/>
    </dgm:pt>
    <dgm:pt modelId="{5C2B29B0-6473-491A-9E51-C2A14762D996}" type="pres">
      <dgm:prSet presAssocID="{B124AFA5-81AC-4AEE-8FF8-35DB1B2D5471}" presName="txThree" presStyleLbl="node3" presStyleIdx="1" presStyleCnt="3">
        <dgm:presLayoutVars>
          <dgm:chPref val="3"/>
        </dgm:presLayoutVars>
      </dgm:prSet>
      <dgm:spPr/>
    </dgm:pt>
    <dgm:pt modelId="{ED8BB7BC-5AE2-471A-BF95-D456F445956C}" type="pres">
      <dgm:prSet presAssocID="{B124AFA5-81AC-4AEE-8FF8-35DB1B2D5471}" presName="horzThree" presStyleCnt="0"/>
      <dgm:spPr/>
    </dgm:pt>
    <dgm:pt modelId="{84358B15-AA3B-47B3-A395-41762C188CEF}" type="pres">
      <dgm:prSet presAssocID="{5D4AA7A6-C2EE-4799-A0C9-1F2E2A4CD58A}" presName="sibSpaceTwo" presStyleCnt="0"/>
      <dgm:spPr/>
    </dgm:pt>
    <dgm:pt modelId="{52A1DE5C-BDC5-46B2-A7FF-1AB5ADED8245}" type="pres">
      <dgm:prSet presAssocID="{5F3B3B87-2F43-4D06-A07D-4DF6F0BB8F2F}" presName="vertTwo" presStyleCnt="0"/>
      <dgm:spPr/>
    </dgm:pt>
    <dgm:pt modelId="{C75F5E2F-EC54-4D21-BA77-D0C5873A73FE}" type="pres">
      <dgm:prSet presAssocID="{5F3B3B87-2F43-4D06-A07D-4DF6F0BB8F2F}" presName="txTwo" presStyleLbl="node2" presStyleIdx="1" presStyleCnt="2">
        <dgm:presLayoutVars>
          <dgm:chPref val="3"/>
        </dgm:presLayoutVars>
      </dgm:prSet>
      <dgm:spPr/>
    </dgm:pt>
    <dgm:pt modelId="{55EBDDCE-81DB-4DCA-8004-1BE9AEC55F5E}" type="pres">
      <dgm:prSet presAssocID="{5F3B3B87-2F43-4D06-A07D-4DF6F0BB8F2F}" presName="parTransTwo" presStyleCnt="0"/>
      <dgm:spPr/>
    </dgm:pt>
    <dgm:pt modelId="{F28B2335-30D4-49C2-ABE8-CF476B27E168}" type="pres">
      <dgm:prSet presAssocID="{5F3B3B87-2F43-4D06-A07D-4DF6F0BB8F2F}" presName="horzTwo" presStyleCnt="0"/>
      <dgm:spPr/>
    </dgm:pt>
    <dgm:pt modelId="{DB0EF6F4-ED6E-4FA9-BE5F-EED16D49B8B1}" type="pres">
      <dgm:prSet presAssocID="{36A04CF7-FA61-4D14-B726-262B128E8445}" presName="vertThree" presStyleCnt="0"/>
      <dgm:spPr/>
    </dgm:pt>
    <dgm:pt modelId="{E689184E-447D-4D0D-A283-CE3ED238F03D}" type="pres">
      <dgm:prSet presAssocID="{36A04CF7-FA61-4D14-B726-262B128E8445}" presName="txThree" presStyleLbl="node3" presStyleIdx="2" presStyleCnt="3">
        <dgm:presLayoutVars>
          <dgm:chPref val="3"/>
        </dgm:presLayoutVars>
      </dgm:prSet>
      <dgm:spPr/>
    </dgm:pt>
    <dgm:pt modelId="{DEB197BA-BFF1-4878-B21D-20AEEF5ADADF}" type="pres">
      <dgm:prSet presAssocID="{36A04CF7-FA61-4D14-B726-262B128E8445}" presName="horzThree" presStyleCnt="0"/>
      <dgm:spPr/>
    </dgm:pt>
  </dgm:ptLst>
  <dgm:cxnLst>
    <dgm:cxn modelId="{10719B15-972F-45EA-8717-A0CBCD665027}" srcId="{462A9908-E29D-4EE2-9284-8F76A94BD3F3}" destId="{B124AFA5-81AC-4AEE-8FF8-35DB1B2D5471}" srcOrd="1" destOrd="0" parTransId="{D4795BC2-C252-476D-8827-4FB810625D03}" sibTransId="{61F4E868-B402-4BF1-9013-37CC559C1BCE}"/>
    <dgm:cxn modelId="{AE384C1B-1980-431C-9CBD-70E66B78A0F7}" srcId="{5F3B3B87-2F43-4D06-A07D-4DF6F0BB8F2F}" destId="{36A04CF7-FA61-4D14-B726-262B128E8445}" srcOrd="0" destOrd="0" parTransId="{CA9EF0BB-2DDC-4006-AFA6-93CA907337F2}" sibTransId="{64D03214-EDB1-4F39-A178-716D149771C8}"/>
    <dgm:cxn modelId="{7A66D824-A587-4567-8366-C3C30B06BD53}" srcId="{D5E6557E-B6DE-49F9-A572-544EC21F97C3}" destId="{462A9908-E29D-4EE2-9284-8F76A94BD3F3}" srcOrd="0" destOrd="0" parTransId="{59E194EC-254F-4AAB-A763-368982062546}" sibTransId="{5D4AA7A6-C2EE-4799-A0C9-1F2E2A4CD58A}"/>
    <dgm:cxn modelId="{6168B02A-BC6C-44ED-84DD-044E5D40A1D2}" type="presOf" srcId="{462A9908-E29D-4EE2-9284-8F76A94BD3F3}" destId="{8AB35FD9-E4B7-4741-8977-EE7CB7D4A5FE}" srcOrd="0" destOrd="0" presId="urn:microsoft.com/office/officeart/2005/8/layout/architecture"/>
    <dgm:cxn modelId="{D66E8F84-2DD3-4130-920C-532C805E0119}" type="presOf" srcId="{D5E6557E-B6DE-49F9-A572-544EC21F97C3}" destId="{252013AE-12E1-4506-900D-B71CA6556426}" srcOrd="0" destOrd="0" presId="urn:microsoft.com/office/officeart/2005/8/layout/architecture"/>
    <dgm:cxn modelId="{D6E6CB8D-A745-480E-891E-03DECDD690CC}" type="presOf" srcId="{5F3B3B87-2F43-4D06-A07D-4DF6F0BB8F2F}" destId="{C75F5E2F-EC54-4D21-BA77-D0C5873A73FE}" srcOrd="0" destOrd="0" presId="urn:microsoft.com/office/officeart/2005/8/layout/architecture"/>
    <dgm:cxn modelId="{07FF0DD3-5D3B-46D3-8F1C-9E109BC04660}" srcId="{6560EFC5-BC39-42E6-B240-1B418492E9FC}" destId="{D5E6557E-B6DE-49F9-A572-544EC21F97C3}" srcOrd="0" destOrd="0" parTransId="{A13554F1-A4C8-4AF2-A4DF-30D81B8A0971}" sibTransId="{F92162F3-B949-400A-9BF8-A5B4722B75AB}"/>
    <dgm:cxn modelId="{BFC9D3D8-73C1-4C89-B65A-36E359BE50BA}" srcId="{462A9908-E29D-4EE2-9284-8F76A94BD3F3}" destId="{9C39D36A-7F80-4E89-B738-4AC36F8CDAAB}" srcOrd="0" destOrd="0" parTransId="{0BA594A9-5F8F-4C7D-8DE6-342B604C15AB}" sibTransId="{F6A11BEF-5FAF-4495-8B49-502F3B3D2201}"/>
    <dgm:cxn modelId="{4F1EB6DA-E63D-4A6C-97BB-13A1B1F02E40}" type="presOf" srcId="{6560EFC5-BC39-42E6-B240-1B418492E9FC}" destId="{5593F073-F572-400D-80A0-49AA8E253AC6}" srcOrd="0" destOrd="0" presId="urn:microsoft.com/office/officeart/2005/8/layout/architecture"/>
    <dgm:cxn modelId="{995F96DB-D062-44B8-89C6-09110DB5A24D}" type="presOf" srcId="{B124AFA5-81AC-4AEE-8FF8-35DB1B2D5471}" destId="{5C2B29B0-6473-491A-9E51-C2A14762D996}" srcOrd="0" destOrd="0" presId="urn:microsoft.com/office/officeart/2005/8/layout/architecture"/>
    <dgm:cxn modelId="{EAB2ACE0-9AA9-4994-80CC-76BFD2928BB6}" type="presOf" srcId="{9C39D36A-7F80-4E89-B738-4AC36F8CDAAB}" destId="{F143E069-5B80-4ADC-B44F-AD6EAB27AF6B}" srcOrd="0" destOrd="0" presId="urn:microsoft.com/office/officeart/2005/8/layout/architecture"/>
    <dgm:cxn modelId="{9E8017F2-B168-4BF8-8835-7BC3B3C929B0}" type="presOf" srcId="{36A04CF7-FA61-4D14-B726-262B128E8445}" destId="{E689184E-447D-4D0D-A283-CE3ED238F03D}" srcOrd="0" destOrd="0" presId="urn:microsoft.com/office/officeart/2005/8/layout/architecture"/>
    <dgm:cxn modelId="{EDC926FA-31AE-41BC-91F0-1769AB3832FE}" srcId="{D5E6557E-B6DE-49F9-A572-544EC21F97C3}" destId="{5F3B3B87-2F43-4D06-A07D-4DF6F0BB8F2F}" srcOrd="1" destOrd="0" parTransId="{42A451AA-405F-464D-A962-622CA5BD0BA2}" sibTransId="{94C435C1-5E73-4276-BC57-E8ABEC7D5746}"/>
    <dgm:cxn modelId="{53D3C89F-3EB6-488B-8FD8-2422C7F03631}" type="presParOf" srcId="{5593F073-F572-400D-80A0-49AA8E253AC6}" destId="{26A85D38-E70C-4A55-9C6D-8E12DD3F6435}" srcOrd="0" destOrd="0" presId="urn:microsoft.com/office/officeart/2005/8/layout/architecture"/>
    <dgm:cxn modelId="{BD8CF915-94F3-4F97-BF68-16B366059B56}" type="presParOf" srcId="{26A85D38-E70C-4A55-9C6D-8E12DD3F6435}" destId="{252013AE-12E1-4506-900D-B71CA6556426}" srcOrd="0" destOrd="0" presId="urn:microsoft.com/office/officeart/2005/8/layout/architecture"/>
    <dgm:cxn modelId="{C3593723-71E8-4759-8B42-1709F554B9CF}" type="presParOf" srcId="{26A85D38-E70C-4A55-9C6D-8E12DD3F6435}" destId="{807F2A88-5AD7-4B30-BD26-645451A60F29}" srcOrd="1" destOrd="0" presId="urn:microsoft.com/office/officeart/2005/8/layout/architecture"/>
    <dgm:cxn modelId="{97FC8FC0-CD15-4E97-9EFC-F583E4ABDE19}" type="presParOf" srcId="{26A85D38-E70C-4A55-9C6D-8E12DD3F6435}" destId="{BEA0980F-5D7E-47B4-8674-60FB686497FE}" srcOrd="2" destOrd="0" presId="urn:microsoft.com/office/officeart/2005/8/layout/architecture"/>
    <dgm:cxn modelId="{AD72D1E8-ABE8-4C5C-A7AD-F41D2F356BD9}" type="presParOf" srcId="{BEA0980F-5D7E-47B4-8674-60FB686497FE}" destId="{9E741B9F-E337-4301-A752-402266111F6C}" srcOrd="0" destOrd="0" presId="urn:microsoft.com/office/officeart/2005/8/layout/architecture"/>
    <dgm:cxn modelId="{10647149-EF9B-4175-9235-40474C1D24A4}" type="presParOf" srcId="{9E741B9F-E337-4301-A752-402266111F6C}" destId="{8AB35FD9-E4B7-4741-8977-EE7CB7D4A5FE}" srcOrd="0" destOrd="0" presId="urn:microsoft.com/office/officeart/2005/8/layout/architecture"/>
    <dgm:cxn modelId="{708B4D58-26D7-4292-AB0D-0711096076B7}" type="presParOf" srcId="{9E741B9F-E337-4301-A752-402266111F6C}" destId="{5C41075F-D4B7-4299-A98E-1757D3A8280B}" srcOrd="1" destOrd="0" presId="urn:microsoft.com/office/officeart/2005/8/layout/architecture"/>
    <dgm:cxn modelId="{532515AC-657C-489B-914F-8646909AF309}" type="presParOf" srcId="{9E741B9F-E337-4301-A752-402266111F6C}" destId="{9D3FA832-5B8C-4B6E-A3D4-0FFA33457167}" srcOrd="2" destOrd="0" presId="urn:microsoft.com/office/officeart/2005/8/layout/architecture"/>
    <dgm:cxn modelId="{0DE462BE-91F7-4F43-A418-D2A6BE529522}" type="presParOf" srcId="{9D3FA832-5B8C-4B6E-A3D4-0FFA33457167}" destId="{BCD2EC76-C381-480D-8635-32C26ADE074A}" srcOrd="0" destOrd="0" presId="urn:microsoft.com/office/officeart/2005/8/layout/architecture"/>
    <dgm:cxn modelId="{89A2A8ED-A176-44C8-A7ED-5F4D6B1606EE}" type="presParOf" srcId="{BCD2EC76-C381-480D-8635-32C26ADE074A}" destId="{F143E069-5B80-4ADC-B44F-AD6EAB27AF6B}" srcOrd="0" destOrd="0" presId="urn:microsoft.com/office/officeart/2005/8/layout/architecture"/>
    <dgm:cxn modelId="{6A483E25-14F6-46B2-9AC3-8754F9C920F5}" type="presParOf" srcId="{BCD2EC76-C381-480D-8635-32C26ADE074A}" destId="{18F19A53-A568-497D-9BA4-A067DF7A694B}" srcOrd="1" destOrd="0" presId="urn:microsoft.com/office/officeart/2005/8/layout/architecture"/>
    <dgm:cxn modelId="{17BAF366-2681-48FD-BC0E-0A7529623D79}" type="presParOf" srcId="{9D3FA832-5B8C-4B6E-A3D4-0FFA33457167}" destId="{2CD1C5D3-4B5D-40E5-ADC7-C6613D42B211}" srcOrd="1" destOrd="0" presId="urn:microsoft.com/office/officeart/2005/8/layout/architecture"/>
    <dgm:cxn modelId="{F53E68D4-7160-4261-A6ED-F54D3A6B639E}" type="presParOf" srcId="{9D3FA832-5B8C-4B6E-A3D4-0FFA33457167}" destId="{9A42619D-5A3F-4C97-AE7E-634BEF3FE46C}" srcOrd="2" destOrd="0" presId="urn:microsoft.com/office/officeart/2005/8/layout/architecture"/>
    <dgm:cxn modelId="{F388C985-A99A-4BB2-8396-3E0B3EE22CBF}" type="presParOf" srcId="{9A42619D-5A3F-4C97-AE7E-634BEF3FE46C}" destId="{5C2B29B0-6473-491A-9E51-C2A14762D996}" srcOrd="0" destOrd="0" presId="urn:microsoft.com/office/officeart/2005/8/layout/architecture"/>
    <dgm:cxn modelId="{07F6782F-C5D0-47E0-B1A9-282C743369B4}" type="presParOf" srcId="{9A42619D-5A3F-4C97-AE7E-634BEF3FE46C}" destId="{ED8BB7BC-5AE2-471A-BF95-D456F445956C}" srcOrd="1" destOrd="0" presId="urn:microsoft.com/office/officeart/2005/8/layout/architecture"/>
    <dgm:cxn modelId="{25943C9B-5033-4948-BFDC-1D4601A49340}" type="presParOf" srcId="{BEA0980F-5D7E-47B4-8674-60FB686497FE}" destId="{84358B15-AA3B-47B3-A395-41762C188CEF}" srcOrd="1" destOrd="0" presId="urn:microsoft.com/office/officeart/2005/8/layout/architecture"/>
    <dgm:cxn modelId="{55374AAB-64DF-40B8-8879-F340430ADFA8}" type="presParOf" srcId="{BEA0980F-5D7E-47B4-8674-60FB686497FE}" destId="{52A1DE5C-BDC5-46B2-A7FF-1AB5ADED8245}" srcOrd="2" destOrd="0" presId="urn:microsoft.com/office/officeart/2005/8/layout/architecture"/>
    <dgm:cxn modelId="{E787EEE2-9B00-45EE-A23A-D83BEB40BAAA}" type="presParOf" srcId="{52A1DE5C-BDC5-46B2-A7FF-1AB5ADED8245}" destId="{C75F5E2F-EC54-4D21-BA77-D0C5873A73FE}" srcOrd="0" destOrd="0" presId="urn:microsoft.com/office/officeart/2005/8/layout/architecture"/>
    <dgm:cxn modelId="{3D55C5C6-18FB-4AC7-B7B4-EA0E54A582C7}" type="presParOf" srcId="{52A1DE5C-BDC5-46B2-A7FF-1AB5ADED8245}" destId="{55EBDDCE-81DB-4DCA-8004-1BE9AEC55F5E}" srcOrd="1" destOrd="0" presId="urn:microsoft.com/office/officeart/2005/8/layout/architecture"/>
    <dgm:cxn modelId="{372AFB1E-2D9C-4EA1-AE66-6CB09C8667AE}" type="presParOf" srcId="{52A1DE5C-BDC5-46B2-A7FF-1AB5ADED8245}" destId="{F28B2335-30D4-49C2-ABE8-CF476B27E168}" srcOrd="2" destOrd="0" presId="urn:microsoft.com/office/officeart/2005/8/layout/architecture"/>
    <dgm:cxn modelId="{CB69D36B-5A04-4A76-B98D-82F0AACBBE43}" type="presParOf" srcId="{F28B2335-30D4-49C2-ABE8-CF476B27E168}" destId="{DB0EF6F4-ED6E-4FA9-BE5F-EED16D49B8B1}" srcOrd="0" destOrd="0" presId="urn:microsoft.com/office/officeart/2005/8/layout/architecture"/>
    <dgm:cxn modelId="{C0DF5787-473D-4DEE-B83A-9E27CEE071E6}" type="presParOf" srcId="{DB0EF6F4-ED6E-4FA9-BE5F-EED16D49B8B1}" destId="{E689184E-447D-4D0D-A283-CE3ED238F03D}" srcOrd="0" destOrd="0" presId="urn:microsoft.com/office/officeart/2005/8/layout/architecture"/>
    <dgm:cxn modelId="{24738F2B-2A41-4DCF-95F6-430DFCCB853D}" type="presParOf" srcId="{DB0EF6F4-ED6E-4FA9-BE5F-EED16D49B8B1}" destId="{DEB197BA-BFF1-4878-B21D-20AEEF5ADADF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C3933C-6784-47DC-9F88-50190429B359}" type="doc">
      <dgm:prSet loTypeId="urn:microsoft.com/office/officeart/2005/8/layout/hierarchy4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CA"/>
        </a:p>
      </dgm:t>
    </dgm:pt>
    <dgm:pt modelId="{030DA23F-ACCE-4795-914C-E853B9D7BCED}">
      <dgm:prSet phldrT="[Text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>
              <a:latin typeface="Source Sans Pro Light" panose="020B0403030403020204" pitchFamily="34" charset="0"/>
            </a:rPr>
            <a:t>Clear the chosen path of hazards and if possible, mark off the work area from other foot traffic.</a:t>
          </a:r>
          <a:endParaRPr lang="en-CA">
            <a:latin typeface="Source Sans Pro Light" panose="020B0403030403020204" pitchFamily="34" charset="0"/>
          </a:endParaRPr>
        </a:p>
      </dgm:t>
    </dgm:pt>
    <dgm:pt modelId="{93ED5E1E-40FE-4BE6-99F8-6A3EF2401A86}" type="parTrans" cxnId="{EDAA7D19-EE01-4D04-8992-4ECAE93D20AC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7165E3A2-3196-4709-9D2E-A9FBCA152C1C}" type="sibTrans" cxnId="{EDAA7D19-EE01-4D04-8992-4ECAE93D20AC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626FAC9E-8A32-4B7C-828B-3732071F58D7}">
      <dgm:prSet phldrT="[Text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>
              <a:latin typeface="Source Sans Pro Light" panose="020B0403030403020204" pitchFamily="34" charset="0"/>
            </a:rPr>
            <a:t>Store it with the forks under a pallet or out of walkways, aisles or open areas.</a:t>
          </a:r>
          <a:endParaRPr lang="en-CA">
            <a:latin typeface="Source Sans Pro Light" panose="020B0403030403020204" pitchFamily="34" charset="0"/>
          </a:endParaRPr>
        </a:p>
      </dgm:t>
    </dgm:pt>
    <dgm:pt modelId="{BA31C19F-EA1F-48F6-871E-D6F1E8B61318}" type="parTrans" cxnId="{ED59DE4A-E695-479F-B87B-631386FF00B5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404821DA-482B-4C38-BA30-2DAA30CE7DAC}" type="sibTrans" cxnId="{ED59DE4A-E695-479F-B87B-631386FF00B5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E2B08788-47F6-4F2C-8F39-B41691D2D3CC}">
      <dgm:prSet phldrT="[Text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>
              <a:latin typeface="Source Sans Pro Light" panose="020B0403030403020204" pitchFamily="34" charset="0"/>
            </a:rPr>
            <a:t>Use a spotter for large loads that obstruct your view.</a:t>
          </a:r>
          <a:endParaRPr lang="en-CA">
            <a:latin typeface="Source Sans Pro Light" panose="020B0403030403020204" pitchFamily="34" charset="0"/>
          </a:endParaRPr>
        </a:p>
      </dgm:t>
    </dgm:pt>
    <dgm:pt modelId="{1A3F1201-5634-4F25-9606-ACC0073AAD0A}" type="parTrans" cxnId="{AD703E62-2B98-4D2E-8507-27914CDDF658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70961082-6B7B-4C62-BC71-6677F4164BE5}" type="sibTrans" cxnId="{AD703E62-2B98-4D2E-8507-27914CDDF658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EA56A9BA-F28A-4102-97E5-DE8C77CD7ACD}">
      <dgm:prSet phldrT="[Text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>
              <a:latin typeface="Source Sans Pro Light" panose="020B0403030403020204" pitchFamily="34" charset="0"/>
            </a:rPr>
            <a:t>Do not exceed the load rated capacity.</a:t>
          </a:r>
          <a:endParaRPr lang="en-CA">
            <a:latin typeface="Source Sans Pro Light" panose="020B0403030403020204" pitchFamily="34" charset="0"/>
          </a:endParaRPr>
        </a:p>
      </dgm:t>
    </dgm:pt>
    <dgm:pt modelId="{47C84EC1-4659-4D94-84C1-D11446DE4640}" type="parTrans" cxnId="{516A6BF4-3346-45E5-8D6D-6D5A4F4C664A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34730F66-45C7-46C4-A591-05909B1CBD47}" type="sibTrans" cxnId="{516A6BF4-3346-45E5-8D6D-6D5A4F4C664A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39E15E11-8157-4D48-A69F-25D675D06E56}">
      <dgm:prSet phldrT="[Text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>
              <a:latin typeface="Source Sans Pro Light" panose="020B0403030403020204" pitchFamily="34" charset="0"/>
            </a:rPr>
            <a:t>Plan your route from Point A to Point B.</a:t>
          </a:r>
          <a:endParaRPr lang="en-CA">
            <a:latin typeface="Source Sans Pro Light" panose="020B0403030403020204" pitchFamily="34" charset="0"/>
          </a:endParaRPr>
        </a:p>
      </dgm:t>
    </dgm:pt>
    <dgm:pt modelId="{955B8D49-02C5-4BAA-A349-26236C5C3557}" type="parTrans" cxnId="{81FB208D-07D0-4153-8A7D-7FC53664881F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23B30B48-DC03-410C-B5B8-8E0DFE3CA24F}" type="sibTrans" cxnId="{81FB208D-07D0-4153-8A7D-7FC53664881F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E24E411A-69C2-4F19-9F3C-9530421C882A}">
      <dgm:prSet phldrT="[Text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>
              <a:latin typeface="Source Sans Pro Light" panose="020B0403030403020204" pitchFamily="34" charset="0"/>
            </a:rPr>
            <a:t>Wear CSA approved steels toes and gloves.</a:t>
          </a:r>
          <a:endParaRPr lang="en-CA">
            <a:latin typeface="Source Sans Pro Light" panose="020B0403030403020204" pitchFamily="34" charset="0"/>
          </a:endParaRPr>
        </a:p>
      </dgm:t>
    </dgm:pt>
    <dgm:pt modelId="{B224ED0E-5733-4DFE-843A-A20DB7578C2C}" type="parTrans" cxnId="{BFBFCFA2-3ECE-44BC-A714-26D64B9E647A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A23CC2E4-A17F-4E59-8603-F511DAA8168D}" type="sibTrans" cxnId="{BFBFCFA2-3ECE-44BC-A714-26D64B9E647A}">
      <dgm:prSet/>
      <dgm:spPr/>
      <dgm:t>
        <a:bodyPr/>
        <a:lstStyle/>
        <a:p>
          <a:endParaRPr lang="en-CA">
            <a:latin typeface="Source Sans Pro Light" panose="020B0403030403020204" pitchFamily="34" charset="0"/>
          </a:endParaRPr>
        </a:p>
      </dgm:t>
    </dgm:pt>
    <dgm:pt modelId="{82A2BCBE-D53E-40C9-A3F3-43B3B5589C47}" type="pres">
      <dgm:prSet presAssocID="{B2C3933C-6784-47DC-9F88-50190429B35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DB7C987-3BDE-4BB1-A0D0-A8AB22A6BDDE}" type="pres">
      <dgm:prSet presAssocID="{030DA23F-ACCE-4795-914C-E853B9D7BCED}" presName="vertOne" presStyleCnt="0"/>
      <dgm:spPr/>
    </dgm:pt>
    <dgm:pt modelId="{157F94E6-5F7D-4641-B252-90029A10F59B}" type="pres">
      <dgm:prSet presAssocID="{030DA23F-ACCE-4795-914C-E853B9D7BCED}" presName="txOne" presStyleLbl="node0" presStyleIdx="0" presStyleCnt="1">
        <dgm:presLayoutVars>
          <dgm:chPref val="3"/>
        </dgm:presLayoutVars>
      </dgm:prSet>
      <dgm:spPr/>
    </dgm:pt>
    <dgm:pt modelId="{6016BC8F-7B64-4F71-819F-8493494ED2E4}" type="pres">
      <dgm:prSet presAssocID="{030DA23F-ACCE-4795-914C-E853B9D7BCED}" presName="parTransOne" presStyleCnt="0"/>
      <dgm:spPr/>
    </dgm:pt>
    <dgm:pt modelId="{2774AF12-BA54-4905-A9FD-6A877E397F1E}" type="pres">
      <dgm:prSet presAssocID="{030DA23F-ACCE-4795-914C-E853B9D7BCED}" presName="horzOne" presStyleCnt="0"/>
      <dgm:spPr/>
    </dgm:pt>
    <dgm:pt modelId="{21F0F1AB-D997-48C7-A8DC-3AB225CB153F}" type="pres">
      <dgm:prSet presAssocID="{626FAC9E-8A32-4B7C-828B-3732071F58D7}" presName="vertTwo" presStyleCnt="0"/>
      <dgm:spPr/>
    </dgm:pt>
    <dgm:pt modelId="{B47B5E94-9CCD-4440-87EC-24981843C2CA}" type="pres">
      <dgm:prSet presAssocID="{626FAC9E-8A32-4B7C-828B-3732071F58D7}" presName="txTwo" presStyleLbl="node2" presStyleIdx="0" presStyleCnt="2">
        <dgm:presLayoutVars>
          <dgm:chPref val="3"/>
        </dgm:presLayoutVars>
      </dgm:prSet>
      <dgm:spPr/>
    </dgm:pt>
    <dgm:pt modelId="{D96D9232-6DFA-49C6-B667-05D90191B87A}" type="pres">
      <dgm:prSet presAssocID="{626FAC9E-8A32-4B7C-828B-3732071F58D7}" presName="parTransTwo" presStyleCnt="0"/>
      <dgm:spPr/>
    </dgm:pt>
    <dgm:pt modelId="{ADC95816-5699-4AFF-A602-D2D5DE2DB4FE}" type="pres">
      <dgm:prSet presAssocID="{626FAC9E-8A32-4B7C-828B-3732071F58D7}" presName="horzTwo" presStyleCnt="0"/>
      <dgm:spPr/>
    </dgm:pt>
    <dgm:pt modelId="{49AF22BB-EA87-4F0A-904D-727CBBF2F47B}" type="pres">
      <dgm:prSet presAssocID="{E2B08788-47F6-4F2C-8F39-B41691D2D3CC}" presName="vertThree" presStyleCnt="0"/>
      <dgm:spPr/>
    </dgm:pt>
    <dgm:pt modelId="{735A1C1B-F0D6-47A1-83FE-6EA55F9330F1}" type="pres">
      <dgm:prSet presAssocID="{E2B08788-47F6-4F2C-8F39-B41691D2D3CC}" presName="txThree" presStyleLbl="node3" presStyleIdx="0" presStyleCnt="3">
        <dgm:presLayoutVars>
          <dgm:chPref val="3"/>
        </dgm:presLayoutVars>
      </dgm:prSet>
      <dgm:spPr/>
    </dgm:pt>
    <dgm:pt modelId="{273965E9-0E8F-40F1-8B13-0FB62FE28D01}" type="pres">
      <dgm:prSet presAssocID="{E2B08788-47F6-4F2C-8F39-B41691D2D3CC}" presName="horzThree" presStyleCnt="0"/>
      <dgm:spPr/>
    </dgm:pt>
    <dgm:pt modelId="{0822484C-91B3-4D9A-9FA4-8D08247EB86E}" type="pres">
      <dgm:prSet presAssocID="{70961082-6B7B-4C62-BC71-6677F4164BE5}" presName="sibSpaceThree" presStyleCnt="0"/>
      <dgm:spPr/>
    </dgm:pt>
    <dgm:pt modelId="{E292225F-1E34-4512-8286-B0F1C5C62C11}" type="pres">
      <dgm:prSet presAssocID="{EA56A9BA-F28A-4102-97E5-DE8C77CD7ACD}" presName="vertThree" presStyleCnt="0"/>
      <dgm:spPr/>
    </dgm:pt>
    <dgm:pt modelId="{708CB4B6-30B9-4C58-B0ED-D9BA44A97F48}" type="pres">
      <dgm:prSet presAssocID="{EA56A9BA-F28A-4102-97E5-DE8C77CD7ACD}" presName="txThree" presStyleLbl="node3" presStyleIdx="1" presStyleCnt="3">
        <dgm:presLayoutVars>
          <dgm:chPref val="3"/>
        </dgm:presLayoutVars>
      </dgm:prSet>
      <dgm:spPr/>
    </dgm:pt>
    <dgm:pt modelId="{A3421BBD-BA0D-4507-A447-0224BB993B96}" type="pres">
      <dgm:prSet presAssocID="{EA56A9BA-F28A-4102-97E5-DE8C77CD7ACD}" presName="horzThree" presStyleCnt="0"/>
      <dgm:spPr/>
    </dgm:pt>
    <dgm:pt modelId="{3CC553FD-774A-4686-A568-640D78941E8A}" type="pres">
      <dgm:prSet presAssocID="{404821DA-482B-4C38-BA30-2DAA30CE7DAC}" presName="sibSpaceTwo" presStyleCnt="0"/>
      <dgm:spPr/>
    </dgm:pt>
    <dgm:pt modelId="{8EAB3121-0DCA-4AC9-8608-C8C50ACC0193}" type="pres">
      <dgm:prSet presAssocID="{39E15E11-8157-4D48-A69F-25D675D06E56}" presName="vertTwo" presStyleCnt="0"/>
      <dgm:spPr/>
    </dgm:pt>
    <dgm:pt modelId="{7667A328-8E68-4F52-8FB2-BD4D6CF428EF}" type="pres">
      <dgm:prSet presAssocID="{39E15E11-8157-4D48-A69F-25D675D06E56}" presName="txTwo" presStyleLbl="node2" presStyleIdx="1" presStyleCnt="2">
        <dgm:presLayoutVars>
          <dgm:chPref val="3"/>
        </dgm:presLayoutVars>
      </dgm:prSet>
      <dgm:spPr/>
    </dgm:pt>
    <dgm:pt modelId="{B06542A6-C3C0-4E2E-8E40-4F9B91E50148}" type="pres">
      <dgm:prSet presAssocID="{39E15E11-8157-4D48-A69F-25D675D06E56}" presName="parTransTwo" presStyleCnt="0"/>
      <dgm:spPr/>
    </dgm:pt>
    <dgm:pt modelId="{729292A7-C50C-47EB-A073-73CCDD5C9A9E}" type="pres">
      <dgm:prSet presAssocID="{39E15E11-8157-4D48-A69F-25D675D06E56}" presName="horzTwo" presStyleCnt="0"/>
      <dgm:spPr/>
    </dgm:pt>
    <dgm:pt modelId="{C8AB95A1-94CE-4373-9437-9B225C100A45}" type="pres">
      <dgm:prSet presAssocID="{E24E411A-69C2-4F19-9F3C-9530421C882A}" presName="vertThree" presStyleCnt="0"/>
      <dgm:spPr/>
    </dgm:pt>
    <dgm:pt modelId="{6295BF67-F6A6-4ECC-B0DE-25F4198F4F80}" type="pres">
      <dgm:prSet presAssocID="{E24E411A-69C2-4F19-9F3C-9530421C882A}" presName="txThree" presStyleLbl="node3" presStyleIdx="2" presStyleCnt="3">
        <dgm:presLayoutVars>
          <dgm:chPref val="3"/>
        </dgm:presLayoutVars>
      </dgm:prSet>
      <dgm:spPr/>
    </dgm:pt>
    <dgm:pt modelId="{E751FE77-FE1C-45B1-84B7-99E50A03C180}" type="pres">
      <dgm:prSet presAssocID="{E24E411A-69C2-4F19-9F3C-9530421C882A}" presName="horzThree" presStyleCnt="0"/>
      <dgm:spPr/>
    </dgm:pt>
  </dgm:ptLst>
  <dgm:cxnLst>
    <dgm:cxn modelId="{EDAA7D19-EE01-4D04-8992-4ECAE93D20AC}" srcId="{B2C3933C-6784-47DC-9F88-50190429B359}" destId="{030DA23F-ACCE-4795-914C-E853B9D7BCED}" srcOrd="0" destOrd="0" parTransId="{93ED5E1E-40FE-4BE6-99F8-6A3EF2401A86}" sibTransId="{7165E3A2-3196-4709-9D2E-A9FBCA152C1C}"/>
    <dgm:cxn modelId="{AD703E62-2B98-4D2E-8507-27914CDDF658}" srcId="{626FAC9E-8A32-4B7C-828B-3732071F58D7}" destId="{E2B08788-47F6-4F2C-8F39-B41691D2D3CC}" srcOrd="0" destOrd="0" parTransId="{1A3F1201-5634-4F25-9606-ACC0073AAD0A}" sibTransId="{70961082-6B7B-4C62-BC71-6677F4164BE5}"/>
    <dgm:cxn modelId="{8DA51B65-54AD-4272-B95E-D25F64E6DCB3}" type="presOf" srcId="{39E15E11-8157-4D48-A69F-25D675D06E56}" destId="{7667A328-8E68-4F52-8FB2-BD4D6CF428EF}" srcOrd="0" destOrd="0" presId="urn:microsoft.com/office/officeart/2005/8/layout/hierarchy4"/>
    <dgm:cxn modelId="{ED59DE4A-E695-479F-B87B-631386FF00B5}" srcId="{030DA23F-ACCE-4795-914C-E853B9D7BCED}" destId="{626FAC9E-8A32-4B7C-828B-3732071F58D7}" srcOrd="0" destOrd="0" parTransId="{BA31C19F-EA1F-48F6-871E-D6F1E8B61318}" sibTransId="{404821DA-482B-4C38-BA30-2DAA30CE7DAC}"/>
    <dgm:cxn modelId="{0157A385-AAFB-49C2-96BA-89FDFD9102AD}" type="presOf" srcId="{EA56A9BA-F28A-4102-97E5-DE8C77CD7ACD}" destId="{708CB4B6-30B9-4C58-B0ED-D9BA44A97F48}" srcOrd="0" destOrd="0" presId="urn:microsoft.com/office/officeart/2005/8/layout/hierarchy4"/>
    <dgm:cxn modelId="{81FB208D-07D0-4153-8A7D-7FC53664881F}" srcId="{030DA23F-ACCE-4795-914C-E853B9D7BCED}" destId="{39E15E11-8157-4D48-A69F-25D675D06E56}" srcOrd="1" destOrd="0" parTransId="{955B8D49-02C5-4BAA-A349-26236C5C3557}" sibTransId="{23B30B48-DC03-410C-B5B8-8E0DFE3CA24F}"/>
    <dgm:cxn modelId="{BFBFCFA2-3ECE-44BC-A714-26D64B9E647A}" srcId="{39E15E11-8157-4D48-A69F-25D675D06E56}" destId="{E24E411A-69C2-4F19-9F3C-9530421C882A}" srcOrd="0" destOrd="0" parTransId="{B224ED0E-5733-4DFE-843A-A20DB7578C2C}" sibTransId="{A23CC2E4-A17F-4E59-8603-F511DAA8168D}"/>
    <dgm:cxn modelId="{13E6A1B9-84A6-4B5F-9E60-8BFA145F7A35}" type="presOf" srcId="{626FAC9E-8A32-4B7C-828B-3732071F58D7}" destId="{B47B5E94-9CCD-4440-87EC-24981843C2CA}" srcOrd="0" destOrd="0" presId="urn:microsoft.com/office/officeart/2005/8/layout/hierarchy4"/>
    <dgm:cxn modelId="{1FB12DBA-C810-46B6-ACE6-B1AE7947EFDD}" type="presOf" srcId="{030DA23F-ACCE-4795-914C-E853B9D7BCED}" destId="{157F94E6-5F7D-4641-B252-90029A10F59B}" srcOrd="0" destOrd="0" presId="urn:microsoft.com/office/officeart/2005/8/layout/hierarchy4"/>
    <dgm:cxn modelId="{6487BCCC-92A1-4A0A-8C7E-E0B46C81E517}" type="presOf" srcId="{E24E411A-69C2-4F19-9F3C-9530421C882A}" destId="{6295BF67-F6A6-4ECC-B0DE-25F4198F4F80}" srcOrd="0" destOrd="0" presId="urn:microsoft.com/office/officeart/2005/8/layout/hierarchy4"/>
    <dgm:cxn modelId="{09224EEF-5D66-42F6-903D-284B0D7A9DEE}" type="presOf" srcId="{B2C3933C-6784-47DC-9F88-50190429B359}" destId="{82A2BCBE-D53E-40C9-A3F3-43B3B5589C47}" srcOrd="0" destOrd="0" presId="urn:microsoft.com/office/officeart/2005/8/layout/hierarchy4"/>
    <dgm:cxn modelId="{A6F652F1-945B-4868-AF3E-32D8403DEE76}" type="presOf" srcId="{E2B08788-47F6-4F2C-8F39-B41691D2D3CC}" destId="{735A1C1B-F0D6-47A1-83FE-6EA55F9330F1}" srcOrd="0" destOrd="0" presId="urn:microsoft.com/office/officeart/2005/8/layout/hierarchy4"/>
    <dgm:cxn modelId="{516A6BF4-3346-45E5-8D6D-6D5A4F4C664A}" srcId="{626FAC9E-8A32-4B7C-828B-3732071F58D7}" destId="{EA56A9BA-F28A-4102-97E5-DE8C77CD7ACD}" srcOrd="1" destOrd="0" parTransId="{47C84EC1-4659-4D94-84C1-D11446DE4640}" sibTransId="{34730F66-45C7-46C4-A591-05909B1CBD47}"/>
    <dgm:cxn modelId="{9D26EB96-5840-4E6A-A68C-F945A678B30B}" type="presParOf" srcId="{82A2BCBE-D53E-40C9-A3F3-43B3B5589C47}" destId="{7DB7C987-3BDE-4BB1-A0D0-A8AB22A6BDDE}" srcOrd="0" destOrd="0" presId="urn:microsoft.com/office/officeart/2005/8/layout/hierarchy4"/>
    <dgm:cxn modelId="{8E0631FF-FC5D-4CE0-A90F-959C83483DFD}" type="presParOf" srcId="{7DB7C987-3BDE-4BB1-A0D0-A8AB22A6BDDE}" destId="{157F94E6-5F7D-4641-B252-90029A10F59B}" srcOrd="0" destOrd="0" presId="urn:microsoft.com/office/officeart/2005/8/layout/hierarchy4"/>
    <dgm:cxn modelId="{9BDD01D9-8AB4-4EAA-9FA9-6B6337A33DAB}" type="presParOf" srcId="{7DB7C987-3BDE-4BB1-A0D0-A8AB22A6BDDE}" destId="{6016BC8F-7B64-4F71-819F-8493494ED2E4}" srcOrd="1" destOrd="0" presId="urn:microsoft.com/office/officeart/2005/8/layout/hierarchy4"/>
    <dgm:cxn modelId="{D32A40DC-1D54-41C5-9146-C5F77D8479E7}" type="presParOf" srcId="{7DB7C987-3BDE-4BB1-A0D0-A8AB22A6BDDE}" destId="{2774AF12-BA54-4905-A9FD-6A877E397F1E}" srcOrd="2" destOrd="0" presId="urn:microsoft.com/office/officeart/2005/8/layout/hierarchy4"/>
    <dgm:cxn modelId="{62CDE615-5330-471B-BEE9-5EDC5FE4F770}" type="presParOf" srcId="{2774AF12-BA54-4905-A9FD-6A877E397F1E}" destId="{21F0F1AB-D997-48C7-A8DC-3AB225CB153F}" srcOrd="0" destOrd="0" presId="urn:microsoft.com/office/officeart/2005/8/layout/hierarchy4"/>
    <dgm:cxn modelId="{14B11A01-A11E-49AB-9AED-D2A91E66ACD3}" type="presParOf" srcId="{21F0F1AB-D997-48C7-A8DC-3AB225CB153F}" destId="{B47B5E94-9CCD-4440-87EC-24981843C2CA}" srcOrd="0" destOrd="0" presId="urn:microsoft.com/office/officeart/2005/8/layout/hierarchy4"/>
    <dgm:cxn modelId="{397F5CE2-63D8-4DF6-AE0A-2A9B0355CF6A}" type="presParOf" srcId="{21F0F1AB-D997-48C7-A8DC-3AB225CB153F}" destId="{D96D9232-6DFA-49C6-B667-05D90191B87A}" srcOrd="1" destOrd="0" presId="urn:microsoft.com/office/officeart/2005/8/layout/hierarchy4"/>
    <dgm:cxn modelId="{E847F326-5F0F-4E57-AC14-758DE593C6FC}" type="presParOf" srcId="{21F0F1AB-D997-48C7-A8DC-3AB225CB153F}" destId="{ADC95816-5699-4AFF-A602-D2D5DE2DB4FE}" srcOrd="2" destOrd="0" presId="urn:microsoft.com/office/officeart/2005/8/layout/hierarchy4"/>
    <dgm:cxn modelId="{50EFE3A4-97C2-4BDA-AB4B-738EE79F2F33}" type="presParOf" srcId="{ADC95816-5699-4AFF-A602-D2D5DE2DB4FE}" destId="{49AF22BB-EA87-4F0A-904D-727CBBF2F47B}" srcOrd="0" destOrd="0" presId="urn:microsoft.com/office/officeart/2005/8/layout/hierarchy4"/>
    <dgm:cxn modelId="{3DEF6AE7-D11B-460F-AEE3-A5A65614641E}" type="presParOf" srcId="{49AF22BB-EA87-4F0A-904D-727CBBF2F47B}" destId="{735A1C1B-F0D6-47A1-83FE-6EA55F9330F1}" srcOrd="0" destOrd="0" presId="urn:microsoft.com/office/officeart/2005/8/layout/hierarchy4"/>
    <dgm:cxn modelId="{F1716E9F-3EE2-4045-A843-63E5E5AD9098}" type="presParOf" srcId="{49AF22BB-EA87-4F0A-904D-727CBBF2F47B}" destId="{273965E9-0E8F-40F1-8B13-0FB62FE28D01}" srcOrd="1" destOrd="0" presId="urn:microsoft.com/office/officeart/2005/8/layout/hierarchy4"/>
    <dgm:cxn modelId="{8DEBDB7A-5695-40AE-ACFD-04E14C40BA61}" type="presParOf" srcId="{ADC95816-5699-4AFF-A602-D2D5DE2DB4FE}" destId="{0822484C-91B3-4D9A-9FA4-8D08247EB86E}" srcOrd="1" destOrd="0" presId="urn:microsoft.com/office/officeart/2005/8/layout/hierarchy4"/>
    <dgm:cxn modelId="{E62F4D64-2F1E-4890-9109-342048C54923}" type="presParOf" srcId="{ADC95816-5699-4AFF-A602-D2D5DE2DB4FE}" destId="{E292225F-1E34-4512-8286-B0F1C5C62C11}" srcOrd="2" destOrd="0" presId="urn:microsoft.com/office/officeart/2005/8/layout/hierarchy4"/>
    <dgm:cxn modelId="{3B8CA09E-C970-457B-B8BA-90C57E664047}" type="presParOf" srcId="{E292225F-1E34-4512-8286-B0F1C5C62C11}" destId="{708CB4B6-30B9-4C58-B0ED-D9BA44A97F48}" srcOrd="0" destOrd="0" presId="urn:microsoft.com/office/officeart/2005/8/layout/hierarchy4"/>
    <dgm:cxn modelId="{A65CF410-9598-49A1-9C31-A8BC3C5404C6}" type="presParOf" srcId="{E292225F-1E34-4512-8286-B0F1C5C62C11}" destId="{A3421BBD-BA0D-4507-A447-0224BB993B96}" srcOrd="1" destOrd="0" presId="urn:microsoft.com/office/officeart/2005/8/layout/hierarchy4"/>
    <dgm:cxn modelId="{29B0C4CF-CE72-4DA8-9F37-7D643C953B76}" type="presParOf" srcId="{2774AF12-BA54-4905-A9FD-6A877E397F1E}" destId="{3CC553FD-774A-4686-A568-640D78941E8A}" srcOrd="1" destOrd="0" presId="urn:microsoft.com/office/officeart/2005/8/layout/hierarchy4"/>
    <dgm:cxn modelId="{470FAC08-54AD-4725-9867-2D1BA840B7F6}" type="presParOf" srcId="{2774AF12-BA54-4905-A9FD-6A877E397F1E}" destId="{8EAB3121-0DCA-4AC9-8608-C8C50ACC0193}" srcOrd="2" destOrd="0" presId="urn:microsoft.com/office/officeart/2005/8/layout/hierarchy4"/>
    <dgm:cxn modelId="{42D54DB9-9EA8-45B1-A9D8-74C4B11BF9D7}" type="presParOf" srcId="{8EAB3121-0DCA-4AC9-8608-C8C50ACC0193}" destId="{7667A328-8E68-4F52-8FB2-BD4D6CF428EF}" srcOrd="0" destOrd="0" presId="urn:microsoft.com/office/officeart/2005/8/layout/hierarchy4"/>
    <dgm:cxn modelId="{7F3CF21B-A58A-4F4E-8E3A-8DF6363091E0}" type="presParOf" srcId="{8EAB3121-0DCA-4AC9-8608-C8C50ACC0193}" destId="{B06542A6-C3C0-4E2E-8E40-4F9B91E50148}" srcOrd="1" destOrd="0" presId="urn:microsoft.com/office/officeart/2005/8/layout/hierarchy4"/>
    <dgm:cxn modelId="{84232189-C24C-4983-8006-B42DC9C5387E}" type="presParOf" srcId="{8EAB3121-0DCA-4AC9-8608-C8C50ACC0193}" destId="{729292A7-C50C-47EB-A073-73CCDD5C9A9E}" srcOrd="2" destOrd="0" presId="urn:microsoft.com/office/officeart/2005/8/layout/hierarchy4"/>
    <dgm:cxn modelId="{5C9ABEC0-4EA0-4CEE-B6C8-0D092E249C59}" type="presParOf" srcId="{729292A7-C50C-47EB-A073-73CCDD5C9A9E}" destId="{C8AB95A1-94CE-4373-9437-9B225C100A45}" srcOrd="0" destOrd="0" presId="urn:microsoft.com/office/officeart/2005/8/layout/hierarchy4"/>
    <dgm:cxn modelId="{171D04DC-E2F6-416E-AE06-267083842EA3}" type="presParOf" srcId="{C8AB95A1-94CE-4373-9437-9B225C100A45}" destId="{6295BF67-F6A6-4ECC-B0DE-25F4198F4F80}" srcOrd="0" destOrd="0" presId="urn:microsoft.com/office/officeart/2005/8/layout/hierarchy4"/>
    <dgm:cxn modelId="{213A8004-D4A9-4D0A-9D6B-E8940604F0D7}" type="presParOf" srcId="{C8AB95A1-94CE-4373-9437-9B225C100A45}" destId="{E751FE77-FE1C-45B1-84B7-99E50A03C18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2013AE-12E1-4506-900D-B71CA6556426}">
      <dsp:nvSpPr>
        <dsp:cNvPr id="0" name=""/>
        <dsp:cNvSpPr/>
      </dsp:nvSpPr>
      <dsp:spPr>
        <a:xfrm>
          <a:off x="716" y="1782955"/>
          <a:ext cx="6244091" cy="78386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900" kern="1200">
              <a:latin typeface="Source Sans Pro Light" panose="020B0403030403020204" pitchFamily="34" charset="0"/>
            </a:rPr>
            <a:t>Develop a safe work practice and train the workers on it.  Use the </a:t>
          </a:r>
          <a:r>
            <a:rPr lang="en-US" sz="1900" b="1" kern="1200">
              <a:latin typeface="Source Sans Pro Light" panose="020B0403030403020204" pitchFamily="34" charset="0"/>
            </a:rPr>
            <a:t>farm safety safe work practice template </a:t>
          </a:r>
          <a:r>
            <a:rPr lang="en-US" sz="1900" kern="1200">
              <a:latin typeface="Source Sans Pro Light" panose="020B0403030403020204" pitchFamily="34" charset="0"/>
            </a:rPr>
            <a:t>to build your own.</a:t>
          </a:r>
          <a:endParaRPr lang="en-CA" sz="1900" kern="1200">
            <a:latin typeface="Source Sans Pro Light" panose="020B0403030403020204" pitchFamily="34" charset="0"/>
          </a:endParaRPr>
        </a:p>
      </dsp:txBody>
      <dsp:txXfrm>
        <a:off x="23675" y="1805914"/>
        <a:ext cx="6198173" cy="737948"/>
      </dsp:txXfrm>
    </dsp:sp>
    <dsp:sp modelId="{8AB35FD9-E4B7-4741-8977-EE7CB7D4A5FE}">
      <dsp:nvSpPr>
        <dsp:cNvPr id="0" name=""/>
        <dsp:cNvSpPr/>
      </dsp:nvSpPr>
      <dsp:spPr>
        <a:xfrm>
          <a:off x="716" y="892354"/>
          <a:ext cx="4078834" cy="78386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600" kern="1200">
              <a:latin typeface="Source Sans Pro Light" panose="020B0403030403020204" pitchFamily="34" charset="0"/>
            </a:rPr>
            <a:t>Keep up with regular maintenance on the pallet jack as recommended by the owner’s manual.</a:t>
          </a:r>
          <a:endParaRPr lang="en-CA" sz="1600" kern="1200">
            <a:latin typeface="Source Sans Pro Light" panose="020B0403030403020204" pitchFamily="34" charset="0"/>
          </a:endParaRPr>
        </a:p>
      </dsp:txBody>
      <dsp:txXfrm>
        <a:off x="23675" y="915313"/>
        <a:ext cx="4032916" cy="737948"/>
      </dsp:txXfrm>
    </dsp:sp>
    <dsp:sp modelId="{F143E069-5B80-4ADC-B44F-AD6EAB27AF6B}">
      <dsp:nvSpPr>
        <dsp:cNvPr id="0" name=""/>
        <dsp:cNvSpPr/>
      </dsp:nvSpPr>
      <dsp:spPr>
        <a:xfrm>
          <a:off x="716" y="1752"/>
          <a:ext cx="1997470" cy="78386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400" kern="1200">
              <a:latin typeface="Source Sans Pro Light" panose="020B0403030403020204" pitchFamily="34" charset="0"/>
            </a:rPr>
            <a:t>Read the owners’ manual.</a:t>
          </a:r>
          <a:endParaRPr lang="en-CA" sz="1400" kern="1200">
            <a:latin typeface="Source Sans Pro Light" panose="020B0403030403020204" pitchFamily="34" charset="0"/>
          </a:endParaRPr>
        </a:p>
      </dsp:txBody>
      <dsp:txXfrm>
        <a:off x="23675" y="24711"/>
        <a:ext cx="1951552" cy="737948"/>
      </dsp:txXfrm>
    </dsp:sp>
    <dsp:sp modelId="{5C2B29B0-6473-491A-9E51-C2A14762D996}">
      <dsp:nvSpPr>
        <dsp:cNvPr id="0" name=""/>
        <dsp:cNvSpPr/>
      </dsp:nvSpPr>
      <dsp:spPr>
        <a:xfrm>
          <a:off x="2082080" y="1752"/>
          <a:ext cx="1997470" cy="78386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400" kern="1200">
              <a:latin typeface="Source Sans Pro Light" panose="020B0403030403020204" pitchFamily="34" charset="0"/>
            </a:rPr>
            <a:t>Inspect it before use.</a:t>
          </a:r>
          <a:endParaRPr lang="en-CA" sz="1400" kern="1200">
            <a:latin typeface="Source Sans Pro Light" panose="020B0403030403020204" pitchFamily="34" charset="0"/>
          </a:endParaRPr>
        </a:p>
      </dsp:txBody>
      <dsp:txXfrm>
        <a:off x="2105039" y="24711"/>
        <a:ext cx="1951552" cy="737948"/>
      </dsp:txXfrm>
    </dsp:sp>
    <dsp:sp modelId="{C75F5E2F-EC54-4D21-BA77-D0C5873A73FE}">
      <dsp:nvSpPr>
        <dsp:cNvPr id="0" name=""/>
        <dsp:cNvSpPr/>
      </dsp:nvSpPr>
      <dsp:spPr>
        <a:xfrm>
          <a:off x="4247338" y="892354"/>
          <a:ext cx="1997470" cy="78386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600" kern="1200">
              <a:latin typeface="Source Sans Pro Light" panose="020B0403030403020204" pitchFamily="34" charset="0"/>
            </a:rPr>
            <a:t>Push rather than pull.</a:t>
          </a:r>
          <a:endParaRPr lang="en-CA" sz="1600" kern="1200">
            <a:latin typeface="Source Sans Pro Light" panose="020B0403030403020204" pitchFamily="34" charset="0"/>
          </a:endParaRPr>
        </a:p>
      </dsp:txBody>
      <dsp:txXfrm>
        <a:off x="4270297" y="915313"/>
        <a:ext cx="1951552" cy="737948"/>
      </dsp:txXfrm>
    </dsp:sp>
    <dsp:sp modelId="{E689184E-447D-4D0D-A283-CE3ED238F03D}">
      <dsp:nvSpPr>
        <dsp:cNvPr id="0" name=""/>
        <dsp:cNvSpPr/>
      </dsp:nvSpPr>
      <dsp:spPr>
        <a:xfrm>
          <a:off x="4247338" y="1752"/>
          <a:ext cx="1997470" cy="78386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400" kern="1200">
              <a:latin typeface="Source Sans Pro Light" panose="020B0403030403020204" pitchFamily="34" charset="0"/>
            </a:rPr>
            <a:t>Use mirrors on corners to help with blind spots.</a:t>
          </a:r>
          <a:endParaRPr lang="en-CA" sz="1400" kern="1200">
            <a:latin typeface="Source Sans Pro Light" panose="020B0403030403020204" pitchFamily="34" charset="0"/>
          </a:endParaRPr>
        </a:p>
      </dsp:txBody>
      <dsp:txXfrm>
        <a:off x="4270297" y="24711"/>
        <a:ext cx="1951552" cy="7379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7F94E6-5F7D-4641-B252-90029A10F59B}">
      <dsp:nvSpPr>
        <dsp:cNvPr id="0" name=""/>
        <dsp:cNvSpPr/>
      </dsp:nvSpPr>
      <dsp:spPr>
        <a:xfrm>
          <a:off x="718" y="125"/>
          <a:ext cx="6257746" cy="78997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2000" kern="1200">
              <a:latin typeface="Source Sans Pro Light" panose="020B0403030403020204" pitchFamily="34" charset="0"/>
            </a:rPr>
            <a:t>Clear the chosen path of hazards and if possible, mark off the work area from other foot traffic.</a:t>
          </a:r>
          <a:endParaRPr lang="en-CA" sz="2000" kern="1200">
            <a:latin typeface="Source Sans Pro Light" panose="020B0403030403020204" pitchFamily="34" charset="0"/>
          </a:endParaRPr>
        </a:p>
      </dsp:txBody>
      <dsp:txXfrm>
        <a:off x="23856" y="23263"/>
        <a:ext cx="6211470" cy="743697"/>
      </dsp:txXfrm>
    </dsp:sp>
    <dsp:sp modelId="{B47B5E94-9CCD-4440-87EC-24981843C2CA}">
      <dsp:nvSpPr>
        <dsp:cNvPr id="0" name=""/>
        <dsp:cNvSpPr/>
      </dsp:nvSpPr>
      <dsp:spPr>
        <a:xfrm>
          <a:off x="718" y="897238"/>
          <a:ext cx="4087753" cy="78997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700" kern="1200">
              <a:latin typeface="Source Sans Pro Light" panose="020B0403030403020204" pitchFamily="34" charset="0"/>
            </a:rPr>
            <a:t>Store it with the forks under a pallet or out of walkways, aisles or open areas.</a:t>
          </a:r>
          <a:endParaRPr lang="en-CA" sz="1700" kern="1200">
            <a:latin typeface="Source Sans Pro Light" panose="020B0403030403020204" pitchFamily="34" charset="0"/>
          </a:endParaRPr>
        </a:p>
      </dsp:txBody>
      <dsp:txXfrm>
        <a:off x="23856" y="920376"/>
        <a:ext cx="4041477" cy="743697"/>
      </dsp:txXfrm>
    </dsp:sp>
    <dsp:sp modelId="{735A1C1B-F0D6-47A1-83FE-6EA55F9330F1}">
      <dsp:nvSpPr>
        <dsp:cNvPr id="0" name=""/>
        <dsp:cNvSpPr/>
      </dsp:nvSpPr>
      <dsp:spPr>
        <a:xfrm>
          <a:off x="718" y="1794351"/>
          <a:ext cx="2001838" cy="78997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400" kern="1200">
              <a:latin typeface="Source Sans Pro Light" panose="020B0403030403020204" pitchFamily="34" charset="0"/>
            </a:rPr>
            <a:t>Use a spotter for large loads that obstruct your view.</a:t>
          </a:r>
          <a:endParaRPr lang="en-CA" sz="1400" kern="1200">
            <a:latin typeface="Source Sans Pro Light" panose="020B0403030403020204" pitchFamily="34" charset="0"/>
          </a:endParaRPr>
        </a:p>
      </dsp:txBody>
      <dsp:txXfrm>
        <a:off x="23856" y="1817489"/>
        <a:ext cx="1955562" cy="743697"/>
      </dsp:txXfrm>
    </dsp:sp>
    <dsp:sp modelId="{708CB4B6-30B9-4C58-B0ED-D9BA44A97F48}">
      <dsp:nvSpPr>
        <dsp:cNvPr id="0" name=""/>
        <dsp:cNvSpPr/>
      </dsp:nvSpPr>
      <dsp:spPr>
        <a:xfrm>
          <a:off x="2086633" y="1794351"/>
          <a:ext cx="2001838" cy="78997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400" kern="1200">
              <a:latin typeface="Source Sans Pro Light" panose="020B0403030403020204" pitchFamily="34" charset="0"/>
            </a:rPr>
            <a:t>Do not exceed the load rated capacity.</a:t>
          </a:r>
          <a:endParaRPr lang="en-CA" sz="1400" kern="1200">
            <a:latin typeface="Source Sans Pro Light" panose="020B0403030403020204" pitchFamily="34" charset="0"/>
          </a:endParaRPr>
        </a:p>
      </dsp:txBody>
      <dsp:txXfrm>
        <a:off x="2109771" y="1817489"/>
        <a:ext cx="1955562" cy="743697"/>
      </dsp:txXfrm>
    </dsp:sp>
    <dsp:sp modelId="{7667A328-8E68-4F52-8FB2-BD4D6CF428EF}">
      <dsp:nvSpPr>
        <dsp:cNvPr id="0" name=""/>
        <dsp:cNvSpPr/>
      </dsp:nvSpPr>
      <dsp:spPr>
        <a:xfrm>
          <a:off x="4256626" y="897238"/>
          <a:ext cx="2001838" cy="78997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700" kern="1200">
              <a:latin typeface="Source Sans Pro Light" panose="020B0403030403020204" pitchFamily="34" charset="0"/>
            </a:rPr>
            <a:t>Plan your route from Point A to Point B.</a:t>
          </a:r>
          <a:endParaRPr lang="en-CA" sz="1700" kern="1200">
            <a:latin typeface="Source Sans Pro Light" panose="020B0403030403020204" pitchFamily="34" charset="0"/>
          </a:endParaRPr>
        </a:p>
      </dsp:txBody>
      <dsp:txXfrm>
        <a:off x="4279764" y="920376"/>
        <a:ext cx="1955562" cy="743697"/>
      </dsp:txXfrm>
    </dsp:sp>
    <dsp:sp modelId="{6295BF67-F6A6-4ECC-B0DE-25F4198F4F80}">
      <dsp:nvSpPr>
        <dsp:cNvPr id="0" name=""/>
        <dsp:cNvSpPr/>
      </dsp:nvSpPr>
      <dsp:spPr>
        <a:xfrm>
          <a:off x="4256626" y="1794351"/>
          <a:ext cx="2001838" cy="78997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400" kern="1200">
              <a:latin typeface="Source Sans Pro Light" panose="020B0403030403020204" pitchFamily="34" charset="0"/>
            </a:rPr>
            <a:t>Wear CSA approved steels toes and gloves.</a:t>
          </a:r>
          <a:endParaRPr lang="en-CA" sz="1400" kern="1200">
            <a:latin typeface="Source Sans Pro Light" panose="020B0403030403020204" pitchFamily="34" charset="0"/>
          </a:endParaRPr>
        </a:p>
      </dsp:txBody>
      <dsp:txXfrm>
        <a:off x="4279764" y="1817489"/>
        <a:ext cx="1955562" cy="743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44E0-2350-4F51-8D18-231D8985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Vital Insight</Company>
  <LinksUpToDate>false</LinksUpToDate>
  <CharactersWithSpaces>2943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Lori Brookhouse</dc:creator>
  <cp:keywords/>
  <dc:description/>
  <cp:lastModifiedBy>Lori Brookhouse</cp:lastModifiedBy>
  <cp:revision>3</cp:revision>
  <cp:lastPrinted>2011-08-22T12:39:00Z</cp:lastPrinted>
  <dcterms:created xsi:type="dcterms:W3CDTF">2020-09-23T12:20:00Z</dcterms:created>
  <dcterms:modified xsi:type="dcterms:W3CDTF">2020-09-24T15:06:00Z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Pallet Jack Safety</vt:lpwstr>
  </property>
  <property fmtid="{D5CDD505-2E9C-101B-9397-08002B2CF9AE}" pid="3" name="Farm Name">
    <vt:lpwstr>[ FARM NAME }</vt:lpwstr>
  </property>
</Properties>
</file>