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118" w14:textId="4A0DA006" w:rsidR="00DF1839" w:rsidRPr="009360F9" w:rsidRDefault="00DF1839" w:rsidP="00EE7EEF">
      <w:pPr>
        <w:widowControl w:val="0"/>
        <w:autoSpaceDE w:val="0"/>
        <w:autoSpaceDN w:val="0"/>
        <w:adjustRightInd w:val="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DE386D">
        <w:rPr>
          <w:rFonts w:ascii="Source Sans Pro Light" w:hAnsi="Source Sans Pro Light"/>
          <w:b/>
          <w:caps/>
          <w:color w:val="719B49"/>
          <w:sz w:val="26"/>
          <w:szCs w:val="26"/>
        </w:rPr>
        <w:t>Forklift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0AB1A36" w14:textId="77777777" w:rsidR="00EE7EEF" w:rsidRDefault="00EE7EEF" w:rsidP="008B17C2">
      <w:pPr>
        <w:spacing w:line="240" w:lineRule="atLeast"/>
        <w:textAlignment w:val="top"/>
        <w:rPr>
          <w:rFonts w:ascii="Times New Roman" w:hAnsi="Times New Roman"/>
          <w:sz w:val="22"/>
          <w:szCs w:val="22"/>
        </w:rPr>
        <w:sectPr w:rsidR="00EE7EEF" w:rsidSect="00EE7EEF">
          <w:headerReference w:type="default" r:id="rId7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</w:p>
    <w:p w14:paraId="57DFC709" w14:textId="21983157" w:rsidR="00DE386D" w:rsidRPr="00354CA2" w:rsidRDefault="00DE386D" w:rsidP="00DE386D">
      <w:pPr>
        <w:pStyle w:val="PlainText"/>
        <w:rPr>
          <w:b/>
          <w:bCs/>
          <w:color w:val="719B49"/>
          <w:sz w:val="26"/>
          <w:szCs w:val="26"/>
        </w:rPr>
      </w:pPr>
      <w:r w:rsidRPr="00354CA2">
        <w:rPr>
          <w:b/>
          <w:bCs/>
          <w:color w:val="719B49"/>
          <w:sz w:val="26"/>
          <w:szCs w:val="26"/>
        </w:rPr>
        <w:t>Forklift Best Practice</w:t>
      </w:r>
    </w:p>
    <w:p w14:paraId="38A34742" w14:textId="653354DE" w:rsidR="00DE386D" w:rsidRPr="00DE386D" w:rsidRDefault="00DE386D" w:rsidP="00325C3A">
      <w:pPr>
        <w:pStyle w:val="PlainText"/>
        <w:spacing w:after="120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8D04C" wp14:editId="1EC42104">
            <wp:simplePos x="0" y="0"/>
            <wp:positionH relativeFrom="column">
              <wp:align>left</wp:align>
            </wp:positionH>
            <wp:positionV relativeFrom="paragraph">
              <wp:posOffset>173355</wp:posOffset>
            </wp:positionV>
            <wp:extent cx="1749425" cy="1402080"/>
            <wp:effectExtent l="0" t="0" r="3175" b="7620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6D">
        <w:rPr>
          <w:szCs w:val="22"/>
        </w:rPr>
        <w:t xml:space="preserve">Forklifts, like tractors, can be the workhorses of the farm.   Forklifts are a potential safety hazard as they move around workers, stacked materials, as well as on public roads while they move material from location to location.  A forklift incident can cause an injury to the operators as well as other workers or the public, below are a few hints and tips for forklift operation.  </w:t>
      </w:r>
    </w:p>
    <w:p w14:paraId="6AF182AB" w14:textId="251DD1CD" w:rsidR="00DE386D" w:rsidRPr="00DE386D" w:rsidRDefault="00DE386D" w:rsidP="00325C3A">
      <w:pPr>
        <w:spacing w:after="120"/>
        <w:textAlignment w:val="top"/>
        <w:rPr>
          <w:rFonts w:ascii="Source Sans Pro Light" w:hAnsi="Source Sans Pro Light"/>
          <w:b/>
          <w:bCs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>This is not a complete list of safe operational practice as there are many different types of forklifts used on farm across the province.</w:t>
      </w:r>
    </w:p>
    <w:p w14:paraId="4E2ED634" w14:textId="77777777" w:rsidR="00DE386D" w:rsidRP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>Read the owner’s manual to learn the safe best practices for the use of your particular forklift to prevent incident and injury on the farm.</w:t>
      </w:r>
    </w:p>
    <w:p w14:paraId="75DC5AEF" w14:textId="0DB24DBE" w:rsidR="00DE386D" w:rsidRP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 xml:space="preserve">Know the Occupational Health and Safety  requirements for </w:t>
      </w:r>
      <w:hyperlink r:id="rId9" w:anchor="TOC2_49" w:history="1">
        <w:r w:rsidRPr="00DE386D">
          <w:rPr>
            <w:rStyle w:val="Hyperlink"/>
            <w:rFonts w:ascii="Source Sans Pro Light" w:hAnsi="Source Sans Pro Light"/>
            <w:sz w:val="22"/>
            <w:szCs w:val="22"/>
          </w:rPr>
          <w:t>Lift Trucks</w:t>
        </w:r>
      </w:hyperlink>
      <w:r w:rsidRPr="00DE386D">
        <w:rPr>
          <w:rFonts w:ascii="Source Sans Pro Light" w:hAnsi="Source Sans Pro Light"/>
          <w:sz w:val="22"/>
          <w:szCs w:val="22"/>
        </w:rPr>
        <w:t xml:space="preserve"> in Nova Scotia in Part 7, Sections 81 &amp; 82.</w:t>
      </w:r>
    </w:p>
    <w:p w14:paraId="21997F0F" w14:textId="0C5D20A2" w:rsidR="00DE386D" w:rsidRP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 xml:space="preserve">Develop a safe work practice for forklifts for the uses on your farm.  Visit the </w:t>
      </w:r>
      <w:hyperlink r:id="rId10" w:history="1">
        <w:r w:rsidRPr="00DE386D">
          <w:rPr>
            <w:rStyle w:val="Hyperlink"/>
            <w:rFonts w:ascii="Source Sans Pro Light" w:hAnsi="Source Sans Pro Light"/>
            <w:sz w:val="22"/>
            <w:szCs w:val="22"/>
          </w:rPr>
          <w:t>Farm Safety Nova Scotia website</w:t>
        </w:r>
      </w:hyperlink>
      <w:r w:rsidRPr="00DE386D">
        <w:rPr>
          <w:rFonts w:ascii="Source Sans Pro Light" w:hAnsi="Source Sans Pro Light"/>
          <w:sz w:val="22"/>
          <w:szCs w:val="22"/>
        </w:rPr>
        <w:t xml:space="preserve"> to download and adapt a template.</w:t>
      </w:r>
    </w:p>
    <w:p w14:paraId="18AC1C39" w14:textId="7E0D0E41" w:rsidR="00DE386D" w:rsidRP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 xml:space="preserve">Do not operate a forklift unless you are </w:t>
      </w:r>
      <w:hyperlink r:id="rId11" w:history="1">
        <w:r w:rsidRPr="00DE386D">
          <w:rPr>
            <w:rStyle w:val="Hyperlink"/>
            <w:rFonts w:ascii="Source Sans Pro Light" w:hAnsi="Source Sans Pro Light"/>
            <w:sz w:val="22"/>
            <w:szCs w:val="22"/>
          </w:rPr>
          <w:t>trained and certified</w:t>
        </w:r>
      </w:hyperlink>
      <w:r w:rsidRPr="00DE386D">
        <w:rPr>
          <w:rFonts w:ascii="Source Sans Pro Light" w:hAnsi="Source Sans Pro Light"/>
          <w:sz w:val="22"/>
          <w:szCs w:val="22"/>
        </w:rPr>
        <w:t xml:space="preserve"> as a forklift operator.   Farm Safety Nova Scotia offers forklift training at discounted rates through Safety Services Nova Scotia.   Call 902-893-2293 or e-mail </w:t>
      </w:r>
      <w:hyperlink r:id="rId12" w:history="1">
        <w:r w:rsidRPr="00DE386D">
          <w:rPr>
            <w:rStyle w:val="Hyperlink"/>
            <w:rFonts w:ascii="Source Sans Pro Light" w:hAnsi="Source Sans Pro Light"/>
            <w:sz w:val="22"/>
            <w:szCs w:val="22"/>
          </w:rPr>
          <w:t>info@farmsafetyns.ca</w:t>
        </w:r>
      </w:hyperlink>
      <w:r w:rsidRPr="00DE386D">
        <w:rPr>
          <w:rFonts w:ascii="Source Sans Pro Light" w:hAnsi="Source Sans Pro Light"/>
          <w:sz w:val="22"/>
          <w:szCs w:val="22"/>
        </w:rPr>
        <w:t xml:space="preserve"> to book your training session today.</w:t>
      </w:r>
    </w:p>
    <w:p w14:paraId="1DC36BE9" w14:textId="4DA30E23" w:rsidR="00DE386D" w:rsidRPr="001A4828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DE386D">
        <w:rPr>
          <w:rFonts w:ascii="Source Sans Pro Light" w:hAnsi="Source Sans Pro Light"/>
          <w:sz w:val="22"/>
          <w:szCs w:val="22"/>
        </w:rPr>
        <w:t xml:space="preserve">Evaluate the mechanical and structural condition of your forklift, before use and document it.  </w:t>
      </w:r>
      <w:r w:rsidR="004E197E" w:rsidRPr="004E197E">
        <w:rPr>
          <w:rFonts w:ascii="Source Sans Pro Light" w:hAnsi="Source Sans Pro Light"/>
          <w:sz w:val="22"/>
          <w:szCs w:val="22"/>
        </w:rPr>
        <w:t>Visit the Farm Safety No</w:t>
      </w:r>
      <w:r w:rsidR="004E197E">
        <w:rPr>
          <w:rFonts w:ascii="Source Sans Pro Light" w:hAnsi="Source Sans Pro Light"/>
          <w:sz w:val="22"/>
          <w:szCs w:val="22"/>
        </w:rPr>
        <w:t>va</w:t>
      </w:r>
      <w:r w:rsidR="004E197E" w:rsidRPr="004E197E">
        <w:rPr>
          <w:rFonts w:ascii="Source Sans Pro Light" w:hAnsi="Source Sans Pro Light"/>
          <w:sz w:val="22"/>
          <w:szCs w:val="22"/>
        </w:rPr>
        <w:t xml:space="preserve"> Scotia Website</w:t>
      </w:r>
      <w:r w:rsidRPr="004E197E">
        <w:rPr>
          <w:rFonts w:ascii="Source Sans Pro Light" w:hAnsi="Source Sans Pro Light"/>
          <w:sz w:val="22"/>
          <w:szCs w:val="22"/>
        </w:rPr>
        <w:t xml:space="preserve"> </w:t>
      </w:r>
      <w:r w:rsidRPr="00DE386D">
        <w:rPr>
          <w:rFonts w:ascii="Source Sans Pro Light" w:hAnsi="Source Sans Pro Light"/>
          <w:sz w:val="22"/>
          <w:szCs w:val="22"/>
        </w:rPr>
        <w:t xml:space="preserve">for a sample pre-use </w:t>
      </w:r>
      <w:r w:rsidRPr="00DE386D">
        <w:rPr>
          <w:rFonts w:ascii="Source Sans Pro Light" w:hAnsi="Source Sans Pro Light"/>
          <w:sz w:val="22"/>
          <w:szCs w:val="22"/>
        </w:rPr>
        <w:t>checklist you can download and adapt for your particular forklift.  Use the Forklift Operators Manual to help to adapt your</w:t>
      </w:r>
      <w:r w:rsidRPr="001A4828">
        <w:rPr>
          <w:rFonts w:ascii="Source Sans Pro Light" w:hAnsi="Source Sans Pro Light"/>
          <w:sz w:val="22"/>
          <w:szCs w:val="22"/>
        </w:rPr>
        <w:t xml:space="preserve"> checklist.</w:t>
      </w:r>
    </w:p>
    <w:p w14:paraId="6D0F7BC5" w14:textId="3D030AE2" w:rsidR="00DE386D" w:rsidRPr="001A4828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1A4828">
        <w:rPr>
          <w:rFonts w:ascii="Source Sans Pro Light" w:hAnsi="Source Sans Pro Light"/>
          <w:sz w:val="22"/>
          <w:szCs w:val="22"/>
        </w:rPr>
        <w:t>Ensure load is secure before operating the forklift</w:t>
      </w:r>
      <w:r>
        <w:rPr>
          <w:rFonts w:ascii="Source Sans Pro Light" w:hAnsi="Source Sans Pro Light"/>
          <w:sz w:val="22"/>
          <w:szCs w:val="22"/>
        </w:rPr>
        <w:t>.</w:t>
      </w:r>
      <w:r w:rsidRPr="001A4828">
        <w:rPr>
          <w:rFonts w:ascii="Source Sans Pro Light" w:hAnsi="Source Sans Pro Light"/>
          <w:sz w:val="22"/>
          <w:szCs w:val="22"/>
        </w:rPr>
        <w:t xml:space="preserve"> Are the pallets in good condition do you know the rated load capacity for your forklift?  Is the load capacity posted on the forklift in a visible area?  A tipped load or a load too heavy for the forklift can injure other workers and the operator as well as can damage the forklift.</w:t>
      </w:r>
    </w:p>
    <w:p w14:paraId="060C2244" w14:textId="6AF422D2" w:rsid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1A4828">
        <w:rPr>
          <w:rFonts w:ascii="Source Sans Pro Light" w:hAnsi="Source Sans Pro Light"/>
          <w:sz w:val="22"/>
          <w:szCs w:val="22"/>
        </w:rPr>
        <w:t xml:space="preserve">Ensure load is evenly distributed and cannot become unstable. Keep the forklift's mast in a vertical position with a slight tilt backward and lift the load only to a height that will prevent the forks from dragging.  If operating on uneven ground, lift the load slightly higher.  </w:t>
      </w:r>
    </w:p>
    <w:p w14:paraId="1A8B3B2F" w14:textId="7461CBD0" w:rsidR="00DE386D" w:rsidRPr="001A4828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1A4828">
        <w:rPr>
          <w:rFonts w:ascii="Source Sans Pro Light" w:hAnsi="Source Sans Pro Light"/>
          <w:sz w:val="22"/>
          <w:szCs w:val="22"/>
        </w:rPr>
        <w:t>Post clearance heights for the operator to act as a reminder of areas which may be of particularly low clearance.</w:t>
      </w:r>
    </w:p>
    <w:p w14:paraId="6A6A418E" w14:textId="5C1EFA2B" w:rsidR="00DE386D" w:rsidRPr="001A4828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1A4828">
        <w:rPr>
          <w:rFonts w:ascii="Source Sans Pro Light" w:hAnsi="Source Sans Pro Light"/>
          <w:sz w:val="22"/>
          <w:szCs w:val="22"/>
        </w:rPr>
        <w:t>Consider walking the route to check for obstacles, obstructions, traffic, and overhead clearances that will pose a problem.</w:t>
      </w:r>
    </w:p>
    <w:p w14:paraId="0961C95E" w14:textId="061AEE07" w:rsidR="00DE386D" w:rsidRPr="001A4828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 w:rsidRPr="001A4828">
        <w:rPr>
          <w:rFonts w:ascii="Source Sans Pro Light" w:hAnsi="Source Sans Pro Light"/>
          <w:sz w:val="22"/>
          <w:szCs w:val="22"/>
        </w:rPr>
        <w:t>Communication is key when operating a forklift around workers and with other traffic.  Ensure workers and other operators know agreed upon signals and post signs in areas the forklift is operated.</w:t>
      </w:r>
    </w:p>
    <w:p w14:paraId="0776DA64" w14:textId="522A25AF" w:rsidR="00DE386D" w:rsidRDefault="00DE386D" w:rsidP="00DE386D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  <w:textAlignment w:val="top"/>
        <w:rPr>
          <w:rFonts w:ascii="Source Sans Pro Light" w:hAnsi="Source Sans Pro Light"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337D955" wp14:editId="5C12281C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1325880" cy="1325880"/>
            <wp:effectExtent l="0" t="0" r="0" b="0"/>
            <wp:wrapTight wrapText="bothSides">
              <wp:wrapPolygon edited="0">
                <wp:start x="9931" y="931"/>
                <wp:lineTo x="9310" y="1862"/>
                <wp:lineTo x="8069" y="5276"/>
                <wp:lineTo x="8069" y="6517"/>
                <wp:lineTo x="6828" y="11483"/>
                <wp:lineTo x="2793" y="14586"/>
                <wp:lineTo x="2483" y="15207"/>
                <wp:lineTo x="9621" y="19862"/>
                <wp:lineTo x="9931" y="20483"/>
                <wp:lineTo x="11793" y="20483"/>
                <wp:lineTo x="12103" y="19862"/>
                <wp:lineTo x="19241" y="15517"/>
                <wp:lineTo x="18621" y="14586"/>
                <wp:lineTo x="14586" y="11483"/>
                <wp:lineTo x="13345" y="6517"/>
                <wp:lineTo x="13655" y="5276"/>
                <wp:lineTo x="12103" y="1862"/>
                <wp:lineTo x="11172" y="931"/>
                <wp:lineTo x="9931" y="931"/>
              </wp:wrapPolygon>
            </wp:wrapTight>
            <wp:docPr id="1" name="Graphic 1" descr="Traffic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co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 Light" w:hAnsi="Source Sans Pro Light"/>
          <w:sz w:val="22"/>
          <w:szCs w:val="22"/>
        </w:rPr>
        <w:t>Report</w:t>
      </w:r>
      <w:r w:rsidRPr="001A4828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near misses</w:t>
      </w:r>
      <w:r w:rsidRPr="001A4828">
        <w:rPr>
          <w:rFonts w:ascii="Source Sans Pro Light" w:hAnsi="Source Sans Pro Light"/>
          <w:sz w:val="22"/>
          <w:szCs w:val="22"/>
        </w:rPr>
        <w:t xml:space="preserve"> or incidents </w:t>
      </w:r>
      <w:r>
        <w:rPr>
          <w:rFonts w:ascii="Source Sans Pro Light" w:hAnsi="Source Sans Pro Light"/>
          <w:sz w:val="22"/>
          <w:szCs w:val="22"/>
        </w:rPr>
        <w:t>immediately to implement corrective action to prevent future incidents</w:t>
      </w:r>
      <w:r w:rsidRPr="001A4828">
        <w:rPr>
          <w:rFonts w:ascii="Source Sans Pro Light" w:hAnsi="Source Sans Pro Light"/>
          <w:sz w:val="22"/>
          <w:szCs w:val="22"/>
        </w:rPr>
        <w:t xml:space="preserve">. </w:t>
      </w:r>
    </w:p>
    <w:p w14:paraId="75A4ED7D" w14:textId="66CFD29D" w:rsidR="00DE386D" w:rsidRDefault="00DE386D" w:rsidP="00DE386D"/>
    <w:p w14:paraId="5C077AE4" w14:textId="3A7776FC" w:rsidR="00746E96" w:rsidRDefault="00746E96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br w:type="page"/>
      </w:r>
    </w:p>
    <w:p w14:paraId="3DBAF0F4" w14:textId="77777777" w:rsidR="008B17C2" w:rsidRPr="00207984" w:rsidRDefault="008B17C2" w:rsidP="00207984">
      <w:pPr>
        <w:numPr>
          <w:ilvl w:val="0"/>
          <w:numId w:val="25"/>
        </w:numPr>
        <w:spacing w:after="120"/>
        <w:ind w:left="357" w:hanging="357"/>
        <w:rPr>
          <w:rFonts w:ascii="Source Sans Pro Light" w:hAnsi="Source Sans Pro Light"/>
          <w:sz w:val="22"/>
          <w:szCs w:val="22"/>
        </w:rPr>
        <w:sectPr w:rsidR="008B17C2" w:rsidRPr="00207984" w:rsidSect="00EE7EEF">
          <w:type w:val="continuous"/>
          <w:pgSz w:w="12240" w:h="15840"/>
          <w:pgMar w:top="1134" w:right="1134" w:bottom="1134" w:left="1134" w:header="454" w:footer="454" w:gutter="0"/>
          <w:cols w:num="2" w:space="708"/>
          <w:docGrid w:linePitch="360"/>
        </w:sectPr>
      </w:pPr>
    </w:p>
    <w:p w14:paraId="0B42858E" w14:textId="522AAFBC" w:rsidR="00DF1839" w:rsidRPr="00C94FCD" w:rsidRDefault="00DF1839" w:rsidP="00C94FCD">
      <w:pPr>
        <w:spacing w:line="240" w:lineRule="atLeast"/>
        <w:jc w:val="center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DE386D">
        <w:rPr>
          <w:rFonts w:ascii="Source Sans Pro Light" w:hAnsi="Source Sans Pro Light"/>
          <w:b/>
          <w:caps/>
          <w:color w:val="719B49"/>
          <w:sz w:val="26"/>
          <w:szCs w:val="26"/>
        </w:rPr>
        <w:t>Forklift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RECORD</w:t>
      </w:r>
    </w:p>
    <w:p w14:paraId="3BD88CAA" w14:textId="77777777" w:rsidR="00E97591" w:rsidRDefault="00E97591" w:rsidP="008F4C7B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  <w:sectPr w:rsidR="00E97591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6BC49998" w:rsidR="008F4C7B" w:rsidRPr="00E97591" w:rsidRDefault="008F4C7B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</w:t>
      </w:r>
      <w:r w:rsidR="00E173DB">
        <w:rPr>
          <w:rFonts w:ascii="Source Sans Pro Light" w:hAnsi="Source Sans Pro Light"/>
          <w:color w:val="2A3438"/>
          <w:sz w:val="20"/>
          <w:szCs w:val="20"/>
          <w:lang w:val="en-CA"/>
        </w:rPr>
        <w:t>the types of forklift on farm</w:t>
      </w:r>
      <w:r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1FFDF26A" w14:textId="6241BEE4" w:rsidR="008F4C7B" w:rsidRPr="00E97591" w:rsidRDefault="00E173DB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Review who has formal forklift training</w:t>
      </w:r>
      <w:r w:rsidR="008F4C7B" w:rsidRPr="00E97591">
        <w:rPr>
          <w:rFonts w:ascii="Source Sans Pro Light" w:hAnsi="Source Sans Pro Light"/>
          <w:color w:val="2A3438"/>
          <w:sz w:val="20"/>
          <w:szCs w:val="20"/>
          <w:lang w:val="en-CA"/>
        </w:rPr>
        <w:t>. </w:t>
      </w:r>
    </w:p>
    <w:p w14:paraId="6C498E38" w14:textId="6CC89C66" w:rsidR="008F4C7B" w:rsidRPr="00E97591" w:rsidRDefault="00E173DB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Review the pre-trip inspection process before using the forklift.</w:t>
      </w:r>
    </w:p>
    <w:p w14:paraId="426928DC" w14:textId="1D9DE32E" w:rsidR="008C6878" w:rsidRPr="00E97591" w:rsidRDefault="00E173DB" w:rsidP="00E97591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Check maintenance records to see if it is up to date.  Does maintenance meet manufacture</w:t>
      </w:r>
      <w:r w:rsidR="004E197E">
        <w:rPr>
          <w:rFonts w:ascii="Source Sans Pro Light" w:hAnsi="Source Sans Pro Light"/>
          <w:color w:val="2A3438"/>
          <w:sz w:val="20"/>
          <w:szCs w:val="20"/>
          <w:lang w:val="en-CA"/>
        </w:rPr>
        <w:t>r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s specifications </w:t>
      </w:r>
      <w:proofErr w:type="gramStart"/>
      <w:r>
        <w:rPr>
          <w:rFonts w:ascii="Source Sans Pro Light" w:hAnsi="Source Sans Pro Light"/>
          <w:color w:val="2A3438"/>
          <w:sz w:val="20"/>
          <w:szCs w:val="20"/>
          <w:lang w:val="en-CA"/>
        </w:rPr>
        <w:t>listed</w:t>
      </w:r>
      <w:proofErr w:type="gramEnd"/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 in the owner</w:t>
      </w:r>
      <w:r w:rsidR="004E197E">
        <w:rPr>
          <w:rFonts w:ascii="Source Sans Pro Light" w:hAnsi="Source Sans Pro Light"/>
          <w:color w:val="2A3438"/>
          <w:sz w:val="20"/>
          <w:szCs w:val="20"/>
          <w:lang w:val="en-CA"/>
        </w:rPr>
        <w:t>’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s manual?</w:t>
      </w:r>
    </w:p>
    <w:p w14:paraId="7BC852B6" w14:textId="7145262B" w:rsidR="00DF1839" w:rsidRPr="00C94FCD" w:rsidRDefault="008C6878" w:rsidP="00223D4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 w:rsidR="00C94FCD"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1B8E0697" w14:textId="09199309" w:rsidR="00DF1839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6CCED66" w14:textId="5F659F22" w:rsidR="00E32AC2" w:rsidRPr="00C94FCD" w:rsidRDefault="008C6878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Follow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t xml:space="preserve">-up to concerns raised at previous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rally?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0F06B36" w14:textId="31DCD2AC" w:rsidR="00DF1839" w:rsidRPr="00C94FCD" w:rsidRDefault="00C94FCD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24DC9A3" w14:textId="77777777" w:rsidR="00DF1839" w:rsidRPr="00C94FCD" w:rsidRDefault="00DF1839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7664BB1F" w14:textId="034BE212" w:rsidR="00C94FCD" w:rsidRPr="00E32AC2" w:rsidRDefault="00602848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226C5750" w14:textId="112C7D8C" w:rsidR="00602848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5D5C139" w14:textId="77777777" w:rsidR="00C94FCD" w:rsidRDefault="00C94FCD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3A0AC524" w14:textId="645C6F33" w:rsidR="006343F4" w:rsidRPr="00C94FCD" w:rsidRDefault="006343F4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Rallies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 w:rsidR="00C94FCD">
        <w:rPr>
          <w:rFonts w:ascii="Source Sans Pro Light" w:hAnsi="Source Sans Pro Light"/>
          <w:color w:val="2A3438"/>
          <w:sz w:val="22"/>
          <w:szCs w:val="22"/>
        </w:rPr>
        <w:t>_______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 w:rsidR="00E97591"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2B09EE60" w14:textId="77777777" w:rsidR="006343F4" w:rsidRPr="00C94FCD" w:rsidRDefault="006343F4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3D3D55F2" w14:textId="770B33BE" w:rsidR="00DF1839" w:rsidRPr="00C94FCD" w:rsidRDefault="00DF1839" w:rsidP="00223D4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 w:rsidR="00C94FCD"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0CDC3370" w14:textId="4FA2BD01" w:rsidR="00DF1839" w:rsidRPr="00E97591" w:rsidRDefault="00DF1839" w:rsidP="00243D04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="00C94FCD"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2.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3. </w:t>
      </w:r>
      <w:r w:rsidR="0053710C">
        <w:rPr>
          <w:rFonts w:ascii="Source Sans Pro Light" w:hAnsi="Source Sans Pro Light"/>
          <w:color w:val="2A3438"/>
          <w:sz w:val="18"/>
          <w:szCs w:val="18"/>
          <w:lang w:val="en-CA"/>
        </w:rPr>
        <w:t>d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>, 4.C</w:t>
      </w:r>
    </w:p>
    <w:p w14:paraId="45721D31" w14:textId="77777777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</w:pP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5194F1D8" w14:textId="77777777" w:rsidR="004E197E" w:rsidRDefault="00E97591" w:rsidP="00B027DF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B027D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1.</w:t>
      </w:r>
      <w:r w:rsidRPr="00D57BC3">
        <w:rPr>
          <w:rFonts w:ascii="Source Sans Pro Light" w:eastAsia="Times New Roman" w:hAnsi="Source Sans Pro Light"/>
          <w:color w:val="2A3438"/>
          <w:lang w:val="en-CA"/>
        </w:rPr>
        <w:t xml:space="preserve"> </w:t>
      </w:r>
      <w:r w:rsidR="004F4929" w:rsidRPr="00DE386D">
        <w:rPr>
          <w:rFonts w:ascii="Source Sans Pro Light" w:hAnsi="Source Sans Pro Light"/>
          <w:sz w:val="22"/>
          <w:szCs w:val="22"/>
        </w:rPr>
        <w:t>Forklifts, like tractors, can be the workhorses of the farm.</w:t>
      </w:r>
      <w:r w:rsidR="004F4929">
        <w:rPr>
          <w:rFonts w:ascii="Source Sans Pro Light" w:hAnsi="Source Sans Pro Light"/>
          <w:sz w:val="22"/>
          <w:szCs w:val="22"/>
        </w:rPr>
        <w:tab/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1DD70277" w14:textId="09926E0F" w:rsidR="00E97591" w:rsidRPr="00E97591" w:rsidRDefault="00E97591" w:rsidP="00B027DF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2</w:t>
      </w:r>
      <w:r w:rsidR="00325C3A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</w:t>
      </w:r>
      <w:r w:rsidR="00325C3A" w:rsidRPr="00325C3A">
        <w:rPr>
          <w:rFonts w:ascii="Source Sans Pro Light" w:hAnsi="Source Sans Pro Light"/>
          <w:sz w:val="22"/>
          <w:szCs w:val="22"/>
        </w:rPr>
        <w:t xml:space="preserve"> </w:t>
      </w:r>
      <w:r w:rsidR="00325C3A" w:rsidRPr="00DE386D">
        <w:rPr>
          <w:rFonts w:ascii="Source Sans Pro Light" w:hAnsi="Source Sans Pro Light"/>
          <w:sz w:val="22"/>
          <w:szCs w:val="22"/>
        </w:rPr>
        <w:t>Forklifts are a potential safety hazard as they move around workers, stacked materials, as well as on public roads while they move material from location to location.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  <w:r w:rsidR="00325C3A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ab/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C8651D7" w14:textId="3338EEB1" w:rsidR="00E97591" w:rsidRPr="00E97591" w:rsidRDefault="00E97591" w:rsidP="00B027D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3. 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Which of the following are best practice for forklift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: </w:t>
      </w:r>
    </w:p>
    <w:p w14:paraId="27FE914E" w14:textId="3894CE3C" w:rsidR="00E97591" w:rsidRPr="00E97591" w:rsidRDefault="0053710C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Read owners’ manual</w:t>
      </w:r>
    </w:p>
    <w:p w14:paraId="6C191BE6" w14:textId="21F61E2C" w:rsidR="00E97591" w:rsidRPr="00E97591" w:rsidRDefault="0053710C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Park with forks on ground</w:t>
      </w:r>
    </w:p>
    <w:p w14:paraId="1A503A19" w14:textId="3C827E46" w:rsidR="00E97591" w:rsidRPr="00E97591" w:rsidRDefault="0053710C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Carry loads low.</w:t>
      </w:r>
    </w:p>
    <w:p w14:paraId="12D18828" w14:textId="618B6D26" w:rsidR="00E97591" w:rsidRPr="00E97591" w:rsidRDefault="0053710C" w:rsidP="00E97591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All of the Above</w:t>
      </w:r>
    </w:p>
    <w:p w14:paraId="0B612D6B" w14:textId="410D7CA0" w:rsidR="00E97591" w:rsidRPr="00E97591" w:rsidRDefault="00E97591" w:rsidP="004E197E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4. 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What Part of the </w:t>
      </w:r>
      <w:r w:rsidR="0053710C" w:rsidRPr="00DE386D">
        <w:rPr>
          <w:rFonts w:ascii="Source Sans Pro Light" w:hAnsi="Source Sans Pro Light"/>
          <w:sz w:val="22"/>
          <w:szCs w:val="22"/>
        </w:rPr>
        <w:t xml:space="preserve">Occupational Health and Safety  requirements for </w:t>
      </w:r>
      <w:hyperlink r:id="rId15" w:anchor="TOC2_49" w:history="1">
        <w:r w:rsidR="0053710C" w:rsidRPr="00DE386D">
          <w:rPr>
            <w:rStyle w:val="Hyperlink"/>
            <w:rFonts w:ascii="Source Sans Pro Light" w:hAnsi="Source Sans Pro Light"/>
            <w:sz w:val="22"/>
            <w:szCs w:val="22"/>
          </w:rPr>
          <w:t>Lift Trucks</w:t>
        </w:r>
      </w:hyperlink>
      <w:r w:rsidR="0053710C" w:rsidRPr="00DE386D">
        <w:rPr>
          <w:rFonts w:ascii="Source Sans Pro Light" w:hAnsi="Source Sans Pro Light"/>
          <w:sz w:val="22"/>
          <w:szCs w:val="22"/>
        </w:rPr>
        <w:t xml:space="preserve"> in Nova Scotia</w:t>
      </w:r>
      <w:r w:rsidR="0053710C">
        <w:rPr>
          <w:rFonts w:ascii="Source Sans Pro Light" w:hAnsi="Source Sans Pro Light"/>
          <w:sz w:val="22"/>
          <w:szCs w:val="22"/>
        </w:rPr>
        <w:t xml:space="preserve"> apply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?</w:t>
      </w:r>
    </w:p>
    <w:p w14:paraId="2A180EE8" w14:textId="173AEC97" w:rsidR="00E97591" w:rsidRPr="00E97591" w:rsidRDefault="0053710C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Part 3</w:t>
      </w:r>
    </w:p>
    <w:p w14:paraId="7800941F" w14:textId="3A1B4033" w:rsidR="00E97591" w:rsidRPr="00E97591" w:rsidRDefault="0053710C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Part 11</w:t>
      </w:r>
    </w:p>
    <w:p w14:paraId="493F7228" w14:textId="40FE6366" w:rsidR="00E97591" w:rsidRPr="00E97591" w:rsidRDefault="0053710C" w:rsidP="00E97591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Part 7</w:t>
      </w:r>
    </w:p>
    <w:p w14:paraId="220B3CFA" w14:textId="77777777" w:rsidR="00E97591" w:rsidRPr="00E97591" w:rsidRDefault="00E97591" w:rsidP="0053710C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What would you do?</w:t>
      </w:r>
    </w:p>
    <w:p w14:paraId="0262DCEE" w14:textId="19893909" w:rsidR="0053710C" w:rsidRDefault="00E97591" w:rsidP="004E197E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A </w:t>
      </w:r>
      <w:r w:rsidR="0053710C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worker was helping you unload a truck of fertilizer while you drive the forklift. He was checking for traffic.  You can no longer see him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.   </w:t>
      </w:r>
    </w:p>
    <w:p w14:paraId="405DC112" w14:textId="6BFD4532" w:rsidR="004E197E" w:rsidRDefault="004E197E" w:rsidP="0053710C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______________________________________________________________________________________________________________________________</w:t>
      </w:r>
    </w:p>
    <w:p w14:paraId="055559B2" w14:textId="06E7B6F7" w:rsidR="00E97591" w:rsidRPr="0053710C" w:rsidRDefault="00E97591" w:rsidP="004E197E">
      <w:pPr>
        <w:jc w:val="center"/>
        <w:textAlignment w:val="top"/>
        <w:rPr>
          <w:rStyle w:val="Strong"/>
          <w:rFonts w:ascii="Source Sans Pro Light" w:eastAsia="Times New Roman" w:hAnsi="Source Sans Pro Light"/>
          <w:b w:val="0"/>
          <w:bCs w:val="0"/>
          <w:color w:val="2A3438"/>
          <w:sz w:val="22"/>
          <w:szCs w:val="22"/>
          <w:lang w:val="en-CA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25C2369B" w:rsidR="00E97591" w:rsidRPr="0053710C" w:rsidRDefault="00E97591" w:rsidP="0053710C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4E197E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2FA45FF9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0FEA9A5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3630C5AA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081BE97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31D86AD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5687E0E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35CB97C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5E8A2D9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603EF91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C400D1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01268A38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3E914223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65A3109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345EB5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3BC0F216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413FF6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3E3AAC60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4E197E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4EF1" w14:textId="77777777" w:rsidR="00DF6FDA" w:rsidRDefault="00DF6FDA" w:rsidP="00BC1990">
      <w:r>
        <w:separator/>
      </w:r>
    </w:p>
  </w:endnote>
  <w:endnote w:type="continuationSeparator" w:id="0">
    <w:p w14:paraId="2AE131AE" w14:textId="77777777" w:rsidR="00DF6FDA" w:rsidRDefault="00DF6FDA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395F" w14:textId="77777777" w:rsidR="00DF6FDA" w:rsidRDefault="00DF6FDA" w:rsidP="00BC1990">
      <w:r>
        <w:separator/>
      </w:r>
    </w:p>
  </w:footnote>
  <w:footnote w:type="continuationSeparator" w:id="0">
    <w:p w14:paraId="1505B236" w14:textId="77777777" w:rsidR="00DF6FDA" w:rsidRDefault="00DF6FDA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70971FAF" w:rsidR="00DF1839" w:rsidRPr="008744F5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</w:t>
    </w:r>
    <w:r w:rsidR="008744F5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LY        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Farm Name: _____</w:t>
    </w:r>
    <w:r w:rsid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273D98"/>
    <w:multiLevelType w:val="hybridMultilevel"/>
    <w:tmpl w:val="58425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E86975"/>
    <w:multiLevelType w:val="hybridMultilevel"/>
    <w:tmpl w:val="E7C4FA0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16"/>
  </w:num>
  <w:num w:numId="5">
    <w:abstractNumId w:val="26"/>
  </w:num>
  <w:num w:numId="6">
    <w:abstractNumId w:val="24"/>
  </w:num>
  <w:num w:numId="7">
    <w:abstractNumId w:val="19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2"/>
  </w:num>
  <w:num w:numId="24">
    <w:abstractNumId w:val="14"/>
  </w:num>
  <w:num w:numId="25">
    <w:abstractNumId w:val="17"/>
  </w:num>
  <w:num w:numId="26">
    <w:abstractNumId w:val="29"/>
  </w:num>
  <w:num w:numId="27">
    <w:abstractNumId w:val="25"/>
  </w:num>
  <w:num w:numId="28">
    <w:abstractNumId w:val="31"/>
  </w:num>
  <w:num w:numId="29">
    <w:abstractNumId w:val="21"/>
  </w:num>
  <w:num w:numId="30">
    <w:abstractNumId w:val="30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E05B5"/>
    <w:rsid w:val="000F23E8"/>
    <w:rsid w:val="00111DBF"/>
    <w:rsid w:val="00113275"/>
    <w:rsid w:val="00131914"/>
    <w:rsid w:val="00142777"/>
    <w:rsid w:val="00163988"/>
    <w:rsid w:val="00171569"/>
    <w:rsid w:val="00180DFE"/>
    <w:rsid w:val="001B774D"/>
    <w:rsid w:val="001E0DD0"/>
    <w:rsid w:val="001E6135"/>
    <w:rsid w:val="00207984"/>
    <w:rsid w:val="00223D47"/>
    <w:rsid w:val="00224F16"/>
    <w:rsid w:val="00230DF2"/>
    <w:rsid w:val="00243D04"/>
    <w:rsid w:val="002709D1"/>
    <w:rsid w:val="00280323"/>
    <w:rsid w:val="00293327"/>
    <w:rsid w:val="00296219"/>
    <w:rsid w:val="002D3044"/>
    <w:rsid w:val="002E3CE2"/>
    <w:rsid w:val="00302CBF"/>
    <w:rsid w:val="00325C3A"/>
    <w:rsid w:val="00345EB5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05238"/>
    <w:rsid w:val="004302D7"/>
    <w:rsid w:val="00431B8B"/>
    <w:rsid w:val="00444C14"/>
    <w:rsid w:val="00465482"/>
    <w:rsid w:val="004A49CA"/>
    <w:rsid w:val="004A7D84"/>
    <w:rsid w:val="004C43A0"/>
    <w:rsid w:val="004D3084"/>
    <w:rsid w:val="004D6811"/>
    <w:rsid w:val="004E197E"/>
    <w:rsid w:val="004F4929"/>
    <w:rsid w:val="00510171"/>
    <w:rsid w:val="00511D87"/>
    <w:rsid w:val="00514656"/>
    <w:rsid w:val="005159D4"/>
    <w:rsid w:val="0053710C"/>
    <w:rsid w:val="005373B2"/>
    <w:rsid w:val="00586B8D"/>
    <w:rsid w:val="00590B8A"/>
    <w:rsid w:val="00597777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B00C7"/>
    <w:rsid w:val="006B6642"/>
    <w:rsid w:val="006E123A"/>
    <w:rsid w:val="006E6902"/>
    <w:rsid w:val="0071160E"/>
    <w:rsid w:val="00746E96"/>
    <w:rsid w:val="00786496"/>
    <w:rsid w:val="00792C24"/>
    <w:rsid w:val="007930C4"/>
    <w:rsid w:val="007A2174"/>
    <w:rsid w:val="007C2B5D"/>
    <w:rsid w:val="007C37C2"/>
    <w:rsid w:val="007F30A4"/>
    <w:rsid w:val="00822172"/>
    <w:rsid w:val="008317E1"/>
    <w:rsid w:val="00845500"/>
    <w:rsid w:val="0087295D"/>
    <w:rsid w:val="008744F5"/>
    <w:rsid w:val="008B17C2"/>
    <w:rsid w:val="008B5B3C"/>
    <w:rsid w:val="008C6878"/>
    <w:rsid w:val="008D0DA7"/>
    <w:rsid w:val="008D5FB3"/>
    <w:rsid w:val="008F4C7B"/>
    <w:rsid w:val="009332DA"/>
    <w:rsid w:val="009360F9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12D52"/>
    <w:rsid w:val="00A34409"/>
    <w:rsid w:val="00A62CCB"/>
    <w:rsid w:val="00A83304"/>
    <w:rsid w:val="00A91269"/>
    <w:rsid w:val="00A93201"/>
    <w:rsid w:val="00AC2D12"/>
    <w:rsid w:val="00AC345E"/>
    <w:rsid w:val="00AD2D58"/>
    <w:rsid w:val="00AD6E55"/>
    <w:rsid w:val="00AF2C4E"/>
    <w:rsid w:val="00AF4F73"/>
    <w:rsid w:val="00AF5A53"/>
    <w:rsid w:val="00B005B0"/>
    <w:rsid w:val="00B027DF"/>
    <w:rsid w:val="00B14F56"/>
    <w:rsid w:val="00B15A60"/>
    <w:rsid w:val="00B162E4"/>
    <w:rsid w:val="00B278A4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94FCD"/>
    <w:rsid w:val="00C97E63"/>
    <w:rsid w:val="00CD2FF8"/>
    <w:rsid w:val="00CE479A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E386D"/>
    <w:rsid w:val="00DF0C40"/>
    <w:rsid w:val="00DF1839"/>
    <w:rsid w:val="00DF4B72"/>
    <w:rsid w:val="00DF6FDA"/>
    <w:rsid w:val="00E002E4"/>
    <w:rsid w:val="00E0052B"/>
    <w:rsid w:val="00E1551C"/>
    <w:rsid w:val="00E173DB"/>
    <w:rsid w:val="00E17FB8"/>
    <w:rsid w:val="00E32AC2"/>
    <w:rsid w:val="00E478EA"/>
    <w:rsid w:val="00E47B4D"/>
    <w:rsid w:val="00E91AA4"/>
    <w:rsid w:val="00E97591"/>
    <w:rsid w:val="00ED3743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B6B7F"/>
    <w:rsid w:val="00FD430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E386D"/>
    <w:rPr>
      <w:rFonts w:ascii="Source Sans Pro Light" w:eastAsiaTheme="minorHAnsi" w:hAnsi="Source Sans Pro Light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E386D"/>
    <w:rPr>
      <w:rFonts w:ascii="Source Sans Pro Light" w:eastAsiaTheme="minorHAnsi" w:hAnsi="Source Sans Pro Light" w:cstheme="minorBid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farmsafetyns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msafetyns.ca/training-worksho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vascotia.ca/just/regulations/regs/ohsgensf.htm" TargetMode="External"/><Relationship Id="rId10" Type="http://schemas.openxmlformats.org/officeDocument/2006/relationships/hyperlink" Target="https://farmsafetyns.ca/farm-safety-plan/a-guide-to-your-farm-safety-plan-workbook-section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scotia.ca/just/regulations/regs/ohsgensf.htm" TargetMode="Externa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5359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16</cp:revision>
  <cp:lastPrinted>2020-09-03T13:22:00Z</cp:lastPrinted>
  <dcterms:created xsi:type="dcterms:W3CDTF">2020-08-20T14:43:00Z</dcterms:created>
  <dcterms:modified xsi:type="dcterms:W3CDTF">2020-09-24T14:11:00Z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Forklift</vt:lpwstr>
  </property>
  <property fmtid="{D5CDD505-2E9C-101B-9397-08002B2CF9AE}" pid="3" name="Farm Name">
    <vt:lpwstr>[ FARM NAME }</vt:lpwstr>
  </property>
</Properties>
</file>