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13CF9998" w:rsidR="00DF1839" w:rsidRPr="009360F9" w:rsidRDefault="00DF1839" w:rsidP="00EE7EEF">
      <w:pPr>
        <w:widowControl w:val="0"/>
        <w:autoSpaceDE w:val="0"/>
        <w:autoSpaceDN w:val="0"/>
        <w:adjustRightInd w:val="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9360F9" w:rsidRPr="009360F9">
        <w:rPr>
          <w:rFonts w:ascii="Source Sans Pro Light" w:hAnsi="Source Sans Pro Light"/>
          <w:b/>
          <w:caps/>
          <w:color w:val="719B49"/>
          <w:sz w:val="26"/>
          <w:szCs w:val="26"/>
        </w:rPr>
        <w:t>Fire Extinguishers</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0BE05DC4" w14:textId="1E4411F2" w:rsidR="005373B2" w:rsidRDefault="00C3091E" w:rsidP="005373B2">
      <w:pPr>
        <w:spacing w:after="120"/>
        <w:rPr>
          <w:rFonts w:ascii="Source Sans Pro Light" w:hAnsi="Source Sans Pro Light"/>
          <w:sz w:val="22"/>
          <w:szCs w:val="22"/>
        </w:rPr>
      </w:pPr>
      <w:r w:rsidRPr="005373B2">
        <w:rPr>
          <w:rFonts w:ascii="Source Sans Pro Light" w:hAnsi="Source Sans Pro Light"/>
          <w:sz w:val="22"/>
          <w:szCs w:val="22"/>
        </w:rPr>
        <w:t>The Farm Sustainability Assessment (</w:t>
      </w:r>
      <w:hyperlink r:id="rId8" w:history="1">
        <w:r w:rsidRPr="005373B2">
          <w:rPr>
            <w:rStyle w:val="Hyperlink"/>
            <w:rFonts w:ascii="Source Sans Pro Light" w:hAnsi="Source Sans Pro Light"/>
            <w:sz w:val="22"/>
            <w:szCs w:val="22"/>
          </w:rPr>
          <w:t>http://fsatool.com/</w:t>
        </w:r>
      </w:hyperlink>
      <w:r w:rsidRPr="005373B2">
        <w:rPr>
          <w:rFonts w:ascii="Source Sans Pro Light" w:hAnsi="Source Sans Pro Light"/>
          <w:sz w:val="22"/>
          <w:szCs w:val="22"/>
        </w:rPr>
        <w:t>),</w:t>
      </w:r>
      <w:r w:rsidR="005373B2">
        <w:rPr>
          <w:rFonts w:ascii="Source Sans Pro Light" w:hAnsi="Source Sans Pro Light"/>
          <w:sz w:val="22"/>
          <w:szCs w:val="22"/>
        </w:rPr>
        <w:t xml:space="preserve"> and Part 4 of the OHS General Regulations</w:t>
      </w:r>
      <w:r w:rsidRPr="005373B2">
        <w:rPr>
          <w:rFonts w:ascii="Source Sans Pro Light" w:hAnsi="Source Sans Pro Light"/>
          <w:sz w:val="22"/>
          <w:szCs w:val="22"/>
        </w:rPr>
        <w:t xml:space="preserve"> outlines the requirement for emergency and incident procedures which would include developing your own emergency response plans to include the emergency response equipment that may be required for each emergency response plan.</w:t>
      </w:r>
    </w:p>
    <w:p w14:paraId="2941D2FE" w14:textId="77777777" w:rsidR="009360F9" w:rsidRDefault="005373B2" w:rsidP="005373B2">
      <w:pPr>
        <w:spacing w:after="120"/>
        <w:rPr>
          <w:rFonts w:ascii="Source Sans Pro Light" w:hAnsi="Source Sans Pro Light"/>
          <w:sz w:val="22"/>
          <w:szCs w:val="22"/>
        </w:rPr>
      </w:pPr>
      <w:r>
        <w:rPr>
          <w:rFonts w:ascii="Source Sans Pro Light" w:hAnsi="Source Sans Pro Light"/>
          <w:sz w:val="22"/>
          <w:szCs w:val="22"/>
        </w:rPr>
        <w:t xml:space="preserve">Consider </w:t>
      </w:r>
      <w:r w:rsidR="00C3091E" w:rsidRPr="005373B2">
        <w:rPr>
          <w:rFonts w:ascii="Source Sans Pro Light" w:hAnsi="Source Sans Pro Light"/>
          <w:sz w:val="22"/>
          <w:szCs w:val="22"/>
        </w:rPr>
        <w:t>firefighting equipment</w:t>
      </w:r>
      <w:r w:rsidR="009360F9">
        <w:rPr>
          <w:rFonts w:ascii="Source Sans Pro Light" w:hAnsi="Source Sans Pro Light"/>
          <w:sz w:val="22"/>
          <w:szCs w:val="22"/>
        </w:rPr>
        <w:t xml:space="preserve"> such as the</w:t>
      </w:r>
      <w:r w:rsidR="00C3091E" w:rsidRPr="005373B2">
        <w:rPr>
          <w:rFonts w:ascii="Source Sans Pro Light" w:hAnsi="Source Sans Pro Light"/>
          <w:sz w:val="22"/>
          <w:szCs w:val="22"/>
        </w:rPr>
        <w:t xml:space="preserve"> fire extinguisher.  </w:t>
      </w:r>
    </w:p>
    <w:p w14:paraId="2E441B97" w14:textId="7449A2E0" w:rsidR="009360F9" w:rsidRDefault="00C3091E" w:rsidP="005373B2">
      <w:pPr>
        <w:spacing w:after="120"/>
        <w:rPr>
          <w:rFonts w:ascii="Source Sans Pro Light" w:hAnsi="Source Sans Pro Light"/>
          <w:sz w:val="22"/>
          <w:szCs w:val="22"/>
        </w:rPr>
      </w:pPr>
      <w:r w:rsidRPr="005373B2">
        <w:rPr>
          <w:rFonts w:ascii="Source Sans Pro Light" w:hAnsi="Source Sans Pro Light"/>
          <w:sz w:val="22"/>
          <w:szCs w:val="22"/>
        </w:rPr>
        <w:t xml:space="preserve">Do you have the correct class and size of fire extinguisher for the </w:t>
      </w:r>
      <w:r w:rsidR="009360F9">
        <w:rPr>
          <w:rFonts w:ascii="Source Sans Pro Light" w:hAnsi="Source Sans Pro Light"/>
          <w:sz w:val="22"/>
          <w:szCs w:val="22"/>
        </w:rPr>
        <w:t xml:space="preserve">building, </w:t>
      </w:r>
      <w:r w:rsidRPr="005373B2">
        <w:rPr>
          <w:rFonts w:ascii="Source Sans Pro Light" w:hAnsi="Source Sans Pro Light"/>
          <w:sz w:val="22"/>
          <w:szCs w:val="22"/>
        </w:rPr>
        <w:t>work area</w:t>
      </w:r>
      <w:r w:rsidR="009360F9">
        <w:rPr>
          <w:rFonts w:ascii="Source Sans Pro Light" w:hAnsi="Source Sans Pro Light"/>
          <w:sz w:val="22"/>
          <w:szCs w:val="22"/>
        </w:rPr>
        <w:t xml:space="preserve">, </w:t>
      </w:r>
      <w:r w:rsidR="009360F9" w:rsidRPr="005373B2">
        <w:rPr>
          <w:rFonts w:ascii="Source Sans Pro Light" w:hAnsi="Source Sans Pro Light"/>
          <w:sz w:val="22"/>
          <w:szCs w:val="22"/>
        </w:rPr>
        <w:t>equipment</w:t>
      </w:r>
      <w:r w:rsidR="009360F9">
        <w:rPr>
          <w:rFonts w:ascii="Source Sans Pro Light" w:hAnsi="Source Sans Pro Light"/>
          <w:sz w:val="22"/>
          <w:szCs w:val="22"/>
        </w:rPr>
        <w:t xml:space="preserve">, or </w:t>
      </w:r>
      <w:r w:rsidRPr="005373B2">
        <w:rPr>
          <w:rFonts w:ascii="Source Sans Pro Light" w:hAnsi="Source Sans Pro Light"/>
          <w:sz w:val="22"/>
          <w:szCs w:val="22"/>
        </w:rPr>
        <w:t xml:space="preserve">machine?  </w:t>
      </w:r>
    </w:p>
    <w:p w14:paraId="6BAD8DB7" w14:textId="77777777" w:rsidR="009360F9" w:rsidRDefault="00C3091E" w:rsidP="005373B2">
      <w:pPr>
        <w:spacing w:after="120"/>
        <w:rPr>
          <w:rFonts w:ascii="Source Sans Pro Light" w:hAnsi="Source Sans Pro Light"/>
          <w:sz w:val="22"/>
          <w:szCs w:val="22"/>
        </w:rPr>
      </w:pPr>
      <w:r w:rsidRPr="005373B2">
        <w:rPr>
          <w:rFonts w:ascii="Source Sans Pro Light" w:hAnsi="Source Sans Pro Light"/>
          <w:sz w:val="22"/>
          <w:szCs w:val="22"/>
        </w:rPr>
        <w:t xml:space="preserve">The correct class of fire extinguisher for the building or equipment may fall in one of the following categories: </w:t>
      </w:r>
    </w:p>
    <w:p w14:paraId="57C521B2" w14:textId="77777777" w:rsidR="009360F9" w:rsidRPr="009360F9" w:rsidRDefault="00C3091E" w:rsidP="009360F9">
      <w:pPr>
        <w:pStyle w:val="ListParagraph"/>
        <w:numPr>
          <w:ilvl w:val="0"/>
          <w:numId w:val="27"/>
        </w:numPr>
        <w:spacing w:after="120"/>
        <w:rPr>
          <w:rFonts w:ascii="Source Sans Pro Light" w:hAnsi="Source Sans Pro Light"/>
          <w:sz w:val="22"/>
          <w:szCs w:val="22"/>
        </w:rPr>
      </w:pPr>
      <w:r w:rsidRPr="009360F9">
        <w:rPr>
          <w:rFonts w:ascii="Source Sans Pro Light" w:hAnsi="Source Sans Pro Light"/>
          <w:sz w:val="22"/>
          <w:szCs w:val="22"/>
        </w:rPr>
        <w:t xml:space="preserve">Type A – Ordinary combustibles such as paper, wood, and trash; </w:t>
      </w:r>
    </w:p>
    <w:p w14:paraId="6CDF0B5B" w14:textId="34173BFA" w:rsidR="009360F9" w:rsidRPr="009360F9" w:rsidRDefault="00C3091E" w:rsidP="009360F9">
      <w:pPr>
        <w:pStyle w:val="ListParagraph"/>
        <w:numPr>
          <w:ilvl w:val="0"/>
          <w:numId w:val="27"/>
        </w:numPr>
        <w:spacing w:after="120"/>
        <w:rPr>
          <w:rFonts w:ascii="Source Sans Pro Light" w:hAnsi="Source Sans Pro Light"/>
          <w:sz w:val="22"/>
          <w:szCs w:val="22"/>
        </w:rPr>
      </w:pPr>
      <w:r w:rsidRPr="009360F9">
        <w:rPr>
          <w:rFonts w:ascii="Source Sans Pro Light" w:hAnsi="Source Sans Pro Light"/>
          <w:sz w:val="22"/>
          <w:szCs w:val="22"/>
        </w:rPr>
        <w:t xml:space="preserve">Type B – Flammable Liquids such as gas or grease; </w:t>
      </w:r>
    </w:p>
    <w:p w14:paraId="0447DD05" w14:textId="37950699" w:rsidR="009360F9" w:rsidRPr="009360F9" w:rsidRDefault="00C3091E" w:rsidP="009360F9">
      <w:pPr>
        <w:pStyle w:val="ListParagraph"/>
        <w:numPr>
          <w:ilvl w:val="0"/>
          <w:numId w:val="27"/>
        </w:numPr>
        <w:spacing w:after="120"/>
        <w:ind w:left="357" w:hanging="357"/>
        <w:contextualSpacing w:val="0"/>
        <w:rPr>
          <w:rFonts w:ascii="Source Sans Pro Light" w:hAnsi="Source Sans Pro Light"/>
          <w:sz w:val="22"/>
          <w:szCs w:val="22"/>
        </w:rPr>
      </w:pPr>
      <w:r w:rsidRPr="009360F9">
        <w:rPr>
          <w:rFonts w:ascii="Source Sans Pro Light" w:hAnsi="Source Sans Pro Light"/>
          <w:sz w:val="22"/>
          <w:szCs w:val="22"/>
        </w:rPr>
        <w:t xml:space="preserve">Type C – Electrical Equipment </w:t>
      </w:r>
    </w:p>
    <w:p w14:paraId="3FBC4105" w14:textId="7A64B385" w:rsidR="009360F9" w:rsidRPr="009360F9" w:rsidRDefault="009360F9" w:rsidP="009360F9">
      <w:pPr>
        <w:pStyle w:val="ListParagraph"/>
        <w:numPr>
          <w:ilvl w:val="0"/>
          <w:numId w:val="27"/>
        </w:numPr>
        <w:spacing w:after="120"/>
        <w:rPr>
          <w:rFonts w:ascii="Source Sans Pro Light" w:hAnsi="Source Sans Pro Light"/>
          <w:sz w:val="22"/>
          <w:szCs w:val="22"/>
        </w:rPr>
      </w:pPr>
      <w:r w:rsidRPr="009360F9">
        <w:rPr>
          <w:rFonts w:ascii="Source Sans Pro Light" w:hAnsi="Source Sans Pro Light"/>
          <w:sz w:val="22"/>
          <w:szCs w:val="22"/>
        </w:rPr>
        <w:t>T</w:t>
      </w:r>
      <w:r w:rsidR="00C3091E" w:rsidRPr="009360F9">
        <w:rPr>
          <w:rFonts w:ascii="Source Sans Pro Light" w:hAnsi="Source Sans Pro Light"/>
          <w:sz w:val="22"/>
          <w:szCs w:val="22"/>
        </w:rPr>
        <w:t xml:space="preserve">ype ABC for all of the three listed above.  </w:t>
      </w:r>
    </w:p>
    <w:p w14:paraId="0B7801CA" w14:textId="4E85637A" w:rsidR="005373B2" w:rsidRPr="005373B2" w:rsidRDefault="00C3091E" w:rsidP="009360F9">
      <w:pPr>
        <w:spacing w:after="120"/>
        <w:rPr>
          <w:rFonts w:ascii="Source Sans Pro Light" w:hAnsi="Source Sans Pro Light"/>
          <w:sz w:val="22"/>
          <w:szCs w:val="22"/>
        </w:rPr>
      </w:pPr>
      <w:r w:rsidRPr="005373B2">
        <w:rPr>
          <w:rFonts w:ascii="Source Sans Pro Light" w:hAnsi="Source Sans Pro Light"/>
          <w:sz w:val="22"/>
          <w:szCs w:val="22"/>
        </w:rPr>
        <w:t>The correct size of fire extinguisher for the building</w:t>
      </w:r>
      <w:r w:rsidR="009360F9">
        <w:rPr>
          <w:rFonts w:ascii="Source Sans Pro Light" w:hAnsi="Source Sans Pro Light"/>
          <w:sz w:val="22"/>
          <w:szCs w:val="22"/>
        </w:rPr>
        <w:t xml:space="preserve">, equipment, or </w:t>
      </w:r>
      <w:r w:rsidRPr="005373B2">
        <w:rPr>
          <w:rFonts w:ascii="Source Sans Pro Light" w:hAnsi="Source Sans Pro Light"/>
          <w:sz w:val="22"/>
          <w:szCs w:val="22"/>
        </w:rPr>
        <w:t xml:space="preserve">machine to consider is the size of the area and where fires are most likely to start.  For example, for a large room, a 10-pound fire extinguisher may be best or for a small room, a 5-pound fire extinguisher may be best.  Inspect the fire extinguisher every 30 days and mark it on the tag.  Service the fire extinguisher once per year and keep the receipt for your records.  </w:t>
      </w:r>
    </w:p>
    <w:p w14:paraId="2BB580E3" w14:textId="77777777" w:rsidR="005373B2" w:rsidRPr="005373B2" w:rsidRDefault="005373B2" w:rsidP="005373B2">
      <w:pPr>
        <w:spacing w:after="120"/>
        <w:textAlignment w:val="top"/>
        <w:rPr>
          <w:rFonts w:ascii="Source Sans Pro Light" w:hAnsi="Source Sans Pro Light"/>
          <w:sz w:val="22"/>
          <w:szCs w:val="22"/>
        </w:rPr>
      </w:pPr>
      <w:r w:rsidRPr="005373B2">
        <w:rPr>
          <w:rFonts w:ascii="Source Sans Pro Light" w:hAnsi="Source Sans Pro Light"/>
          <w:sz w:val="22"/>
          <w:szCs w:val="22"/>
        </w:rPr>
        <w:t>When you notice a fire, tell the other workers to leave the area using the farms emergency procedures.  Call 911, or have another worker call for help.  Fires double in size every 60 seconds, so act fast!</w:t>
      </w:r>
    </w:p>
    <w:p w14:paraId="6D1E55D6" w14:textId="0C417246" w:rsidR="005373B2" w:rsidRDefault="005373B2" w:rsidP="005373B2">
      <w:pPr>
        <w:spacing w:after="120"/>
        <w:textAlignment w:val="top"/>
        <w:rPr>
          <w:rFonts w:ascii="Source Sans Pro Light" w:hAnsi="Source Sans Pro Light"/>
          <w:sz w:val="22"/>
          <w:szCs w:val="22"/>
        </w:rPr>
      </w:pPr>
      <w:r w:rsidRPr="005373B2">
        <w:rPr>
          <w:rFonts w:ascii="Source Sans Pro Light" w:hAnsi="Source Sans Pro Light"/>
          <w:sz w:val="22"/>
          <w:szCs w:val="22"/>
        </w:rPr>
        <w:t>If you are trained and authorized to extinguish a fire, the fire appears small, and there’s an extinguisher nearby that you feel is safe to use, quickly consider 3 P’s before using it:</w:t>
      </w:r>
    </w:p>
    <w:p w14:paraId="45C98D2F" w14:textId="603A23A2" w:rsidR="009360F9" w:rsidRDefault="009360F9" w:rsidP="005373B2">
      <w:pPr>
        <w:spacing w:after="120"/>
        <w:textAlignment w:val="top"/>
        <w:rPr>
          <w:rFonts w:ascii="Source Sans Pro Light" w:hAnsi="Source Sans Pro Light"/>
          <w:sz w:val="22"/>
          <w:szCs w:val="22"/>
        </w:rPr>
      </w:pPr>
    </w:p>
    <w:p w14:paraId="3839DBE5" w14:textId="77777777" w:rsidR="009360F9" w:rsidRPr="005373B2" w:rsidRDefault="009360F9" w:rsidP="005373B2">
      <w:pPr>
        <w:spacing w:after="120"/>
        <w:textAlignment w:val="top"/>
        <w:rPr>
          <w:rFonts w:ascii="Source Sans Pro Light" w:hAnsi="Source Sans Pro Light"/>
          <w:sz w:val="22"/>
          <w:szCs w:val="22"/>
        </w:rPr>
      </w:pPr>
    </w:p>
    <w:p w14:paraId="3FCFD69F" w14:textId="77777777" w:rsidR="005373B2" w:rsidRPr="005373B2" w:rsidRDefault="005373B2" w:rsidP="005373B2">
      <w:pPr>
        <w:numPr>
          <w:ilvl w:val="0"/>
          <w:numId w:val="19"/>
        </w:numPr>
        <w:spacing w:after="120"/>
        <w:textAlignment w:val="top"/>
        <w:rPr>
          <w:rFonts w:ascii="Source Sans Pro Light" w:hAnsi="Source Sans Pro Light"/>
          <w:sz w:val="22"/>
          <w:szCs w:val="22"/>
        </w:rPr>
      </w:pPr>
      <w:r w:rsidRPr="005373B2">
        <w:rPr>
          <w:rFonts w:ascii="Source Sans Pro Light" w:hAnsi="Source Sans Pro Light"/>
          <w:b/>
          <w:bCs/>
          <w:sz w:val="22"/>
          <w:szCs w:val="22"/>
        </w:rPr>
        <w:t>Path:</w:t>
      </w:r>
      <w:r w:rsidRPr="005373B2">
        <w:rPr>
          <w:rFonts w:ascii="Source Sans Pro Light" w:hAnsi="Source Sans Pro Light"/>
          <w:sz w:val="22"/>
          <w:szCs w:val="22"/>
        </w:rPr>
        <w:t xml:space="preserve"> Is there a safe exit without passing through any fire, smoke, or heat?</w:t>
      </w:r>
    </w:p>
    <w:p w14:paraId="2369708C" w14:textId="77777777" w:rsidR="005373B2" w:rsidRPr="005373B2" w:rsidRDefault="005373B2" w:rsidP="005373B2">
      <w:pPr>
        <w:numPr>
          <w:ilvl w:val="0"/>
          <w:numId w:val="19"/>
        </w:numPr>
        <w:spacing w:after="120"/>
        <w:textAlignment w:val="top"/>
        <w:rPr>
          <w:rFonts w:ascii="Source Sans Pro Light" w:hAnsi="Source Sans Pro Light"/>
          <w:sz w:val="22"/>
          <w:szCs w:val="22"/>
        </w:rPr>
      </w:pPr>
      <w:r w:rsidRPr="005373B2">
        <w:rPr>
          <w:rFonts w:ascii="Source Sans Pro Light" w:hAnsi="Source Sans Pro Light"/>
          <w:b/>
          <w:bCs/>
          <w:sz w:val="22"/>
          <w:szCs w:val="22"/>
        </w:rPr>
        <w:t>Proper:</w:t>
      </w:r>
      <w:r w:rsidRPr="005373B2">
        <w:rPr>
          <w:rFonts w:ascii="Source Sans Pro Light" w:hAnsi="Source Sans Pro Light"/>
          <w:sz w:val="22"/>
          <w:szCs w:val="22"/>
        </w:rPr>
        <w:t xml:space="preserve"> Do you have the right fire extinguisher for the type of fire?  </w:t>
      </w:r>
    </w:p>
    <w:p w14:paraId="1F0F7C15" w14:textId="77777777" w:rsidR="005373B2" w:rsidRPr="005373B2" w:rsidRDefault="005373B2" w:rsidP="005373B2">
      <w:pPr>
        <w:numPr>
          <w:ilvl w:val="0"/>
          <w:numId w:val="19"/>
        </w:numPr>
        <w:spacing w:after="120"/>
        <w:textAlignment w:val="top"/>
        <w:rPr>
          <w:rFonts w:ascii="Source Sans Pro Light" w:hAnsi="Source Sans Pro Light"/>
          <w:sz w:val="22"/>
          <w:szCs w:val="22"/>
        </w:rPr>
      </w:pPr>
      <w:r w:rsidRPr="005373B2">
        <w:rPr>
          <w:rFonts w:ascii="Source Sans Pro Light" w:hAnsi="Source Sans Pro Light"/>
          <w:b/>
          <w:bCs/>
          <w:sz w:val="22"/>
          <w:szCs w:val="22"/>
        </w:rPr>
        <w:t>Pressure:</w:t>
      </w:r>
      <w:r w:rsidRPr="005373B2">
        <w:rPr>
          <w:rFonts w:ascii="Source Sans Pro Light" w:hAnsi="Source Sans Pro Light"/>
          <w:sz w:val="22"/>
          <w:szCs w:val="22"/>
        </w:rPr>
        <w:t xml:space="preserve"> Is the pressure reading in the green?</w:t>
      </w:r>
    </w:p>
    <w:p w14:paraId="24E752FE" w14:textId="4BB0D873" w:rsidR="005373B2" w:rsidRPr="005373B2" w:rsidRDefault="005373B2" w:rsidP="00511D87">
      <w:pPr>
        <w:spacing w:after="240"/>
        <w:textAlignment w:val="top"/>
        <w:rPr>
          <w:rFonts w:ascii="Source Sans Pro Light" w:hAnsi="Source Sans Pro Light"/>
          <w:sz w:val="22"/>
          <w:szCs w:val="22"/>
        </w:rPr>
      </w:pPr>
      <w:r w:rsidRPr="005373B2">
        <w:rPr>
          <w:rFonts w:ascii="Source Sans Pro Light" w:hAnsi="Source Sans Pro Light"/>
          <w:sz w:val="22"/>
          <w:szCs w:val="22"/>
        </w:rPr>
        <w:t>If all 3 P’s are answered with a yes, and you feel safe; go ahead and use the fire extinguisher. </w:t>
      </w:r>
    </w:p>
    <w:p w14:paraId="4B5294F3" w14:textId="570063BF" w:rsidR="00511D87" w:rsidRPr="00511D87" w:rsidRDefault="005373B2" w:rsidP="00511D87">
      <w:pPr>
        <w:spacing w:after="240"/>
        <w:textAlignment w:val="top"/>
        <w:rPr>
          <w:rFonts w:ascii="Source Sans Pro Light" w:hAnsi="Source Sans Pro Light"/>
          <w:b/>
          <w:bCs/>
          <w:sz w:val="26"/>
          <w:szCs w:val="26"/>
        </w:rPr>
      </w:pPr>
      <w:r w:rsidRPr="005373B2">
        <w:rPr>
          <w:rFonts w:ascii="Source Sans Pro Light" w:hAnsi="Source Sans Pro Light"/>
          <w:sz w:val="22"/>
          <w:szCs w:val="22"/>
        </w:rPr>
        <w:t xml:space="preserve">To use a fire Extinguisher, follow </w:t>
      </w:r>
      <w:r w:rsidRPr="00511D87">
        <w:rPr>
          <w:rFonts w:ascii="Source Sans Pro Light" w:hAnsi="Source Sans Pro Light"/>
          <w:b/>
          <w:bCs/>
          <w:sz w:val="26"/>
          <w:szCs w:val="26"/>
        </w:rPr>
        <w:t>“</w:t>
      </w:r>
      <w:r w:rsidRPr="00511D87">
        <w:rPr>
          <w:rFonts w:ascii="Source Sans Pro Light" w:hAnsi="Source Sans Pro Light"/>
          <w:b/>
          <w:bCs/>
          <w:color w:val="FF0000"/>
          <w:sz w:val="26"/>
          <w:szCs w:val="26"/>
        </w:rPr>
        <w:t>P. A. S. S.</w:t>
      </w:r>
      <w:r w:rsidRPr="00511D87">
        <w:rPr>
          <w:rFonts w:ascii="Source Sans Pro Light" w:hAnsi="Source Sans Pro Light"/>
          <w:b/>
          <w:bCs/>
          <w:sz w:val="26"/>
          <w:szCs w:val="26"/>
        </w:rPr>
        <w:t>”</w:t>
      </w:r>
    </w:p>
    <w:p w14:paraId="7802EA66" w14:textId="54A4F18C" w:rsidR="005373B2" w:rsidRPr="005373B2" w:rsidRDefault="00511D87" w:rsidP="00511D87">
      <w:pPr>
        <w:spacing w:after="120"/>
        <w:textAlignment w:val="top"/>
        <w:rPr>
          <w:rFonts w:ascii="Source Sans Pro Light" w:hAnsi="Source Sans Pro Light"/>
          <w:sz w:val="22"/>
          <w:szCs w:val="22"/>
        </w:rPr>
      </w:pPr>
      <w:r w:rsidRPr="005373B2">
        <w:rPr>
          <w:rFonts w:ascii="Source Sans Pro Light" w:hAnsi="Source Sans Pro Light"/>
          <w:noProof/>
          <w:sz w:val="22"/>
          <w:szCs w:val="22"/>
        </w:rPr>
        <w:drawing>
          <wp:anchor distT="0" distB="0" distL="114300" distR="114300" simplePos="0" relativeHeight="251659264" behindDoc="1" locked="0" layoutInCell="1" allowOverlap="1" wp14:anchorId="14554A8F" wp14:editId="3A511876">
            <wp:simplePos x="0" y="0"/>
            <wp:positionH relativeFrom="column">
              <wp:posOffset>22860</wp:posOffset>
            </wp:positionH>
            <wp:positionV relativeFrom="paragraph">
              <wp:posOffset>10160</wp:posOffset>
            </wp:positionV>
            <wp:extent cx="1306830" cy="3162300"/>
            <wp:effectExtent l="0" t="0" r="7620" b="0"/>
            <wp:wrapTight wrapText="bothSides">
              <wp:wrapPolygon edited="0">
                <wp:start x="0" y="0"/>
                <wp:lineTo x="0" y="21470"/>
                <wp:lineTo x="21411" y="21470"/>
                <wp:lineTo x="214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83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3B2" w:rsidRPr="00511D87">
        <w:rPr>
          <w:rFonts w:ascii="Source Sans Pro Light" w:hAnsi="Source Sans Pro Light"/>
          <w:b/>
          <w:bCs/>
          <w:caps/>
          <w:color w:val="FF0000"/>
          <w:sz w:val="26"/>
          <w:szCs w:val="26"/>
        </w:rPr>
        <w:t>Pull</w:t>
      </w:r>
      <w:r w:rsidR="005373B2" w:rsidRPr="00511D87">
        <w:rPr>
          <w:rFonts w:ascii="Source Sans Pro Light" w:hAnsi="Source Sans Pro Light"/>
          <w:bCs/>
          <w:color w:val="FF0000"/>
          <w:sz w:val="26"/>
          <w:szCs w:val="26"/>
        </w:rPr>
        <w:t xml:space="preserve"> </w:t>
      </w:r>
      <w:r w:rsidR="005373B2" w:rsidRPr="005373B2">
        <w:rPr>
          <w:rFonts w:ascii="Source Sans Pro Light" w:hAnsi="Source Sans Pro Light"/>
          <w:bCs/>
          <w:sz w:val="22"/>
          <w:szCs w:val="22"/>
        </w:rPr>
        <w:t>the pin:</w:t>
      </w:r>
      <w:r w:rsidR="005373B2" w:rsidRPr="005373B2">
        <w:rPr>
          <w:rFonts w:ascii="Source Sans Pro Light" w:hAnsi="Source Sans Pro Light"/>
          <w:sz w:val="22"/>
          <w:szCs w:val="22"/>
        </w:rPr>
        <w:t xml:space="preserve">  </w:t>
      </w:r>
    </w:p>
    <w:p w14:paraId="22E7347B" w14:textId="77777777" w:rsidR="005373B2" w:rsidRPr="005373B2" w:rsidRDefault="005373B2" w:rsidP="00511D87">
      <w:pPr>
        <w:pStyle w:val="ListParagraph"/>
        <w:spacing w:after="120"/>
        <w:contextualSpacing w:val="0"/>
        <w:textAlignment w:val="top"/>
        <w:rPr>
          <w:rFonts w:ascii="Source Sans Pro Light" w:hAnsi="Source Sans Pro Light"/>
          <w:sz w:val="22"/>
          <w:szCs w:val="22"/>
        </w:rPr>
      </w:pPr>
      <w:r w:rsidRPr="005373B2">
        <w:rPr>
          <w:rFonts w:ascii="Source Sans Pro Light" w:hAnsi="Source Sans Pro Light"/>
          <w:sz w:val="22"/>
          <w:szCs w:val="22"/>
        </w:rPr>
        <w:t>Pull the pin breaking the seal.</w:t>
      </w:r>
    </w:p>
    <w:p w14:paraId="1AD51C0A" w14:textId="77777777" w:rsidR="005373B2" w:rsidRPr="005373B2" w:rsidRDefault="005373B2" w:rsidP="00511D87">
      <w:pPr>
        <w:spacing w:after="120"/>
        <w:textAlignment w:val="top"/>
        <w:rPr>
          <w:rFonts w:ascii="Source Sans Pro Light" w:hAnsi="Source Sans Pro Light"/>
          <w:sz w:val="22"/>
          <w:szCs w:val="22"/>
        </w:rPr>
      </w:pPr>
      <w:r w:rsidRPr="00511D87">
        <w:rPr>
          <w:rFonts w:ascii="Source Sans Pro Light" w:hAnsi="Source Sans Pro Light"/>
          <w:b/>
          <w:bCs/>
          <w:caps/>
          <w:color w:val="FF0000"/>
          <w:sz w:val="26"/>
          <w:szCs w:val="26"/>
        </w:rPr>
        <w:t>Aim</w:t>
      </w:r>
      <w:r w:rsidRPr="005373B2">
        <w:rPr>
          <w:rFonts w:ascii="Source Sans Pro Light" w:hAnsi="Source Sans Pro Light"/>
          <w:bCs/>
          <w:sz w:val="22"/>
          <w:szCs w:val="22"/>
        </w:rPr>
        <w:t xml:space="preserve"> the nozzle:</w:t>
      </w:r>
      <w:r w:rsidRPr="005373B2">
        <w:rPr>
          <w:rFonts w:ascii="Source Sans Pro Light" w:hAnsi="Source Sans Pro Light"/>
          <w:sz w:val="22"/>
          <w:szCs w:val="22"/>
        </w:rPr>
        <w:t xml:space="preserve">   </w:t>
      </w:r>
    </w:p>
    <w:p w14:paraId="7CA17ECD" w14:textId="77777777" w:rsidR="005373B2" w:rsidRPr="005373B2" w:rsidRDefault="005373B2" w:rsidP="00511D87">
      <w:pPr>
        <w:pStyle w:val="ListParagraph"/>
        <w:spacing w:after="120"/>
        <w:contextualSpacing w:val="0"/>
        <w:textAlignment w:val="top"/>
        <w:rPr>
          <w:rFonts w:ascii="Source Sans Pro Light" w:hAnsi="Source Sans Pro Light"/>
          <w:sz w:val="22"/>
          <w:szCs w:val="22"/>
        </w:rPr>
      </w:pPr>
      <w:r w:rsidRPr="005373B2">
        <w:rPr>
          <w:rFonts w:ascii="Source Sans Pro Light" w:hAnsi="Source Sans Pro Light"/>
          <w:sz w:val="22"/>
          <w:szCs w:val="22"/>
        </w:rPr>
        <w:t xml:space="preserve">Aim the nozzle, at the base of the fire. </w:t>
      </w:r>
    </w:p>
    <w:p w14:paraId="5A8A7023" w14:textId="77777777" w:rsidR="005373B2" w:rsidRPr="005373B2" w:rsidRDefault="005373B2" w:rsidP="00511D87">
      <w:pPr>
        <w:spacing w:after="120"/>
        <w:textAlignment w:val="top"/>
        <w:rPr>
          <w:rFonts w:ascii="Source Sans Pro Light" w:hAnsi="Source Sans Pro Light"/>
          <w:sz w:val="22"/>
          <w:szCs w:val="22"/>
        </w:rPr>
      </w:pPr>
      <w:r w:rsidRPr="00511D87">
        <w:rPr>
          <w:rFonts w:ascii="Source Sans Pro Light" w:hAnsi="Source Sans Pro Light"/>
          <w:b/>
          <w:bCs/>
          <w:caps/>
          <w:color w:val="FF0000"/>
          <w:sz w:val="26"/>
          <w:szCs w:val="26"/>
        </w:rPr>
        <w:t>Squeeze</w:t>
      </w:r>
      <w:r w:rsidRPr="00511D87">
        <w:rPr>
          <w:rFonts w:ascii="Source Sans Pro Light" w:hAnsi="Source Sans Pro Light"/>
          <w:bCs/>
          <w:caps/>
          <w:sz w:val="22"/>
          <w:szCs w:val="22"/>
        </w:rPr>
        <w:t xml:space="preserve"> </w:t>
      </w:r>
      <w:r w:rsidRPr="005373B2">
        <w:rPr>
          <w:rFonts w:ascii="Source Sans Pro Light" w:hAnsi="Source Sans Pro Light"/>
          <w:bCs/>
          <w:sz w:val="22"/>
          <w:szCs w:val="22"/>
        </w:rPr>
        <w:t>the handle:</w:t>
      </w:r>
      <w:r w:rsidRPr="005373B2">
        <w:rPr>
          <w:rFonts w:ascii="Source Sans Pro Light" w:hAnsi="Source Sans Pro Light"/>
          <w:sz w:val="22"/>
          <w:szCs w:val="22"/>
        </w:rPr>
        <w:t xml:space="preserve">  </w:t>
      </w:r>
    </w:p>
    <w:p w14:paraId="0BFCDDB0" w14:textId="77777777" w:rsidR="005373B2" w:rsidRPr="005373B2" w:rsidRDefault="005373B2" w:rsidP="00511D87">
      <w:pPr>
        <w:pStyle w:val="ListParagraph"/>
        <w:spacing w:after="120"/>
        <w:contextualSpacing w:val="0"/>
        <w:textAlignment w:val="top"/>
        <w:rPr>
          <w:rFonts w:ascii="Source Sans Pro Light" w:hAnsi="Source Sans Pro Light"/>
          <w:sz w:val="22"/>
          <w:szCs w:val="22"/>
        </w:rPr>
      </w:pPr>
      <w:r w:rsidRPr="005373B2">
        <w:rPr>
          <w:rFonts w:ascii="Source Sans Pro Light" w:hAnsi="Source Sans Pro Light"/>
          <w:sz w:val="22"/>
          <w:szCs w:val="22"/>
        </w:rPr>
        <w:t xml:space="preserve">Squeeze and hold the handle. </w:t>
      </w:r>
    </w:p>
    <w:p w14:paraId="7ED15CC9" w14:textId="77777777" w:rsidR="005373B2" w:rsidRPr="005373B2" w:rsidRDefault="005373B2" w:rsidP="00511D87">
      <w:pPr>
        <w:spacing w:after="120"/>
        <w:textAlignment w:val="top"/>
        <w:rPr>
          <w:rFonts w:ascii="Source Sans Pro Light" w:hAnsi="Source Sans Pro Light"/>
          <w:sz w:val="22"/>
          <w:szCs w:val="22"/>
        </w:rPr>
      </w:pPr>
      <w:r w:rsidRPr="00511D87">
        <w:rPr>
          <w:rFonts w:ascii="Source Sans Pro Light" w:hAnsi="Source Sans Pro Light"/>
          <w:b/>
          <w:bCs/>
          <w:caps/>
          <w:color w:val="FF0000"/>
          <w:sz w:val="26"/>
          <w:szCs w:val="26"/>
        </w:rPr>
        <w:t>Sweep</w:t>
      </w:r>
      <w:r w:rsidRPr="005373B2">
        <w:rPr>
          <w:rFonts w:ascii="Source Sans Pro Light" w:hAnsi="Source Sans Pro Light"/>
          <w:bCs/>
          <w:sz w:val="22"/>
          <w:szCs w:val="22"/>
        </w:rPr>
        <w:t xml:space="preserve"> from side to side:</w:t>
      </w:r>
      <w:r w:rsidRPr="005373B2">
        <w:rPr>
          <w:rFonts w:ascii="Source Sans Pro Light" w:hAnsi="Source Sans Pro Light"/>
          <w:sz w:val="22"/>
          <w:szCs w:val="22"/>
        </w:rPr>
        <w:t xml:space="preserve">   </w:t>
      </w:r>
    </w:p>
    <w:p w14:paraId="40E17F89" w14:textId="56D374A7" w:rsidR="005373B2" w:rsidRDefault="005373B2" w:rsidP="00511D87">
      <w:pPr>
        <w:pStyle w:val="ListParagraph"/>
        <w:spacing w:after="240"/>
        <w:contextualSpacing w:val="0"/>
        <w:textAlignment w:val="top"/>
        <w:rPr>
          <w:rFonts w:ascii="Source Sans Pro Light" w:hAnsi="Source Sans Pro Light"/>
          <w:sz w:val="22"/>
          <w:szCs w:val="22"/>
        </w:rPr>
      </w:pPr>
      <w:r w:rsidRPr="005373B2">
        <w:rPr>
          <w:rFonts w:ascii="Source Sans Pro Light" w:hAnsi="Source Sans Pro Light"/>
          <w:sz w:val="22"/>
          <w:szCs w:val="22"/>
        </w:rPr>
        <w:t>Sweep from side to side to cover the fire.</w:t>
      </w:r>
    </w:p>
    <w:p w14:paraId="092F20FC" w14:textId="38D54BD3" w:rsidR="00511D87" w:rsidRDefault="00511D87" w:rsidP="00207984">
      <w:pPr>
        <w:pStyle w:val="ListParagraph"/>
        <w:contextualSpacing w:val="0"/>
        <w:textAlignment w:val="top"/>
        <w:rPr>
          <w:rFonts w:ascii="Source Sans Pro Light" w:hAnsi="Source Sans Pro Light"/>
          <w:sz w:val="22"/>
          <w:szCs w:val="22"/>
        </w:rPr>
      </w:pPr>
    </w:p>
    <w:p w14:paraId="69CABDA2" w14:textId="257D15E5" w:rsidR="00D57BC3" w:rsidRPr="005373B2" w:rsidRDefault="00D57BC3" w:rsidP="00D57BC3">
      <w:pPr>
        <w:pStyle w:val="ListParagraph"/>
        <w:spacing w:after="240"/>
        <w:ind w:left="0"/>
        <w:contextualSpacing w:val="0"/>
        <w:textAlignment w:val="top"/>
        <w:rPr>
          <w:rFonts w:ascii="Source Sans Pro Light" w:hAnsi="Source Sans Pro Light"/>
          <w:sz w:val="22"/>
          <w:szCs w:val="22"/>
        </w:rPr>
      </w:pPr>
      <w:r>
        <w:rPr>
          <w:rFonts w:ascii="Source Sans Pro Light" w:hAnsi="Source Sans Pro Light"/>
          <w:sz w:val="22"/>
          <w:szCs w:val="22"/>
        </w:rPr>
        <w:t xml:space="preserve">Keep in mind depending on the size of the fire extinguisher, </w:t>
      </w:r>
      <w:r w:rsidR="00207984">
        <w:rPr>
          <w:rFonts w:ascii="Source Sans Pro Light" w:hAnsi="Source Sans Pro Light"/>
          <w:sz w:val="22"/>
          <w:szCs w:val="22"/>
        </w:rPr>
        <w:t>you may have only 5-10 seconds to extinguish the fire before it runs out.</w:t>
      </w:r>
    </w:p>
    <w:p w14:paraId="328176C0" w14:textId="3A2910F5" w:rsidR="005373B2" w:rsidRPr="00511D87" w:rsidRDefault="005373B2" w:rsidP="00511D87">
      <w:pPr>
        <w:spacing w:after="120"/>
        <w:textAlignment w:val="top"/>
        <w:rPr>
          <w:rFonts w:ascii="Source Sans Pro Light" w:hAnsi="Source Sans Pro Light"/>
          <w:b/>
          <w:bCs/>
          <w:sz w:val="22"/>
          <w:szCs w:val="22"/>
        </w:rPr>
      </w:pPr>
      <w:r w:rsidRPr="00511D87">
        <w:rPr>
          <w:rFonts w:ascii="Source Sans Pro Light" w:hAnsi="Source Sans Pro Light"/>
          <w:b/>
          <w:bCs/>
          <w:sz w:val="22"/>
          <w:szCs w:val="22"/>
        </w:rPr>
        <w:t>If conditions change, leave immediately!!!</w:t>
      </w:r>
    </w:p>
    <w:p w14:paraId="74900764" w14:textId="77777777" w:rsidR="00C3091E" w:rsidRPr="005373B2" w:rsidRDefault="00C3091E" w:rsidP="00C3091E">
      <w:pPr>
        <w:rPr>
          <w:rFonts w:ascii="Source Sans Pro Light" w:hAnsi="Source Sans Pro Light"/>
          <w:sz w:val="22"/>
          <w:szCs w:val="22"/>
        </w:rPr>
      </w:pPr>
      <w:r w:rsidRPr="005373B2">
        <w:rPr>
          <w:rFonts w:ascii="Source Sans Pro Light" w:hAnsi="Source Sans Pro Light"/>
          <w:sz w:val="22"/>
          <w:szCs w:val="22"/>
        </w:rPr>
        <w:t xml:space="preserve">For further information consider the following resources: </w:t>
      </w:r>
    </w:p>
    <w:p w14:paraId="54788AC0" w14:textId="77777777" w:rsidR="00C3091E" w:rsidRPr="005373B2" w:rsidRDefault="00C3091E" w:rsidP="00207984">
      <w:pPr>
        <w:numPr>
          <w:ilvl w:val="0"/>
          <w:numId w:val="25"/>
        </w:numPr>
        <w:spacing w:after="120"/>
        <w:ind w:left="357" w:hanging="357"/>
        <w:rPr>
          <w:rFonts w:ascii="Source Sans Pro Light" w:hAnsi="Source Sans Pro Light"/>
          <w:sz w:val="22"/>
          <w:szCs w:val="22"/>
        </w:rPr>
      </w:pPr>
      <w:r w:rsidRPr="005373B2">
        <w:rPr>
          <w:rFonts w:ascii="Source Sans Pro Light" w:hAnsi="Source Sans Pro Light"/>
          <w:sz w:val="22"/>
          <w:szCs w:val="22"/>
        </w:rPr>
        <w:t>National Fire Protection Code (NFPA) 10 – Portable Fire Extinguishers.</w:t>
      </w:r>
    </w:p>
    <w:p w14:paraId="2F6FD8AB" w14:textId="77777777" w:rsidR="00C3091E" w:rsidRPr="005373B2" w:rsidRDefault="00C3091E" w:rsidP="00207984">
      <w:pPr>
        <w:numPr>
          <w:ilvl w:val="0"/>
          <w:numId w:val="25"/>
        </w:numPr>
        <w:spacing w:after="120"/>
        <w:ind w:left="357" w:hanging="357"/>
        <w:rPr>
          <w:rFonts w:ascii="Source Sans Pro Light" w:hAnsi="Source Sans Pro Light"/>
          <w:sz w:val="22"/>
          <w:szCs w:val="22"/>
        </w:rPr>
      </w:pPr>
      <w:r w:rsidRPr="005373B2">
        <w:rPr>
          <w:rFonts w:ascii="Source Sans Pro Light" w:hAnsi="Source Sans Pro Light"/>
          <w:sz w:val="22"/>
          <w:szCs w:val="22"/>
        </w:rPr>
        <w:t>Part 4, Section 25 – Fire Protection &amp; Escape of the Occupational Health and Safety General Regulations.</w:t>
      </w:r>
    </w:p>
    <w:p w14:paraId="64D39BED" w14:textId="47BA9589" w:rsidR="00746E96" w:rsidRDefault="00C3091E" w:rsidP="00207984">
      <w:pPr>
        <w:numPr>
          <w:ilvl w:val="0"/>
          <w:numId w:val="25"/>
        </w:numPr>
        <w:spacing w:after="120"/>
        <w:ind w:left="357" w:hanging="357"/>
        <w:rPr>
          <w:rFonts w:ascii="Source Sans Pro Light" w:hAnsi="Source Sans Pro Light"/>
          <w:sz w:val="22"/>
          <w:szCs w:val="22"/>
        </w:rPr>
      </w:pPr>
      <w:r w:rsidRPr="005373B2">
        <w:rPr>
          <w:rFonts w:ascii="Source Sans Pro Light" w:hAnsi="Source Sans Pro Light"/>
          <w:sz w:val="22"/>
          <w:szCs w:val="22"/>
        </w:rPr>
        <w:t>Fire Safety Act and Fire Safety Regulatio</w:t>
      </w:r>
      <w:r w:rsidR="00207984">
        <w:rPr>
          <w:rFonts w:ascii="Source Sans Pro Light" w:hAnsi="Source Sans Pro Light"/>
          <w:sz w:val="22"/>
          <w:szCs w:val="22"/>
        </w:rPr>
        <w:t>n</w:t>
      </w: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0B42858E" w14:textId="5ECC0D0D" w:rsidR="00DF1839" w:rsidRPr="00C94FCD" w:rsidRDefault="00DF1839" w:rsidP="00C94FCD">
      <w:pPr>
        <w:spacing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9360F9" w:rsidRPr="00C94FCD">
        <w:rPr>
          <w:rFonts w:ascii="Source Sans Pro Light" w:hAnsi="Source Sans Pro Light"/>
          <w:b/>
          <w:caps/>
          <w:color w:val="719B49"/>
          <w:sz w:val="26"/>
          <w:szCs w:val="26"/>
        </w:rPr>
        <w:t>Fire Extinguishers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120A5EB9" w14:textId="77777777" w:rsidR="00DF1839" w:rsidRPr="00C94FCD" w:rsidRDefault="00DF1839" w:rsidP="005F48B7">
      <w:pPr>
        <w:spacing w:line="240" w:lineRule="atLeast"/>
        <w:textAlignment w:val="top"/>
        <w:rPr>
          <w:rFonts w:ascii="Source Sans Pro Light" w:hAnsi="Source Sans Pro Light"/>
          <w:color w:val="2A3438"/>
          <w:sz w:val="22"/>
          <w:szCs w:val="22"/>
        </w:rPr>
      </w:pP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7DF058DE" w:rsidR="008F4C7B" w:rsidRPr="00E97591" w:rsidRDefault="008F4C7B"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Discuss fire hazards on the farm.</w:t>
      </w:r>
    </w:p>
    <w:p w14:paraId="1FFDF26A" w14:textId="2099A8BC" w:rsidR="008F4C7B" w:rsidRPr="00E97591" w:rsidRDefault="008F4C7B"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Discuss types of fire extinguishers available for use. </w:t>
      </w:r>
    </w:p>
    <w:p w14:paraId="6C498E38" w14:textId="3864FF66" w:rsidR="008F4C7B" w:rsidRPr="00E97591" w:rsidRDefault="008F4C7B"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E97591">
        <w:rPr>
          <w:rFonts w:ascii="Source Sans Pro Light" w:hAnsi="Source Sans Pro Light"/>
          <w:color w:val="2A3438"/>
          <w:sz w:val="20"/>
          <w:szCs w:val="20"/>
          <w:lang w:val="en-CA"/>
        </w:rPr>
        <w:t>Provide training to workers with rescue and evacuation duties. </w:t>
      </w:r>
    </w:p>
    <w:p w14:paraId="426928DC" w14:textId="5A09F608" w:rsidR="008C6878" w:rsidRPr="00E97591" w:rsidRDefault="008F4C7B" w:rsidP="00E97591">
      <w:pPr>
        <w:pStyle w:val="NormalWeb"/>
        <w:numPr>
          <w:ilvl w:val="0"/>
          <w:numId w:val="31"/>
        </w:numPr>
        <w:spacing w:after="120" w:line="240" w:lineRule="atLeast"/>
        <w:textAlignment w:val="top"/>
        <w:rPr>
          <w:rFonts w:ascii="Source Sans Pro Light" w:hAnsi="Source Sans Pro Light"/>
          <w:color w:val="2A3438"/>
          <w:sz w:val="22"/>
          <w:szCs w:val="22"/>
          <w:lang w:val="en-CA"/>
        </w:rPr>
      </w:pPr>
      <w:r w:rsidRPr="00E97591">
        <w:rPr>
          <w:rFonts w:ascii="Source Sans Pro Light" w:hAnsi="Source Sans Pro Light"/>
          <w:color w:val="2A3438"/>
          <w:sz w:val="20"/>
          <w:szCs w:val="20"/>
          <w:lang w:val="en-CA"/>
        </w:rPr>
        <w:t>Check to see if Fire Extinguishers meet NFPA 10 code.  Have they been inspected monthly and serviced yearly and documented on the tag</w:t>
      </w:r>
      <w:r w:rsidRPr="008F4C7B">
        <w:rPr>
          <w:rFonts w:ascii="Source Sans Pro Light" w:hAnsi="Source Sans Pro Light"/>
          <w:color w:val="2A3438"/>
          <w:sz w:val="22"/>
          <w:szCs w:val="22"/>
          <w:lang w:val="en-CA"/>
        </w:rPr>
        <w:t>?</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0CDC3370" w14:textId="2A301D47" w:rsidR="00DF1839" w:rsidRPr="00E97591" w:rsidRDefault="00DF1839" w:rsidP="00243D04">
      <w:pPr>
        <w:pStyle w:val="NormalWeb"/>
        <w:spacing w:after="0" w:line="240" w:lineRule="atLeast"/>
        <w:textAlignment w:val="top"/>
        <w:rPr>
          <w:rFonts w:ascii="Source Sans Pro Light" w:hAnsi="Source Sans Pro Light"/>
          <w:b/>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1. False, 2. False, 3. B, 4.C</w:t>
      </w:r>
    </w:p>
    <w:p w14:paraId="45721D31" w14:textId="77777777" w:rsidR="00E97591" w:rsidRDefault="00E97591" w:rsidP="00243D04">
      <w:pPr>
        <w:pStyle w:val="NormalWeb"/>
        <w:spacing w:after="0" w:line="240" w:lineRule="atLeast"/>
        <w:textAlignment w:val="top"/>
        <w:rPr>
          <w:rStyle w:val="Strong"/>
          <w:rFonts w:ascii="Source Sans Pro Light" w:hAnsi="Source Sans Pro Light"/>
          <w:sz w:val="22"/>
          <w:szCs w:val="22"/>
        </w:rPr>
      </w:pP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4B3069EC" w:rsidR="00E97591" w:rsidRPr="00E97591" w:rsidRDefault="00E97591" w:rsidP="00E97591">
      <w:pPr>
        <w:spacing w:after="120" w:line="360" w:lineRule="atLeast"/>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Pr="00E97591">
        <w:rPr>
          <w:rFonts w:ascii="Source Sans Pro Light" w:eastAsia="Times New Roman" w:hAnsi="Source Sans Pro Light"/>
          <w:color w:val="2A3438"/>
          <w:sz w:val="22"/>
          <w:szCs w:val="22"/>
          <w:lang w:val="en-CA"/>
        </w:rPr>
        <w:t>Aim at the smoke above the fire. </w:t>
      </w:r>
      <w:r>
        <w:rPr>
          <w:rFonts w:ascii="Source Sans Pro Light" w:eastAsia="Times New Roman" w:hAnsi="Source Sans Pro Light"/>
          <w:color w:val="2A3438"/>
          <w:sz w:val="22"/>
          <w:szCs w:val="22"/>
          <w:lang w:val="en-CA"/>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1DD70277" w14:textId="0A7460C4" w:rsidR="00E97591" w:rsidRPr="00E97591" w:rsidRDefault="00E97591" w:rsidP="00B027DF">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2. If a fire breaks out in a storage room, shut the door while you’re inside the room trying to put the fire out, to keep the fire contained. 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77777777"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3. Depending on the size and type of extinguisher, how much time do you have to try and put a fire out: </w:t>
      </w:r>
    </w:p>
    <w:p w14:paraId="27FE914E" w14:textId="77777777" w:rsidR="00E97591" w:rsidRPr="00E97591" w:rsidRDefault="00E97591"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1-5 seconds</w:t>
      </w:r>
    </w:p>
    <w:p w14:paraId="6C191BE6" w14:textId="77777777" w:rsidR="00E97591" w:rsidRPr="00E97591" w:rsidRDefault="00E97591"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5-10 seconds</w:t>
      </w:r>
    </w:p>
    <w:p w14:paraId="1A503A19" w14:textId="77777777" w:rsidR="00E97591" w:rsidRPr="00E97591" w:rsidRDefault="00E97591"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bCs/>
          <w:color w:val="2A3438"/>
          <w:sz w:val="22"/>
          <w:szCs w:val="22"/>
          <w:lang w:val="en-CA"/>
        </w:rPr>
        <w:t>10-20 seconds</w:t>
      </w:r>
    </w:p>
    <w:p w14:paraId="12D18828" w14:textId="77777777" w:rsidR="00E97591" w:rsidRPr="00E97591" w:rsidRDefault="00E97591" w:rsidP="00E97591">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25-30 seconds</w:t>
      </w:r>
    </w:p>
    <w:p w14:paraId="0B612D6B" w14:textId="77777777" w:rsidR="00E97591" w:rsidRPr="00E97591" w:rsidRDefault="00E97591" w:rsidP="00E9759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4. Never allow yourself to be trapped in a room with only one exit. Always leave yourself with_________.</w:t>
      </w:r>
    </w:p>
    <w:p w14:paraId="2A180EE8" w14:textId="77777777" w:rsidR="00E97591" w:rsidRPr="00E97591" w:rsidRDefault="00E97591"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A back-up extinguisher </w:t>
      </w:r>
    </w:p>
    <w:p w14:paraId="7800941F" w14:textId="77777777" w:rsidR="00E97591" w:rsidRPr="00E97591" w:rsidRDefault="00E97591"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Your back against the wall</w:t>
      </w:r>
    </w:p>
    <w:p w14:paraId="493F7228" w14:textId="77777777" w:rsidR="00E97591" w:rsidRPr="00E97591" w:rsidRDefault="00E97591" w:rsidP="00E9759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bCs/>
          <w:color w:val="2A3438"/>
          <w:sz w:val="22"/>
          <w:szCs w:val="22"/>
          <w:lang w:val="en-CA"/>
        </w:rPr>
        <w:t>An escape route</w:t>
      </w:r>
    </w:p>
    <w:p w14:paraId="220B3CFA" w14:textId="77777777" w:rsidR="00E97591" w:rsidRPr="00E97591" w:rsidRDefault="00E97591" w:rsidP="00E9759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b/>
          <w:bCs/>
          <w:color w:val="2A3438"/>
          <w:sz w:val="22"/>
          <w:szCs w:val="22"/>
          <w:lang w:val="en-CA"/>
        </w:rPr>
        <w:t>What would you do?</w:t>
      </w:r>
    </w:p>
    <w:p w14:paraId="242F117F" w14:textId="77777777" w:rsidR="00E97591" w:rsidRPr="00E97591" w:rsidRDefault="00E97591" w:rsidP="00E9759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A fire has broken out in the barn. Workers evacuated and the firefighters have arrived. One worker is missing at the muster point.   What would you do?</w:t>
      </w:r>
    </w:p>
    <w:p w14:paraId="055559B2" w14:textId="0CB67B8B"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7CA7CEA2" w14:textId="77777777" w:rsidR="00E97591" w:rsidRPr="00E97591" w:rsidRDefault="00E97591" w:rsidP="00E97591">
      <w:pPr>
        <w:widowControl w:val="0"/>
        <w:autoSpaceDE w:val="0"/>
        <w:autoSpaceDN w:val="0"/>
        <w:adjustRightInd w:val="0"/>
        <w:jc w:val="center"/>
        <w:rPr>
          <w:rFonts w:ascii="Source Sans Pro Light" w:hAnsi="Source Sans Pro Light"/>
          <w:sz w:val="18"/>
          <w:szCs w:val="18"/>
        </w:rPr>
      </w:pPr>
      <w:r w:rsidRPr="00E97591">
        <w:rPr>
          <w:rFonts w:ascii="Source Sans Pro Light" w:hAnsi="Source Sans Pro Light"/>
          <w:sz w:val="18"/>
          <w:szCs w:val="18"/>
        </w:rPr>
        <w:t>*This is to acknowledge that I understand and agree to actively participate in the safety meeting.</w:t>
      </w:r>
    </w:p>
    <w:p w14:paraId="68750D79" w14:textId="77777777" w:rsidR="00E97591" w:rsidRDefault="00E97591" w:rsidP="00243D04">
      <w:pPr>
        <w:pStyle w:val="NormalWeb"/>
        <w:spacing w:after="0" w:line="240" w:lineRule="atLeast"/>
        <w:textAlignment w:val="top"/>
        <w:rPr>
          <w:rStyle w:val="Strong"/>
          <w:rFonts w:ascii="Source Sans Pro Light" w:hAnsi="Source Sans Pro Light"/>
          <w:sz w:val="22"/>
          <w:szCs w:val="22"/>
        </w:rPr>
      </w:pP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3E3AAC60"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D39363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7EDE" w14:textId="77777777" w:rsidR="00405238" w:rsidRDefault="00405238" w:rsidP="00BC1990">
      <w:r>
        <w:separator/>
      </w:r>
    </w:p>
  </w:endnote>
  <w:endnote w:type="continuationSeparator" w:id="0">
    <w:p w14:paraId="0D2A8663" w14:textId="77777777" w:rsidR="00405238" w:rsidRDefault="00405238"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1D47" w14:textId="77777777" w:rsidR="00405238" w:rsidRDefault="00405238" w:rsidP="00BC1990">
      <w:r>
        <w:separator/>
      </w:r>
    </w:p>
  </w:footnote>
  <w:footnote w:type="continuationSeparator" w:id="0">
    <w:p w14:paraId="0C6F87B6" w14:textId="77777777" w:rsidR="00405238" w:rsidRDefault="00405238"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7"/>
  </w:num>
  <w:num w:numId="4">
    <w:abstractNumId w:val="16"/>
  </w:num>
  <w:num w:numId="5">
    <w:abstractNumId w:val="25"/>
  </w:num>
  <w:num w:numId="6">
    <w:abstractNumId w:val="23"/>
  </w:num>
  <w:num w:numId="7">
    <w:abstractNumId w:val="1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1"/>
  </w:num>
  <w:num w:numId="24">
    <w:abstractNumId w:val="14"/>
  </w:num>
  <w:num w:numId="25">
    <w:abstractNumId w:val="17"/>
  </w:num>
  <w:num w:numId="26">
    <w:abstractNumId w:val="28"/>
  </w:num>
  <w:num w:numId="27">
    <w:abstractNumId w:val="24"/>
  </w:num>
  <w:num w:numId="28">
    <w:abstractNumId w:val="30"/>
  </w:num>
  <w:num w:numId="29">
    <w:abstractNumId w:val="20"/>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D3044"/>
    <w:rsid w:val="002E3CE2"/>
    <w:rsid w:val="00302CBF"/>
    <w:rsid w:val="00345EB5"/>
    <w:rsid w:val="003476AA"/>
    <w:rsid w:val="00353BCB"/>
    <w:rsid w:val="003566FB"/>
    <w:rsid w:val="003920C8"/>
    <w:rsid w:val="00395805"/>
    <w:rsid w:val="003B2939"/>
    <w:rsid w:val="003B5C45"/>
    <w:rsid w:val="003C2AD4"/>
    <w:rsid w:val="003F376B"/>
    <w:rsid w:val="003F6B18"/>
    <w:rsid w:val="004046B6"/>
    <w:rsid w:val="00405238"/>
    <w:rsid w:val="004302D7"/>
    <w:rsid w:val="00431B8B"/>
    <w:rsid w:val="00444C14"/>
    <w:rsid w:val="00465482"/>
    <w:rsid w:val="004A49CA"/>
    <w:rsid w:val="004A7D84"/>
    <w:rsid w:val="004C43A0"/>
    <w:rsid w:val="004D3084"/>
    <w:rsid w:val="004D6811"/>
    <w:rsid w:val="00510171"/>
    <w:rsid w:val="00511D87"/>
    <w:rsid w:val="00514656"/>
    <w:rsid w:val="005159D4"/>
    <w:rsid w:val="005373B2"/>
    <w:rsid w:val="00586B8D"/>
    <w:rsid w:val="00590B8A"/>
    <w:rsid w:val="00597777"/>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6E96"/>
    <w:rsid w:val="00786496"/>
    <w:rsid w:val="00792C24"/>
    <w:rsid w:val="007930C4"/>
    <w:rsid w:val="007A2174"/>
    <w:rsid w:val="007C2B5D"/>
    <w:rsid w:val="007C37C2"/>
    <w:rsid w:val="007F30A4"/>
    <w:rsid w:val="00822172"/>
    <w:rsid w:val="008317E1"/>
    <w:rsid w:val="00845500"/>
    <w:rsid w:val="0087295D"/>
    <w:rsid w:val="008744F5"/>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F0C40"/>
    <w:rsid w:val="00DF1839"/>
    <w:rsid w:val="00DF4B72"/>
    <w:rsid w:val="00E002E4"/>
    <w:rsid w:val="00E0052B"/>
    <w:rsid w:val="00E1551C"/>
    <w:rsid w:val="00E17FB8"/>
    <w:rsid w:val="00E32AC2"/>
    <w:rsid w:val="00E478EA"/>
    <w:rsid w:val="00E47B4D"/>
    <w:rsid w:val="00E91AA4"/>
    <w:rsid w:val="00E97591"/>
    <w:rsid w:val="00EE7EEF"/>
    <w:rsid w:val="00F000E5"/>
    <w:rsid w:val="00F10550"/>
    <w:rsid w:val="00F13747"/>
    <w:rsid w:val="00F14553"/>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atoo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10</cp:revision>
  <cp:lastPrinted>2020-09-03T13:22:00Z</cp:lastPrinted>
  <dcterms:created xsi:type="dcterms:W3CDTF">2020-08-20T14:43:00Z</dcterms:created>
  <dcterms:modified xsi:type="dcterms:W3CDTF">2020-09-03T13:33:00Z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Fire Extinguishers</vt:lpwstr>
  </property>
  <property fmtid="{D5CDD505-2E9C-101B-9397-08002B2CF9AE}" pid="3" name="Farm Name">
    <vt:lpwstr>[ FARM NAME }</vt:lpwstr>
  </property>
</Properties>
</file>