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25ABDA67" w:rsidR="00DF1839" w:rsidRPr="009360F9" w:rsidRDefault="00DF1839" w:rsidP="00345747">
      <w:pPr>
        <w:widowControl w:val="0"/>
        <w:autoSpaceDE w:val="0"/>
        <w:autoSpaceDN w:val="0"/>
        <w:adjustRightInd w:val="0"/>
        <w:spacing w:after="240"/>
        <w:jc w:val="center"/>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4857C2">
        <w:rPr>
          <w:rFonts w:ascii="Source Sans Pro Light" w:hAnsi="Source Sans Pro Light"/>
          <w:b/>
          <w:caps/>
          <w:color w:val="719B49"/>
          <w:sz w:val="26"/>
          <w:szCs w:val="26"/>
        </w:rPr>
        <w:t>Chocks &amp; Blocks</w:t>
      </w:r>
      <w:r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7"/>
          <w:pgSz w:w="12240" w:h="15840"/>
          <w:pgMar w:top="1134" w:right="1134" w:bottom="1134" w:left="1134" w:header="454" w:footer="454" w:gutter="0"/>
          <w:cols w:space="708"/>
          <w:docGrid w:linePitch="360"/>
        </w:sectPr>
      </w:pPr>
    </w:p>
    <w:p w14:paraId="2F18D76F" w14:textId="65E62EAA" w:rsidR="004857C2" w:rsidRPr="004857C2" w:rsidRDefault="004857C2" w:rsidP="004857C2">
      <w:pPr>
        <w:spacing w:after="120"/>
        <w:rPr>
          <w:rFonts w:ascii="Source Sans Pro Light" w:hAnsi="Source Sans Pro Light"/>
          <w:b/>
          <w:bCs/>
          <w:sz w:val="22"/>
          <w:szCs w:val="22"/>
        </w:rPr>
      </w:pPr>
      <w:r w:rsidRPr="004857C2">
        <w:rPr>
          <w:rFonts w:ascii="Source Sans Pro Light" w:hAnsi="Source Sans Pro Light"/>
          <w:sz w:val="22"/>
          <w:szCs w:val="22"/>
        </w:rPr>
        <w:t>Chocks and Blocks help prevent run overs, run-aways or crushing injuries from vehicles, tractors, implements and other farm equipment.  When positioned correctly the chock and block can stop the equipment from moving and keep them in one place.</w:t>
      </w:r>
    </w:p>
    <w:p w14:paraId="670D79B7" w14:textId="77777777" w:rsidR="004857C2" w:rsidRPr="004857C2" w:rsidRDefault="004857C2" w:rsidP="004857C2">
      <w:pPr>
        <w:spacing w:after="120"/>
        <w:rPr>
          <w:rFonts w:ascii="Source Sans Pro Light" w:hAnsi="Source Sans Pro Light"/>
          <w:b/>
          <w:bCs/>
          <w:sz w:val="22"/>
          <w:szCs w:val="22"/>
        </w:rPr>
      </w:pPr>
      <w:r w:rsidRPr="004857C2">
        <w:rPr>
          <w:rFonts w:ascii="Source Sans Pro Light" w:hAnsi="Source Sans Pro Light"/>
          <w:sz w:val="22"/>
          <w:szCs w:val="22"/>
        </w:rPr>
        <w:t>Chock trailer or implement wheels when hitching or unhitching from a vehicle or tractor to prevent a farmer or worker from being injured or killed if the implement rolls forward or backward.  You may need to chock both the front and back of the tires of the rear axle.  It is best to keep the wheels chocked while the implement, equipment or trailer is parked to prevent against movement.</w:t>
      </w:r>
    </w:p>
    <w:p w14:paraId="0B034AC2" w14:textId="77777777" w:rsidR="004857C2" w:rsidRPr="004857C2" w:rsidRDefault="004857C2" w:rsidP="004857C2">
      <w:pPr>
        <w:spacing w:after="120"/>
        <w:rPr>
          <w:rFonts w:ascii="Source Sans Pro Light" w:hAnsi="Source Sans Pro Light"/>
          <w:b/>
          <w:bCs/>
          <w:sz w:val="22"/>
          <w:szCs w:val="22"/>
        </w:rPr>
      </w:pPr>
      <w:r w:rsidRPr="004857C2">
        <w:rPr>
          <w:rFonts w:ascii="Source Sans Pro Light" w:hAnsi="Source Sans Pro Light"/>
          <w:sz w:val="22"/>
          <w:szCs w:val="22"/>
        </w:rPr>
        <w:t xml:space="preserve">Block equipment that has been lifted off the ground for maintenance to prevent it from falling on the worker.  </w:t>
      </w:r>
    </w:p>
    <w:p w14:paraId="1857AFD3" w14:textId="77777777" w:rsidR="004857C2" w:rsidRPr="004857C2" w:rsidRDefault="004857C2" w:rsidP="004857C2">
      <w:pPr>
        <w:spacing w:after="120"/>
        <w:rPr>
          <w:rFonts w:ascii="Source Sans Pro Light" w:hAnsi="Source Sans Pro Light"/>
          <w:b/>
          <w:bCs/>
          <w:sz w:val="22"/>
          <w:szCs w:val="22"/>
        </w:rPr>
      </w:pPr>
      <w:r w:rsidRPr="004857C2">
        <w:rPr>
          <w:rFonts w:ascii="Source Sans Pro Light" w:hAnsi="Source Sans Pro Light"/>
          <w:sz w:val="22"/>
          <w:szCs w:val="22"/>
        </w:rPr>
        <w:t>Lift arm supports on a skid steer are a type of blocking mechanism to prevent the arms from moving while performing maintenance.  Read the operator’s manual for such equipment to know how to use the lift arm supports correctly to prevent accidental movement.</w:t>
      </w:r>
    </w:p>
    <w:p w14:paraId="7700DFBB" w14:textId="77777777" w:rsidR="004857C2" w:rsidRPr="00B808B4" w:rsidRDefault="004857C2" w:rsidP="004857C2">
      <w:pPr>
        <w:rPr>
          <w:rFonts w:ascii="Source Sans Pro Semibold" w:hAnsi="Source Sans Pro Semibold"/>
          <w:b/>
          <w:bCs/>
          <w:color w:val="719B49"/>
          <w:sz w:val="22"/>
          <w:szCs w:val="22"/>
        </w:rPr>
      </w:pPr>
      <w:r>
        <w:rPr>
          <w:rFonts w:ascii="Source Sans Pro Semibold" w:hAnsi="Source Sans Pro Semibold"/>
          <w:color w:val="719B49"/>
          <w:sz w:val="22"/>
          <w:szCs w:val="22"/>
        </w:rPr>
        <w:t>Best Practices when using</w:t>
      </w:r>
      <w:r w:rsidRPr="00B808B4">
        <w:rPr>
          <w:rFonts w:ascii="Source Sans Pro Semibold" w:hAnsi="Source Sans Pro Semibold"/>
          <w:color w:val="719B49"/>
          <w:sz w:val="22"/>
          <w:szCs w:val="22"/>
        </w:rPr>
        <w:t xml:space="preserve"> Chocks and Blocks:</w:t>
      </w:r>
    </w:p>
    <w:p w14:paraId="7793FDF8" w14:textId="77777777" w:rsidR="004857C2" w:rsidRDefault="004857C2" w:rsidP="004857C2">
      <w:pPr>
        <w:rPr>
          <w:b/>
          <w:bCs/>
          <w:sz w:val="22"/>
          <w:szCs w:val="22"/>
        </w:rPr>
      </w:pPr>
      <w:r>
        <w:rPr>
          <w:b/>
          <w:bCs/>
          <w:noProof/>
          <w:sz w:val="22"/>
          <w:szCs w:val="22"/>
        </w:rPr>
        <w:drawing>
          <wp:inline distT="0" distB="0" distL="0" distR="0" wp14:anchorId="7032C6B9" wp14:editId="32EA7A26">
            <wp:extent cx="6626860" cy="4320330"/>
            <wp:effectExtent l="38100" t="0" r="787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38308CF" w14:textId="77777777" w:rsidR="004857C2" w:rsidRDefault="004857C2" w:rsidP="004857C2">
      <w:pPr>
        <w:rPr>
          <w:b/>
          <w:bCs/>
          <w:sz w:val="22"/>
          <w:szCs w:val="22"/>
        </w:rPr>
      </w:pPr>
    </w:p>
    <w:p w14:paraId="217EDC3C" w14:textId="77777777" w:rsidR="004857C2" w:rsidRDefault="004857C2" w:rsidP="004857C2">
      <w:pPr>
        <w:rPr>
          <w:b/>
          <w:bCs/>
          <w:sz w:val="22"/>
          <w:szCs w:val="22"/>
        </w:rPr>
        <w:sectPr w:rsidR="004857C2" w:rsidSect="004857C2">
          <w:type w:val="continuous"/>
          <w:pgSz w:w="12240" w:h="15840"/>
          <w:pgMar w:top="1134" w:right="1134" w:bottom="1134" w:left="1134" w:header="454" w:footer="454" w:gutter="0"/>
          <w:cols w:space="708"/>
          <w:docGrid w:linePitch="360"/>
        </w:sectPr>
      </w:pPr>
    </w:p>
    <w:p w14:paraId="54F5AE76" w14:textId="5C28BA45" w:rsidR="004857C2" w:rsidRDefault="004857C2" w:rsidP="004857C2">
      <w:pPr>
        <w:rPr>
          <w:b/>
          <w:bCs/>
          <w:sz w:val="22"/>
          <w:szCs w:val="22"/>
        </w:rPr>
      </w:pPr>
    </w:p>
    <w:p w14:paraId="789D58D4" w14:textId="77777777" w:rsidR="004857C2" w:rsidRDefault="004857C2">
      <w:pPr>
        <w:rPr>
          <w:rFonts w:ascii="Source Sans Pro Light" w:hAnsi="Source Sans Pro Light"/>
          <w:sz w:val="22"/>
          <w:szCs w:val="22"/>
        </w:rPr>
        <w:sectPr w:rsidR="004857C2" w:rsidSect="004857C2">
          <w:type w:val="continuous"/>
          <w:pgSz w:w="12240" w:h="15840"/>
          <w:pgMar w:top="1134" w:right="1134" w:bottom="1134" w:left="1134" w:header="454" w:footer="454" w:gutter="0"/>
          <w:cols w:space="708"/>
          <w:docGrid w:linePitch="360"/>
        </w:sectPr>
      </w:pPr>
    </w:p>
    <w:p w14:paraId="2BEF75F7" w14:textId="7C67ED26" w:rsidR="004857C2" w:rsidRPr="004857C2" w:rsidRDefault="004857C2" w:rsidP="004857C2">
      <w:pPr>
        <w:rPr>
          <w:rFonts w:ascii="Source Sans Pro Light" w:hAnsi="Source Sans Pro Light"/>
          <w:sz w:val="18"/>
          <w:szCs w:val="18"/>
        </w:rPr>
      </w:pPr>
      <w:r w:rsidRPr="004857C2">
        <w:rPr>
          <w:sz w:val="18"/>
          <w:szCs w:val="18"/>
        </w:rPr>
        <w:t xml:space="preserve">Reference: </w:t>
      </w:r>
      <w:hyperlink r:id="rId13" w:history="1">
        <w:r w:rsidRPr="004857C2">
          <w:rPr>
            <w:rStyle w:val="Hyperlink"/>
            <w:rFonts w:ascii="Source Sans Pro Light" w:hAnsi="Source Sans Pro Light"/>
            <w:color w:val="auto"/>
            <w:sz w:val="18"/>
            <w:szCs w:val="18"/>
          </w:rPr>
          <w:t>https://www.wsps.ca/WSPS/media/Site/Resources/Downloads/Agricultural-Safety-Topic-Chock-Block.pdf?ext=.pdf</w:t>
        </w:r>
      </w:hyperlink>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4857C2">
          <w:type w:val="continuous"/>
          <w:pgSz w:w="12240" w:h="15840"/>
          <w:pgMar w:top="1134" w:right="1134" w:bottom="1134" w:left="1134" w:header="454" w:footer="454" w:gutter="0"/>
          <w:cols w:space="708"/>
          <w:docGrid w:linePitch="360"/>
        </w:sectPr>
      </w:pPr>
    </w:p>
    <w:p w14:paraId="6F017E10" w14:textId="77777777" w:rsidR="004857C2" w:rsidRDefault="004857C2">
      <w:pPr>
        <w:rPr>
          <w:rFonts w:ascii="Source Sans Pro Light" w:hAnsi="Source Sans Pro Light"/>
          <w:b/>
          <w:caps/>
          <w:color w:val="719B49"/>
          <w:sz w:val="26"/>
          <w:szCs w:val="26"/>
        </w:rPr>
      </w:pPr>
      <w:r>
        <w:rPr>
          <w:rFonts w:ascii="Source Sans Pro Light" w:hAnsi="Source Sans Pro Light"/>
          <w:b/>
          <w:caps/>
          <w:color w:val="719B49"/>
          <w:sz w:val="26"/>
          <w:szCs w:val="26"/>
        </w:rPr>
        <w:br w:type="page"/>
      </w:r>
    </w:p>
    <w:p w14:paraId="4450AC13" w14:textId="77777777" w:rsidR="004857C2" w:rsidRDefault="004857C2" w:rsidP="00C94FCD">
      <w:pPr>
        <w:spacing w:line="240" w:lineRule="atLeast"/>
        <w:jc w:val="center"/>
        <w:textAlignment w:val="top"/>
        <w:rPr>
          <w:rFonts w:ascii="Source Sans Pro Light" w:hAnsi="Source Sans Pro Light"/>
          <w:b/>
          <w:caps/>
          <w:color w:val="719B49"/>
          <w:sz w:val="26"/>
          <w:szCs w:val="26"/>
        </w:rPr>
        <w:sectPr w:rsidR="004857C2" w:rsidSect="004857C2">
          <w:type w:val="continuous"/>
          <w:pgSz w:w="12240" w:h="15840"/>
          <w:pgMar w:top="851" w:right="1134" w:bottom="851" w:left="1134" w:header="709" w:footer="709" w:gutter="0"/>
          <w:cols w:space="708"/>
          <w:docGrid w:linePitch="360"/>
        </w:sectPr>
      </w:pPr>
    </w:p>
    <w:p w14:paraId="0B42858E" w14:textId="1AD3A43E" w:rsidR="00DF1839" w:rsidRPr="00C94FCD" w:rsidRDefault="00DF1839" w:rsidP="00C94FCD">
      <w:pPr>
        <w:spacing w:line="240" w:lineRule="atLeast"/>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4857C2">
        <w:rPr>
          <w:rFonts w:ascii="Source Sans Pro Light" w:hAnsi="Source Sans Pro Light"/>
          <w:b/>
          <w:caps/>
          <w:color w:val="719B49"/>
          <w:sz w:val="26"/>
          <w:szCs w:val="26"/>
        </w:rPr>
        <w:t>Chocks &amp; Blocks</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120A5EB9" w14:textId="77777777" w:rsidR="00DF1839" w:rsidRPr="00C94FCD" w:rsidRDefault="00DF1839" w:rsidP="005F48B7">
      <w:pPr>
        <w:spacing w:line="240" w:lineRule="atLeast"/>
        <w:textAlignment w:val="top"/>
        <w:rPr>
          <w:rFonts w:ascii="Source Sans Pro Light" w:hAnsi="Source Sans Pro Light"/>
          <w:color w:val="2A3438"/>
          <w:sz w:val="22"/>
          <w:szCs w:val="22"/>
        </w:rPr>
      </w:pP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00F6D13D" w:rsidR="008F4C7B" w:rsidRPr="00E97591" w:rsidRDefault="008F4C7B"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E97591">
        <w:rPr>
          <w:rFonts w:ascii="Source Sans Pro Light" w:hAnsi="Source Sans Pro Light"/>
          <w:color w:val="2A3438"/>
          <w:sz w:val="20"/>
          <w:szCs w:val="20"/>
          <w:lang w:val="en-CA"/>
        </w:rPr>
        <w:t xml:space="preserve">Discuss </w:t>
      </w:r>
      <w:r w:rsidR="004857C2">
        <w:rPr>
          <w:rFonts w:ascii="Source Sans Pro Light" w:hAnsi="Source Sans Pro Light"/>
          <w:color w:val="2A3438"/>
          <w:sz w:val="20"/>
          <w:szCs w:val="20"/>
          <w:lang w:val="en-CA"/>
        </w:rPr>
        <w:t>where chocks and blocks are needed on the farm</w:t>
      </w:r>
      <w:r w:rsidR="00A30967">
        <w:rPr>
          <w:rFonts w:ascii="Source Sans Pro Light" w:hAnsi="Source Sans Pro Light"/>
          <w:color w:val="2A3438"/>
          <w:sz w:val="20"/>
          <w:szCs w:val="20"/>
          <w:lang w:val="en-CA"/>
        </w:rPr>
        <w:t>.</w:t>
      </w:r>
    </w:p>
    <w:p w14:paraId="6C498E38" w14:textId="7ABFD8B8" w:rsidR="008F4C7B" w:rsidRPr="005A3777" w:rsidRDefault="008F4C7B"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E97591">
        <w:rPr>
          <w:rFonts w:ascii="Source Sans Pro Light" w:hAnsi="Source Sans Pro Light"/>
          <w:color w:val="2A3438"/>
          <w:sz w:val="20"/>
          <w:szCs w:val="20"/>
          <w:lang w:val="en-CA"/>
        </w:rPr>
        <w:t xml:space="preserve">Discuss </w:t>
      </w:r>
      <w:r w:rsidR="004857C2">
        <w:rPr>
          <w:rFonts w:ascii="Source Sans Pro Light" w:hAnsi="Source Sans Pro Light"/>
          <w:color w:val="2A3438"/>
          <w:sz w:val="20"/>
          <w:szCs w:val="20"/>
          <w:lang w:val="en-CA"/>
        </w:rPr>
        <w:t>where chocks and blocks can be found.</w:t>
      </w:r>
      <w:r w:rsidRPr="00E97591">
        <w:rPr>
          <w:rFonts w:ascii="Source Sans Pro Light" w:hAnsi="Source Sans Pro Light"/>
          <w:color w:val="2A3438"/>
          <w:sz w:val="20"/>
          <w:szCs w:val="20"/>
          <w:lang w:val="en-CA"/>
        </w:rPr>
        <w:t> </w:t>
      </w:r>
      <w:r w:rsidRPr="005A3777">
        <w:rPr>
          <w:rFonts w:ascii="Source Sans Pro Light" w:hAnsi="Source Sans Pro Light"/>
          <w:color w:val="2A3438"/>
          <w:sz w:val="20"/>
          <w:szCs w:val="20"/>
          <w:lang w:val="en-CA"/>
        </w:rPr>
        <w:t> </w:t>
      </w:r>
    </w:p>
    <w:p w14:paraId="2A10C81F" w14:textId="6BF8A6A3" w:rsidR="005A3777" w:rsidRPr="005A3777" w:rsidRDefault="004857C2"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Demonstrate how to chock wheels and block equipment</w:t>
      </w:r>
      <w:r w:rsidR="005A3777">
        <w:rPr>
          <w:rFonts w:ascii="Source Sans Pro Light" w:hAnsi="Source Sans Pro Light"/>
          <w:color w:val="2A3438"/>
          <w:sz w:val="20"/>
          <w:szCs w:val="20"/>
          <w:lang w:val="en-CA"/>
        </w:rPr>
        <w:t>.</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1C98861F" w14:textId="42B6528C" w:rsidR="005A3777" w:rsidRPr="00E97591" w:rsidRDefault="005A3777" w:rsidP="005A3777">
      <w:pPr>
        <w:pStyle w:val="NormalWeb"/>
        <w:spacing w:after="0" w:line="240" w:lineRule="atLeast"/>
        <w:textAlignment w:val="top"/>
        <w:rPr>
          <w:rFonts w:ascii="Source Sans Pro Light" w:hAnsi="Source Sans Pro Light"/>
          <w:b/>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w:t>
      </w:r>
      <w:r w:rsidR="004857C2">
        <w:rPr>
          <w:rFonts w:ascii="Source Sans Pro Light" w:hAnsi="Source Sans Pro Light"/>
          <w:color w:val="2A3438"/>
          <w:sz w:val="18"/>
          <w:szCs w:val="18"/>
          <w:lang w:val="en-CA"/>
        </w:rPr>
        <w:t>Y</w:t>
      </w:r>
      <w:r w:rsidR="00BD4EB2">
        <w:rPr>
          <w:rFonts w:ascii="Source Sans Pro Light" w:hAnsi="Source Sans Pro Light"/>
          <w:color w:val="2A3438"/>
          <w:sz w:val="18"/>
          <w:szCs w:val="18"/>
          <w:lang w:val="en-CA"/>
        </w:rPr>
        <w:t xml:space="preserve">, 3. </w:t>
      </w:r>
      <w:r w:rsidR="004857C2">
        <w:rPr>
          <w:rFonts w:ascii="Source Sans Pro Light" w:hAnsi="Source Sans Pro Light"/>
          <w:color w:val="2A3438"/>
          <w:sz w:val="18"/>
          <w:szCs w:val="18"/>
          <w:lang w:val="en-CA"/>
        </w:rPr>
        <w:t>a</w:t>
      </w:r>
      <w:r w:rsidR="00BD4EB2">
        <w:rPr>
          <w:rFonts w:ascii="Source Sans Pro Light" w:hAnsi="Source Sans Pro Light"/>
          <w:color w:val="2A3438"/>
          <w:sz w:val="18"/>
          <w:szCs w:val="18"/>
          <w:lang w:val="en-CA"/>
        </w:rPr>
        <w:t xml:space="preserve">, 4. </w:t>
      </w:r>
      <w:r w:rsidR="00A30967">
        <w:rPr>
          <w:rFonts w:ascii="Source Sans Pro Light" w:hAnsi="Source Sans Pro Light"/>
          <w:color w:val="2A3438"/>
          <w:sz w:val="18"/>
          <w:szCs w:val="18"/>
          <w:lang w:val="en-CA"/>
        </w:rPr>
        <w:t>b</w:t>
      </w:r>
      <w:r w:rsidR="00BD4EB2">
        <w:rPr>
          <w:rFonts w:ascii="Source Sans Pro Light" w:hAnsi="Source Sans Pro Light"/>
          <w:color w:val="2A3438"/>
          <w:sz w:val="18"/>
          <w:szCs w:val="18"/>
          <w:lang w:val="en-CA"/>
        </w:rPr>
        <w:t>, 5. T</w:t>
      </w:r>
    </w:p>
    <w:p w14:paraId="45721D31" w14:textId="77777777" w:rsidR="00E97591" w:rsidRDefault="00E97591" w:rsidP="00243D04">
      <w:pPr>
        <w:pStyle w:val="NormalWeb"/>
        <w:spacing w:after="0" w:line="240" w:lineRule="atLeast"/>
        <w:textAlignment w:val="top"/>
        <w:rPr>
          <w:rStyle w:val="Strong"/>
          <w:rFonts w:ascii="Source Sans Pro Light" w:hAnsi="Source Sans Pro Light"/>
          <w:sz w:val="22"/>
          <w:szCs w:val="22"/>
        </w:rPr>
      </w:pP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1C6A210B" w14:textId="07125D21" w:rsidR="005A3777" w:rsidRDefault="00E97591" w:rsidP="005A3777">
      <w:pPr>
        <w:textAlignment w:val="top"/>
        <w:rPr>
          <w:rFonts w:ascii="Source Sans Pro Light" w:eastAsia="Times New Roman" w:hAnsi="Source Sans Pro Light"/>
          <w:color w:val="2A3438"/>
          <w:sz w:val="22"/>
          <w:szCs w:val="22"/>
          <w:lang w:val="en-CA"/>
        </w:rPr>
      </w:pPr>
      <w:r w:rsidRPr="00B027DF">
        <w:rPr>
          <w:rFonts w:ascii="Source Sans Pro Light" w:eastAsia="Times New Roman" w:hAnsi="Source Sans Pro Light"/>
          <w:color w:val="2A3438"/>
          <w:sz w:val="22"/>
          <w:szCs w:val="22"/>
          <w:lang w:val="en-CA"/>
        </w:rPr>
        <w:t>1.</w:t>
      </w:r>
      <w:r w:rsidRPr="00D57BC3">
        <w:rPr>
          <w:rFonts w:ascii="Source Sans Pro Light" w:eastAsia="Times New Roman" w:hAnsi="Source Sans Pro Light"/>
          <w:color w:val="2A3438"/>
          <w:lang w:val="en-CA"/>
        </w:rPr>
        <w:t xml:space="preserve"> </w:t>
      </w:r>
      <w:r w:rsidR="004857C2">
        <w:rPr>
          <w:rFonts w:ascii="Source Sans Pro Light" w:hAnsi="Source Sans Pro Light"/>
          <w:sz w:val="22"/>
          <w:szCs w:val="22"/>
        </w:rPr>
        <w:t>Chocks and blocks can stop movement and runaway of vehicles, trailers and implements</w:t>
      </w:r>
      <w:r w:rsidRPr="00E97591">
        <w:rPr>
          <w:rFonts w:ascii="Source Sans Pro Light" w:eastAsia="Times New Roman" w:hAnsi="Source Sans Pro Light"/>
          <w:color w:val="2A3438"/>
          <w:sz w:val="22"/>
          <w:szCs w:val="22"/>
          <w:lang w:val="en-CA"/>
        </w:rPr>
        <w:t>. </w:t>
      </w:r>
      <w:r>
        <w:rPr>
          <w:rFonts w:ascii="Source Sans Pro Light" w:eastAsia="Times New Roman" w:hAnsi="Source Sans Pro Light"/>
          <w:color w:val="2A3438"/>
          <w:sz w:val="22"/>
          <w:szCs w:val="22"/>
          <w:lang w:val="en-CA"/>
        </w:rPr>
        <w:t xml:space="preserve"> </w:t>
      </w:r>
    </w:p>
    <w:p w14:paraId="293CD57E" w14:textId="159F541A" w:rsidR="00E97591" w:rsidRPr="00E97591" w:rsidRDefault="00E97591" w:rsidP="005A3777">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1DD70277" w14:textId="2CEDD29A" w:rsidR="00E97591" w:rsidRPr="007830B8" w:rsidRDefault="00E97591" w:rsidP="007830B8">
      <w:pPr>
        <w:spacing w:after="120"/>
        <w:rPr>
          <w:rFonts w:ascii="Source Sans Pro Light" w:hAnsi="Source Sans Pro Light"/>
          <w:b/>
          <w:bCs/>
          <w:sz w:val="22"/>
          <w:szCs w:val="22"/>
        </w:rPr>
      </w:pPr>
      <w:r w:rsidRPr="00E97591">
        <w:rPr>
          <w:rFonts w:ascii="Source Sans Pro Light" w:eastAsia="Times New Roman" w:hAnsi="Source Sans Pro Light"/>
          <w:color w:val="2A3438"/>
          <w:sz w:val="22"/>
          <w:szCs w:val="22"/>
          <w:lang w:val="en-CA"/>
        </w:rPr>
        <w:t>2</w:t>
      </w:r>
      <w:r w:rsidR="007830B8">
        <w:rPr>
          <w:rFonts w:ascii="Source Sans Pro Light" w:eastAsia="Times New Roman" w:hAnsi="Source Sans Pro Light"/>
          <w:color w:val="2A3438"/>
          <w:sz w:val="22"/>
          <w:szCs w:val="22"/>
          <w:lang w:val="en-CA"/>
        </w:rPr>
        <w:t>.</w:t>
      </w:r>
      <w:r w:rsidR="007830B8" w:rsidRPr="007830B8">
        <w:rPr>
          <w:rFonts w:ascii="Source Sans Pro Light" w:hAnsi="Source Sans Pro Light"/>
          <w:sz w:val="22"/>
          <w:szCs w:val="22"/>
        </w:rPr>
        <w:t xml:space="preserve"> </w:t>
      </w:r>
      <w:r w:rsidR="004857C2">
        <w:rPr>
          <w:rFonts w:ascii="Source Sans Pro Light" w:hAnsi="Source Sans Pro Light"/>
          <w:sz w:val="22"/>
          <w:szCs w:val="22"/>
        </w:rPr>
        <w:t>Do wheels need to be chocked when hitching or unhitching an implement or trailer even if it is on flat ground and no one else is around?</w:t>
      </w:r>
      <w:r w:rsidR="007830B8">
        <w:rPr>
          <w:rFonts w:ascii="Source Sans Pro Light" w:hAnsi="Source Sans Pro Light"/>
          <w:b/>
          <w:bCs/>
          <w:sz w:val="22"/>
          <w:szCs w:val="22"/>
        </w:rPr>
        <w:t xml:space="preserve">   </w:t>
      </w:r>
      <w:r w:rsidR="004857C2">
        <w:rPr>
          <w:rFonts w:ascii="Source Sans Pro Light" w:eastAsia="Times New Roman" w:hAnsi="Source Sans Pro Light"/>
          <w:color w:val="2A3438"/>
          <w:sz w:val="22"/>
          <w:szCs w:val="22"/>
          <w:lang w:val="en-CA"/>
        </w:rPr>
        <w:t>Yes</w:t>
      </w:r>
      <w:r w:rsidRPr="00E97591">
        <w:rPr>
          <w:rFonts w:ascii="Source Sans Pro Light" w:eastAsia="Times New Roman" w:hAnsi="Source Sans Pro Light"/>
          <w:color w:val="2A3438"/>
          <w:sz w:val="22"/>
          <w:szCs w:val="22"/>
          <w:lang w:val="en-CA"/>
        </w:rPr>
        <w:t xml:space="preserve"> or </w:t>
      </w:r>
      <w:r w:rsidR="004857C2">
        <w:rPr>
          <w:rFonts w:ascii="Source Sans Pro Light" w:eastAsia="Times New Roman" w:hAnsi="Source Sans Pro Light"/>
          <w:bCs/>
          <w:color w:val="2A3438"/>
          <w:sz w:val="22"/>
          <w:szCs w:val="22"/>
          <w:lang w:val="en-CA"/>
        </w:rPr>
        <w:t>No</w:t>
      </w:r>
      <w:r w:rsidRPr="00E97591">
        <w:rPr>
          <w:rFonts w:ascii="Source Sans Pro Light" w:eastAsia="Times New Roman" w:hAnsi="Source Sans Pro Light"/>
          <w:color w:val="2A3438"/>
          <w:sz w:val="22"/>
          <w:szCs w:val="22"/>
          <w:lang w:val="en-CA"/>
        </w:rPr>
        <w:t> </w:t>
      </w:r>
    </w:p>
    <w:p w14:paraId="5C8651D7" w14:textId="4C399B16" w:rsidR="00E97591" w:rsidRPr="00E97591" w:rsidRDefault="00E97591" w:rsidP="00B027DF">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3.</w:t>
      </w:r>
      <w:r w:rsidR="004857C2" w:rsidRPr="004857C2">
        <w:rPr>
          <w:rFonts w:ascii="Source Sans Pro Light" w:hAnsi="Source Sans Pro Light"/>
          <w:sz w:val="22"/>
          <w:szCs w:val="22"/>
        </w:rPr>
        <w:t xml:space="preserve"> </w:t>
      </w:r>
      <w:r w:rsidR="004857C2" w:rsidRPr="004857C2">
        <w:rPr>
          <w:rFonts w:ascii="Source Sans Pro Light" w:hAnsi="Source Sans Pro Light"/>
          <w:sz w:val="22"/>
          <w:szCs w:val="22"/>
        </w:rPr>
        <w:t xml:space="preserve">You may need to chock </w:t>
      </w:r>
      <w:r w:rsidR="004857C2">
        <w:rPr>
          <w:rFonts w:ascii="Source Sans Pro Light" w:hAnsi="Source Sans Pro Light"/>
          <w:sz w:val="22"/>
          <w:szCs w:val="22"/>
        </w:rPr>
        <w:t>_________________</w:t>
      </w:r>
      <w:r w:rsidR="004857C2" w:rsidRPr="004857C2">
        <w:rPr>
          <w:rFonts w:ascii="Source Sans Pro Light" w:hAnsi="Source Sans Pro Light"/>
          <w:sz w:val="22"/>
          <w:szCs w:val="22"/>
        </w:rPr>
        <w:t xml:space="preserve"> of the tires of the rear axle</w:t>
      </w:r>
      <w:r w:rsidRPr="00E97591">
        <w:rPr>
          <w:rFonts w:ascii="Source Sans Pro Light" w:eastAsia="Times New Roman" w:hAnsi="Source Sans Pro Light"/>
          <w:color w:val="2A3438"/>
          <w:sz w:val="22"/>
          <w:szCs w:val="22"/>
          <w:lang w:val="en-CA"/>
        </w:rPr>
        <w:t>: </w:t>
      </w:r>
    </w:p>
    <w:p w14:paraId="5FF69310" w14:textId="490202C6" w:rsidR="00D0699B" w:rsidRPr="00D0699B" w:rsidRDefault="004857C2" w:rsidP="00D0699B">
      <w:pPr>
        <w:pStyle w:val="ListParagraph"/>
        <w:numPr>
          <w:ilvl w:val="0"/>
          <w:numId w:val="29"/>
        </w:numPr>
        <w:contextualSpacing w:val="0"/>
        <w:rPr>
          <w:rFonts w:ascii="Source Sans Pro Light" w:hAnsi="Source Sans Pro Light"/>
          <w:sz w:val="22"/>
          <w:szCs w:val="22"/>
        </w:rPr>
      </w:pPr>
      <w:r w:rsidRPr="004857C2">
        <w:rPr>
          <w:rFonts w:ascii="Source Sans Pro Light" w:hAnsi="Source Sans Pro Light"/>
          <w:sz w:val="22"/>
          <w:szCs w:val="22"/>
        </w:rPr>
        <w:t>both the front and back</w:t>
      </w:r>
      <w:r w:rsidR="00D0699B" w:rsidRPr="00D0699B">
        <w:rPr>
          <w:rFonts w:ascii="Source Sans Pro Light" w:hAnsi="Source Sans Pro Light"/>
          <w:sz w:val="22"/>
          <w:szCs w:val="22"/>
        </w:rPr>
        <w:t>.</w:t>
      </w:r>
    </w:p>
    <w:p w14:paraId="67B16C78" w14:textId="733D302B" w:rsidR="00D0699B" w:rsidRPr="00D0699B" w:rsidRDefault="004857C2"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the front</w:t>
      </w:r>
      <w:r w:rsidR="00D0699B" w:rsidRPr="00D0699B">
        <w:rPr>
          <w:rFonts w:ascii="Source Sans Pro Light" w:hAnsi="Source Sans Pro Light"/>
          <w:sz w:val="22"/>
          <w:szCs w:val="22"/>
        </w:rPr>
        <w:t>.</w:t>
      </w:r>
    </w:p>
    <w:p w14:paraId="38F0C684" w14:textId="6743887D" w:rsidR="004857C2" w:rsidRPr="004857C2" w:rsidRDefault="004857C2" w:rsidP="004857C2">
      <w:pPr>
        <w:pStyle w:val="ListParagraph"/>
        <w:numPr>
          <w:ilvl w:val="0"/>
          <w:numId w:val="29"/>
        </w:numPr>
        <w:spacing w:after="120"/>
        <w:contextualSpacing w:val="0"/>
        <w:rPr>
          <w:rFonts w:ascii="Source Sans Pro Light" w:hAnsi="Source Sans Pro Light"/>
          <w:sz w:val="22"/>
          <w:szCs w:val="22"/>
        </w:rPr>
      </w:pPr>
      <w:r>
        <w:rPr>
          <w:rFonts w:ascii="Source Sans Pro Light" w:hAnsi="Source Sans Pro Light"/>
          <w:sz w:val="22"/>
          <w:szCs w:val="22"/>
        </w:rPr>
        <w:t>the back</w:t>
      </w:r>
      <w:r w:rsidR="00D0699B" w:rsidRPr="00D0699B">
        <w:rPr>
          <w:rFonts w:ascii="Source Sans Pro Light" w:hAnsi="Source Sans Pro Light"/>
          <w:sz w:val="22"/>
          <w:szCs w:val="22"/>
        </w:rPr>
        <w:t>.</w:t>
      </w:r>
    </w:p>
    <w:p w14:paraId="0B612D6B" w14:textId="09D16C08" w:rsidR="00E97591" w:rsidRPr="00E97591" w:rsidRDefault="00E97591" w:rsidP="00E97591">
      <w:pPr>
        <w:spacing w:after="12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4. </w:t>
      </w:r>
      <w:r w:rsidR="00A30967" w:rsidRPr="00A30967">
        <w:rPr>
          <w:rFonts w:ascii="Source Sans Pro Light" w:eastAsia="Times New Roman" w:hAnsi="Source Sans Pro Light"/>
          <w:color w:val="2A3438"/>
          <w:sz w:val="22"/>
          <w:szCs w:val="22"/>
        </w:rPr>
        <w:t xml:space="preserve">Use the correct chocks for the </w:t>
      </w:r>
      <w:r w:rsidR="00A30967">
        <w:rPr>
          <w:rFonts w:ascii="Source Sans Pro Light" w:eastAsia="Times New Roman" w:hAnsi="Source Sans Pro Light"/>
          <w:color w:val="2A3438"/>
          <w:sz w:val="22"/>
          <w:szCs w:val="22"/>
        </w:rPr>
        <w:t>___________</w:t>
      </w:r>
      <w:r w:rsidR="00A30967" w:rsidRPr="00A30967">
        <w:rPr>
          <w:rFonts w:ascii="Source Sans Pro Light" w:eastAsia="Times New Roman" w:hAnsi="Source Sans Pro Light"/>
          <w:color w:val="2A3438"/>
          <w:sz w:val="22"/>
          <w:szCs w:val="22"/>
        </w:rPr>
        <w:t>they are on such as gravel, concrete, or mud.</w:t>
      </w:r>
    </w:p>
    <w:p w14:paraId="2A180EE8" w14:textId="0DC38D25" w:rsidR="00E97591" w:rsidRPr="00E97591" w:rsidRDefault="00A30967"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Wheel</w:t>
      </w:r>
    </w:p>
    <w:p w14:paraId="7800941F" w14:textId="07BA75C9" w:rsidR="00E97591" w:rsidRPr="00E97591" w:rsidRDefault="00A30967"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Surface</w:t>
      </w:r>
    </w:p>
    <w:p w14:paraId="493F7228" w14:textId="12B3A865" w:rsidR="00E97591" w:rsidRPr="00E97591" w:rsidRDefault="00A30967" w:rsidP="00E97591">
      <w:pPr>
        <w:pStyle w:val="ListParagraph"/>
        <w:numPr>
          <w:ilvl w:val="0"/>
          <w:numId w:val="30"/>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Weather</w:t>
      </w:r>
    </w:p>
    <w:p w14:paraId="28DA271C" w14:textId="77777777" w:rsidR="004857C2" w:rsidRDefault="00D0699B" w:rsidP="004857C2">
      <w:pPr>
        <w:textAlignment w:val="top"/>
        <w:rPr>
          <w:rFonts w:ascii="Source Sans Pro Light" w:hAnsi="Source Sans Pro Light"/>
          <w:sz w:val="22"/>
          <w:szCs w:val="22"/>
        </w:rPr>
      </w:pPr>
      <w:r>
        <w:rPr>
          <w:rFonts w:ascii="Source Sans Pro Light" w:hAnsi="Source Sans Pro Light"/>
          <w:sz w:val="22"/>
          <w:szCs w:val="22"/>
        </w:rPr>
        <w:t xml:space="preserve">5. </w:t>
      </w:r>
      <w:r w:rsidR="004857C2" w:rsidRPr="004857C2">
        <w:rPr>
          <w:rFonts w:ascii="Source Sans Pro Light" w:hAnsi="Source Sans Pro Light"/>
          <w:sz w:val="22"/>
          <w:szCs w:val="22"/>
        </w:rPr>
        <w:t>Lift arm supports on a skid steer are a type of blocking mechanism to prevent the arms from moving while performing maintenance</w:t>
      </w:r>
      <w:r w:rsidRPr="00D0699B">
        <w:rPr>
          <w:rFonts w:ascii="Source Sans Pro Light" w:hAnsi="Source Sans Pro Light"/>
          <w:sz w:val="22"/>
          <w:szCs w:val="22"/>
        </w:rPr>
        <w:t>.</w:t>
      </w:r>
      <w:r w:rsidR="00BD4EB2">
        <w:rPr>
          <w:rFonts w:ascii="Source Sans Pro Light" w:hAnsi="Source Sans Pro Light"/>
          <w:sz w:val="22"/>
          <w:szCs w:val="22"/>
        </w:rPr>
        <w:t xml:space="preserve">      </w:t>
      </w:r>
    </w:p>
    <w:p w14:paraId="434D7987" w14:textId="509CC263" w:rsidR="00D0699B" w:rsidRDefault="00BD4EB2" w:rsidP="00D0699B">
      <w:pPr>
        <w:spacing w:after="120"/>
        <w:textAlignment w:val="top"/>
        <w:rPr>
          <w:rFonts w:ascii="Source Sans Pro Light" w:hAnsi="Source Sans Pro Light"/>
          <w:b/>
          <w:caps/>
          <w:color w:val="719B49"/>
          <w:sz w:val="26"/>
          <w:szCs w:val="26"/>
        </w:rPr>
      </w:pP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A30967">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A30967" w:rsidRPr="008B17C2" w14:paraId="2F47DD2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7840FEB" w14:textId="77777777" w:rsidR="00A30967" w:rsidRPr="008B17C2" w:rsidRDefault="00A3096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0635F31" w14:textId="77777777" w:rsidR="00A30967" w:rsidRPr="008B17C2" w:rsidRDefault="00A3096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3461226"/>
    <w:multiLevelType w:val="hybridMultilevel"/>
    <w:tmpl w:val="F5D80B14"/>
    <w:lvl w:ilvl="0" w:tplc="45FC58FE">
      <w:start w:val="1"/>
      <w:numFmt w:val="decimal"/>
      <w:lvlText w:val="%1."/>
      <w:lvlJc w:val="left"/>
      <w:pPr>
        <w:tabs>
          <w:tab w:val="num" w:pos="720"/>
        </w:tabs>
        <w:ind w:left="720" w:hanging="360"/>
      </w:pPr>
    </w:lvl>
    <w:lvl w:ilvl="1" w:tplc="7674AB94" w:tentative="1">
      <w:start w:val="1"/>
      <w:numFmt w:val="decimal"/>
      <w:lvlText w:val="%2."/>
      <w:lvlJc w:val="left"/>
      <w:pPr>
        <w:tabs>
          <w:tab w:val="num" w:pos="1440"/>
        </w:tabs>
        <w:ind w:left="1440" w:hanging="360"/>
      </w:pPr>
    </w:lvl>
    <w:lvl w:ilvl="2" w:tplc="CD2C8FAC" w:tentative="1">
      <w:start w:val="1"/>
      <w:numFmt w:val="decimal"/>
      <w:lvlText w:val="%3."/>
      <w:lvlJc w:val="left"/>
      <w:pPr>
        <w:tabs>
          <w:tab w:val="num" w:pos="2160"/>
        </w:tabs>
        <w:ind w:left="2160" w:hanging="360"/>
      </w:pPr>
    </w:lvl>
    <w:lvl w:ilvl="3" w:tplc="659C89C6" w:tentative="1">
      <w:start w:val="1"/>
      <w:numFmt w:val="decimal"/>
      <w:lvlText w:val="%4."/>
      <w:lvlJc w:val="left"/>
      <w:pPr>
        <w:tabs>
          <w:tab w:val="num" w:pos="2880"/>
        </w:tabs>
        <w:ind w:left="2880" w:hanging="360"/>
      </w:pPr>
    </w:lvl>
    <w:lvl w:ilvl="4" w:tplc="E1DC345E" w:tentative="1">
      <w:start w:val="1"/>
      <w:numFmt w:val="decimal"/>
      <w:lvlText w:val="%5."/>
      <w:lvlJc w:val="left"/>
      <w:pPr>
        <w:tabs>
          <w:tab w:val="num" w:pos="3600"/>
        </w:tabs>
        <w:ind w:left="3600" w:hanging="360"/>
      </w:pPr>
    </w:lvl>
    <w:lvl w:ilvl="5" w:tplc="40FC9714" w:tentative="1">
      <w:start w:val="1"/>
      <w:numFmt w:val="decimal"/>
      <w:lvlText w:val="%6."/>
      <w:lvlJc w:val="left"/>
      <w:pPr>
        <w:tabs>
          <w:tab w:val="num" w:pos="4320"/>
        </w:tabs>
        <w:ind w:left="4320" w:hanging="360"/>
      </w:pPr>
    </w:lvl>
    <w:lvl w:ilvl="6" w:tplc="57A4AE0E" w:tentative="1">
      <w:start w:val="1"/>
      <w:numFmt w:val="decimal"/>
      <w:lvlText w:val="%7."/>
      <w:lvlJc w:val="left"/>
      <w:pPr>
        <w:tabs>
          <w:tab w:val="num" w:pos="5040"/>
        </w:tabs>
        <w:ind w:left="5040" w:hanging="360"/>
      </w:pPr>
    </w:lvl>
    <w:lvl w:ilvl="7" w:tplc="CE98362A" w:tentative="1">
      <w:start w:val="1"/>
      <w:numFmt w:val="decimal"/>
      <w:lvlText w:val="%8."/>
      <w:lvlJc w:val="left"/>
      <w:pPr>
        <w:tabs>
          <w:tab w:val="num" w:pos="5760"/>
        </w:tabs>
        <w:ind w:left="5760" w:hanging="360"/>
      </w:pPr>
    </w:lvl>
    <w:lvl w:ilvl="8" w:tplc="6742EAEC" w:tentative="1">
      <w:start w:val="1"/>
      <w:numFmt w:val="decimal"/>
      <w:lvlText w:val="%9."/>
      <w:lvlJc w:val="left"/>
      <w:pPr>
        <w:tabs>
          <w:tab w:val="num" w:pos="6480"/>
        </w:tabs>
        <w:ind w:left="6480" w:hanging="360"/>
      </w:pPr>
    </w:lvl>
  </w:abstractNum>
  <w:abstractNum w:abstractNumId="21"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5"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9"/>
  </w:num>
  <w:num w:numId="4">
    <w:abstractNumId w:val="16"/>
  </w:num>
  <w:num w:numId="5">
    <w:abstractNumId w:val="26"/>
  </w:num>
  <w:num w:numId="6">
    <w:abstractNumId w:val="24"/>
  </w:num>
  <w:num w:numId="7">
    <w:abstractNumId w:val="18"/>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2"/>
  </w:num>
  <w:num w:numId="24">
    <w:abstractNumId w:val="14"/>
  </w:num>
  <w:num w:numId="25">
    <w:abstractNumId w:val="17"/>
  </w:num>
  <w:num w:numId="26">
    <w:abstractNumId w:val="30"/>
  </w:num>
  <w:num w:numId="27">
    <w:abstractNumId w:val="25"/>
  </w:num>
  <w:num w:numId="28">
    <w:abstractNumId w:val="32"/>
  </w:num>
  <w:num w:numId="29">
    <w:abstractNumId w:val="21"/>
  </w:num>
  <w:num w:numId="30">
    <w:abstractNumId w:val="31"/>
  </w:num>
  <w:num w:numId="31">
    <w:abstractNumId w:val="28"/>
  </w:num>
  <w:num w:numId="32">
    <w:abstractNumId w:val="2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774D"/>
    <w:rsid w:val="001E0DD0"/>
    <w:rsid w:val="001E6135"/>
    <w:rsid w:val="00207984"/>
    <w:rsid w:val="00223D47"/>
    <w:rsid w:val="00224F16"/>
    <w:rsid w:val="00230DF2"/>
    <w:rsid w:val="00243D04"/>
    <w:rsid w:val="002709D1"/>
    <w:rsid w:val="00280323"/>
    <w:rsid w:val="00293327"/>
    <w:rsid w:val="00296219"/>
    <w:rsid w:val="002D3044"/>
    <w:rsid w:val="002E3CE2"/>
    <w:rsid w:val="00302CBF"/>
    <w:rsid w:val="00345747"/>
    <w:rsid w:val="003476AA"/>
    <w:rsid w:val="00353BCB"/>
    <w:rsid w:val="003566FB"/>
    <w:rsid w:val="003920C8"/>
    <w:rsid w:val="00395805"/>
    <w:rsid w:val="003B2939"/>
    <w:rsid w:val="003B5C45"/>
    <w:rsid w:val="003C2AD4"/>
    <w:rsid w:val="003F376B"/>
    <w:rsid w:val="003F6B18"/>
    <w:rsid w:val="004046B6"/>
    <w:rsid w:val="00431B8B"/>
    <w:rsid w:val="00444C14"/>
    <w:rsid w:val="00465482"/>
    <w:rsid w:val="004857C2"/>
    <w:rsid w:val="004A49CA"/>
    <w:rsid w:val="004A7D84"/>
    <w:rsid w:val="004C43A0"/>
    <w:rsid w:val="004D3084"/>
    <w:rsid w:val="004D6811"/>
    <w:rsid w:val="00510171"/>
    <w:rsid w:val="00511D87"/>
    <w:rsid w:val="00514656"/>
    <w:rsid w:val="005159D4"/>
    <w:rsid w:val="005373B2"/>
    <w:rsid w:val="00586B8D"/>
    <w:rsid w:val="00590B8A"/>
    <w:rsid w:val="00597777"/>
    <w:rsid w:val="005A3777"/>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60E"/>
    <w:rsid w:val="00746E96"/>
    <w:rsid w:val="007830B8"/>
    <w:rsid w:val="00786496"/>
    <w:rsid w:val="00792C24"/>
    <w:rsid w:val="007930C4"/>
    <w:rsid w:val="007A2174"/>
    <w:rsid w:val="007C2B5D"/>
    <w:rsid w:val="007C37C2"/>
    <w:rsid w:val="007F30A4"/>
    <w:rsid w:val="00822172"/>
    <w:rsid w:val="008317E1"/>
    <w:rsid w:val="00845500"/>
    <w:rsid w:val="0087295D"/>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0967"/>
    <w:rsid w:val="00A34409"/>
    <w:rsid w:val="00A62CCB"/>
    <w:rsid w:val="00A83304"/>
    <w:rsid w:val="00A91269"/>
    <w:rsid w:val="00A93201"/>
    <w:rsid w:val="00AC2D12"/>
    <w:rsid w:val="00AC345E"/>
    <w:rsid w:val="00AD2D58"/>
    <w:rsid w:val="00AD6E55"/>
    <w:rsid w:val="00AF2C4E"/>
    <w:rsid w:val="00AF4F7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94FCD"/>
    <w:rsid w:val="00C97E63"/>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400B"/>
    <w:rsid w:val="00DF0C40"/>
    <w:rsid w:val="00DF1839"/>
    <w:rsid w:val="00DF4B72"/>
    <w:rsid w:val="00E002E4"/>
    <w:rsid w:val="00E0052B"/>
    <w:rsid w:val="00E1551C"/>
    <w:rsid w:val="00E17FB8"/>
    <w:rsid w:val="00E478EA"/>
    <w:rsid w:val="00E47B4D"/>
    <w:rsid w:val="00E91AA4"/>
    <w:rsid w:val="00E97591"/>
    <w:rsid w:val="00EE7EEF"/>
    <w:rsid w:val="00F000E5"/>
    <w:rsid w:val="00F10550"/>
    <w:rsid w:val="00F13747"/>
    <w:rsid w:val="00F14553"/>
    <w:rsid w:val="00F53FD6"/>
    <w:rsid w:val="00F65C80"/>
    <w:rsid w:val="00F823E5"/>
    <w:rsid w:val="00F82EF8"/>
    <w:rsid w:val="00FB3A49"/>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0B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99398">
      <w:bodyDiv w:val="1"/>
      <w:marLeft w:val="0"/>
      <w:marRight w:val="0"/>
      <w:marTop w:val="0"/>
      <w:marBottom w:val="0"/>
      <w:divBdr>
        <w:top w:val="none" w:sz="0" w:space="0" w:color="auto"/>
        <w:left w:val="none" w:sz="0" w:space="0" w:color="auto"/>
        <w:bottom w:val="none" w:sz="0" w:space="0" w:color="auto"/>
        <w:right w:val="none" w:sz="0" w:space="0" w:color="auto"/>
      </w:divBdr>
      <w:divsChild>
        <w:div w:id="838810159">
          <w:marLeft w:val="547"/>
          <w:marRight w:val="0"/>
          <w:marTop w:val="0"/>
          <w:marBottom w:val="0"/>
          <w:divBdr>
            <w:top w:val="none" w:sz="0" w:space="0" w:color="auto"/>
            <w:left w:val="none" w:sz="0" w:space="0" w:color="auto"/>
            <w:bottom w:val="none" w:sz="0" w:space="0" w:color="auto"/>
            <w:right w:val="none" w:sz="0" w:space="0" w:color="auto"/>
          </w:divBdr>
        </w:div>
      </w:divsChild>
    </w:div>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wsps.ca/WSPS/media/Site/Resources/Downloads/Agricultural-Safety-Topic-Chock-Block.pdf?ext=.pdf"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20887F-F314-4F12-8D02-055B413927D4}" type="doc">
      <dgm:prSet loTypeId="urn:microsoft.com/office/officeart/2005/8/layout/default" loCatId="list" qsTypeId="urn:microsoft.com/office/officeart/2005/8/quickstyle/simple1" qsCatId="simple" csTypeId="urn:microsoft.com/office/officeart/2005/8/colors/colorful2" csCatId="colorful" phldr="1"/>
      <dgm:spPr/>
      <dgm:t>
        <a:bodyPr/>
        <a:lstStyle/>
        <a:p>
          <a:endParaRPr lang="en-CA"/>
        </a:p>
      </dgm:t>
    </dgm:pt>
    <dgm:pt modelId="{898E58F7-E93F-4776-911F-081D8EEAED6C}">
      <dgm:prSet phldrT="[Text]" custT="1"/>
      <dgm:spPr/>
      <dgm:t>
        <a:bodyPr/>
        <a:lstStyle/>
        <a:p>
          <a:pPr>
            <a:buFont typeface="+mj-lt"/>
            <a:buAutoNum type="arabicPeriod"/>
          </a:pPr>
          <a:r>
            <a:rPr lang="en-US" sz="1100" b="0">
              <a:latin typeface="Source Sans Pro Light" panose="020B0403030403020204" pitchFamily="34" charset="0"/>
            </a:rPr>
            <a:t>Always chock trailer, implements or equipment before hitching &amp; unhitching and loading and unloading.</a:t>
          </a:r>
          <a:endParaRPr lang="en-CA" sz="1100">
            <a:latin typeface="Source Sans Pro Light" panose="020B0403030403020204" pitchFamily="34" charset="0"/>
          </a:endParaRPr>
        </a:p>
      </dgm:t>
    </dgm:pt>
    <dgm:pt modelId="{CBDBBA6F-7D2F-4CEA-8919-47E3CAEF81EB}" type="parTrans" cxnId="{CD64FF95-07BE-4C80-827D-C77E77272DBC}">
      <dgm:prSet/>
      <dgm:spPr/>
      <dgm:t>
        <a:bodyPr/>
        <a:lstStyle/>
        <a:p>
          <a:endParaRPr lang="en-CA" sz="1100">
            <a:latin typeface="Source Sans Pro Light" panose="020B0403030403020204" pitchFamily="34" charset="0"/>
          </a:endParaRPr>
        </a:p>
      </dgm:t>
    </dgm:pt>
    <dgm:pt modelId="{8175E4B4-A92C-4B0B-B31C-30B7B182B15E}" type="sibTrans" cxnId="{CD64FF95-07BE-4C80-827D-C77E77272DBC}">
      <dgm:prSet/>
      <dgm:spPr/>
      <dgm:t>
        <a:bodyPr/>
        <a:lstStyle/>
        <a:p>
          <a:endParaRPr lang="en-CA" sz="1100">
            <a:latin typeface="Source Sans Pro Light" panose="020B0403030403020204" pitchFamily="34" charset="0"/>
          </a:endParaRPr>
        </a:p>
      </dgm:t>
    </dgm:pt>
    <dgm:pt modelId="{86DD4A35-5394-4CC0-9D72-320A8BC9E5B1}">
      <dgm:prSet phldrT="[Text]" custT="1"/>
      <dgm:spPr/>
      <dgm:t>
        <a:bodyPr/>
        <a:lstStyle/>
        <a:p>
          <a:pPr>
            <a:buFont typeface="+mj-lt"/>
            <a:buAutoNum type="arabicPeriod"/>
          </a:pPr>
          <a:r>
            <a:rPr lang="en-US" sz="1100" b="0">
              <a:latin typeface="Source Sans Pro Light" panose="020B0403030403020204" pitchFamily="34" charset="0"/>
            </a:rPr>
            <a:t>Always chock rear axles.</a:t>
          </a:r>
          <a:endParaRPr lang="en-CA" sz="1100">
            <a:latin typeface="Source Sans Pro Light" panose="020B0403030403020204" pitchFamily="34" charset="0"/>
          </a:endParaRPr>
        </a:p>
      </dgm:t>
    </dgm:pt>
    <dgm:pt modelId="{BE689825-85ED-41EB-B6FD-1177D6EB368C}" type="parTrans" cxnId="{8E499A46-B6DF-406F-B716-904DF55C2258}">
      <dgm:prSet/>
      <dgm:spPr/>
      <dgm:t>
        <a:bodyPr/>
        <a:lstStyle/>
        <a:p>
          <a:endParaRPr lang="en-CA" sz="1100">
            <a:latin typeface="Source Sans Pro Light" panose="020B0403030403020204" pitchFamily="34" charset="0"/>
          </a:endParaRPr>
        </a:p>
      </dgm:t>
    </dgm:pt>
    <dgm:pt modelId="{415BC0D7-1255-4186-8F66-9F3E5C1066F3}" type="sibTrans" cxnId="{8E499A46-B6DF-406F-B716-904DF55C2258}">
      <dgm:prSet/>
      <dgm:spPr/>
      <dgm:t>
        <a:bodyPr/>
        <a:lstStyle/>
        <a:p>
          <a:endParaRPr lang="en-CA" sz="1100">
            <a:latin typeface="Source Sans Pro Light" panose="020B0403030403020204" pitchFamily="34" charset="0"/>
          </a:endParaRPr>
        </a:p>
      </dgm:t>
    </dgm:pt>
    <dgm:pt modelId="{6A341F56-A06D-442C-ADE0-1455AA45F440}">
      <dgm:prSet phldrT="[Text]" custT="1"/>
      <dgm:spPr/>
      <dgm:t>
        <a:bodyPr/>
        <a:lstStyle/>
        <a:p>
          <a:pPr>
            <a:buFont typeface="+mj-lt"/>
            <a:buAutoNum type="arabicPeriod"/>
          </a:pPr>
          <a:r>
            <a:rPr lang="en-US" sz="1100" b="0">
              <a:latin typeface="Source Sans Pro Light" panose="020B0403030403020204" pitchFamily="34" charset="0"/>
            </a:rPr>
            <a:t>Use the correct chocks for the trailer, implement or equipment.  Note tire size and weight.</a:t>
          </a:r>
          <a:endParaRPr lang="en-CA" sz="1100">
            <a:latin typeface="Source Sans Pro Light" panose="020B0403030403020204" pitchFamily="34" charset="0"/>
          </a:endParaRPr>
        </a:p>
      </dgm:t>
    </dgm:pt>
    <dgm:pt modelId="{DB1B92E1-F034-41A9-B9ED-CEF72E481569}" type="parTrans" cxnId="{C507F1F1-DEC2-4117-ABD0-F933879C089D}">
      <dgm:prSet/>
      <dgm:spPr/>
      <dgm:t>
        <a:bodyPr/>
        <a:lstStyle/>
        <a:p>
          <a:endParaRPr lang="en-CA" sz="1100">
            <a:latin typeface="Source Sans Pro Light" panose="020B0403030403020204" pitchFamily="34" charset="0"/>
          </a:endParaRPr>
        </a:p>
      </dgm:t>
    </dgm:pt>
    <dgm:pt modelId="{EEA6F172-C5E9-4587-A19C-F9F886524052}" type="sibTrans" cxnId="{C507F1F1-DEC2-4117-ABD0-F933879C089D}">
      <dgm:prSet/>
      <dgm:spPr/>
      <dgm:t>
        <a:bodyPr/>
        <a:lstStyle/>
        <a:p>
          <a:endParaRPr lang="en-CA" sz="1100">
            <a:latin typeface="Source Sans Pro Light" panose="020B0403030403020204" pitchFamily="34" charset="0"/>
          </a:endParaRPr>
        </a:p>
      </dgm:t>
    </dgm:pt>
    <dgm:pt modelId="{B79DE871-863B-407A-AFC4-349FE191E4D1}">
      <dgm:prSet phldrT="[Text]" custT="1"/>
      <dgm:spPr/>
      <dgm:t>
        <a:bodyPr/>
        <a:lstStyle/>
        <a:p>
          <a:pPr>
            <a:buFont typeface="+mj-lt"/>
            <a:buAutoNum type="arabicPeriod"/>
          </a:pPr>
          <a:r>
            <a:rPr lang="en-US" sz="1100" b="0">
              <a:latin typeface="Source Sans Pro Light" panose="020B0403030403020204" pitchFamily="34" charset="0"/>
            </a:rPr>
            <a:t>Use the correct chocks for the surface they are on such as gravel, concrete, or mud.</a:t>
          </a:r>
          <a:endParaRPr lang="en-CA" sz="1100">
            <a:latin typeface="Source Sans Pro Light" panose="020B0403030403020204" pitchFamily="34" charset="0"/>
          </a:endParaRPr>
        </a:p>
      </dgm:t>
    </dgm:pt>
    <dgm:pt modelId="{9B9EB970-2839-4166-B027-15212A143D9F}" type="parTrans" cxnId="{57221CA7-39EE-4828-BEE1-7E4A491DA152}">
      <dgm:prSet/>
      <dgm:spPr/>
      <dgm:t>
        <a:bodyPr/>
        <a:lstStyle/>
        <a:p>
          <a:endParaRPr lang="en-CA" sz="1100">
            <a:latin typeface="Source Sans Pro Light" panose="020B0403030403020204" pitchFamily="34" charset="0"/>
          </a:endParaRPr>
        </a:p>
      </dgm:t>
    </dgm:pt>
    <dgm:pt modelId="{D13B71D6-3F0F-4A2A-A4D1-D4B85176570A}" type="sibTrans" cxnId="{57221CA7-39EE-4828-BEE1-7E4A491DA152}">
      <dgm:prSet/>
      <dgm:spPr/>
      <dgm:t>
        <a:bodyPr/>
        <a:lstStyle/>
        <a:p>
          <a:endParaRPr lang="en-CA" sz="1100">
            <a:latin typeface="Source Sans Pro Light" panose="020B0403030403020204" pitchFamily="34" charset="0"/>
          </a:endParaRPr>
        </a:p>
      </dgm:t>
    </dgm:pt>
    <dgm:pt modelId="{AD2553C9-F79B-4779-A850-7E80E592A4A5}">
      <dgm:prSet phldrT="[Text]" custT="1"/>
      <dgm:spPr/>
      <dgm:t>
        <a:bodyPr/>
        <a:lstStyle/>
        <a:p>
          <a:pPr>
            <a:buFont typeface="+mj-lt"/>
            <a:buAutoNum type="arabicPeriod"/>
          </a:pPr>
          <a:r>
            <a:rPr lang="en-US" sz="1100" b="0">
              <a:latin typeface="Source Sans Pro Light" panose="020B0403030403020204" pitchFamily="34" charset="0"/>
            </a:rPr>
            <a:t>Jacks or hoists  are used to lift not hold.  They may fail if used to hold.</a:t>
          </a:r>
          <a:endParaRPr lang="en-CA" sz="1100">
            <a:latin typeface="Source Sans Pro Light" panose="020B0403030403020204" pitchFamily="34" charset="0"/>
          </a:endParaRPr>
        </a:p>
      </dgm:t>
    </dgm:pt>
    <dgm:pt modelId="{5621C4CE-3AE2-469F-B171-F34C22A8E36D}" type="parTrans" cxnId="{6F151D3D-F2E2-411B-8557-B7455CDE7389}">
      <dgm:prSet/>
      <dgm:spPr/>
      <dgm:t>
        <a:bodyPr/>
        <a:lstStyle/>
        <a:p>
          <a:endParaRPr lang="en-CA" sz="1100">
            <a:latin typeface="Source Sans Pro Light" panose="020B0403030403020204" pitchFamily="34" charset="0"/>
          </a:endParaRPr>
        </a:p>
      </dgm:t>
    </dgm:pt>
    <dgm:pt modelId="{039F4B9B-E29F-48A5-9189-8A5E5677351A}" type="sibTrans" cxnId="{6F151D3D-F2E2-411B-8557-B7455CDE7389}">
      <dgm:prSet/>
      <dgm:spPr/>
      <dgm:t>
        <a:bodyPr/>
        <a:lstStyle/>
        <a:p>
          <a:endParaRPr lang="en-CA" sz="1100">
            <a:latin typeface="Source Sans Pro Light" panose="020B0403030403020204" pitchFamily="34" charset="0"/>
          </a:endParaRPr>
        </a:p>
      </dgm:t>
    </dgm:pt>
    <dgm:pt modelId="{4A2FE6A0-D307-4DD6-87AD-4DC4093A6839}">
      <dgm:prSet phldrT="[Text]" custT="1"/>
      <dgm:spPr/>
      <dgm:t>
        <a:bodyPr/>
        <a:lstStyle/>
        <a:p>
          <a:pPr>
            <a:buFont typeface="+mj-lt"/>
            <a:buAutoNum type="arabicPeriod"/>
          </a:pPr>
          <a:r>
            <a:rPr lang="en-US" sz="1100" b="0">
              <a:latin typeface="Source Sans Pro Light" panose="020B0403030403020204" pitchFamily="34" charset="0"/>
            </a:rPr>
            <a:t>Chock wheels in the direction of the grade.</a:t>
          </a:r>
          <a:endParaRPr lang="en-CA" sz="1100">
            <a:latin typeface="Source Sans Pro Light" panose="020B0403030403020204" pitchFamily="34" charset="0"/>
          </a:endParaRPr>
        </a:p>
      </dgm:t>
    </dgm:pt>
    <dgm:pt modelId="{D7E5B447-08B6-415B-BAEB-5531DA313E7F}" type="parTrans" cxnId="{15969B22-EB55-4991-A857-DCEA2421E013}">
      <dgm:prSet/>
      <dgm:spPr/>
      <dgm:t>
        <a:bodyPr/>
        <a:lstStyle/>
        <a:p>
          <a:endParaRPr lang="en-CA" sz="1100">
            <a:latin typeface="Source Sans Pro Light" panose="020B0403030403020204" pitchFamily="34" charset="0"/>
          </a:endParaRPr>
        </a:p>
      </dgm:t>
    </dgm:pt>
    <dgm:pt modelId="{6E790C20-F90A-430A-967B-AB641A570F8E}" type="sibTrans" cxnId="{15969B22-EB55-4991-A857-DCEA2421E013}">
      <dgm:prSet/>
      <dgm:spPr/>
      <dgm:t>
        <a:bodyPr/>
        <a:lstStyle/>
        <a:p>
          <a:endParaRPr lang="en-CA" sz="1100">
            <a:latin typeface="Source Sans Pro Light" panose="020B0403030403020204" pitchFamily="34" charset="0"/>
          </a:endParaRPr>
        </a:p>
      </dgm:t>
    </dgm:pt>
    <dgm:pt modelId="{A7F06F74-6DB4-4C06-8055-4AE27A8AFBE7}">
      <dgm:prSet phldrT="[Text]" custT="1"/>
      <dgm:spPr/>
      <dgm:t>
        <a:bodyPr/>
        <a:lstStyle/>
        <a:p>
          <a:pPr>
            <a:buFont typeface="+mj-lt"/>
            <a:buAutoNum type="arabicPeriod"/>
          </a:pPr>
          <a:r>
            <a:rPr lang="en-US" sz="1100" b="0">
              <a:latin typeface="Source Sans Pro Light" panose="020B0403030403020204" pitchFamily="34" charset="0"/>
            </a:rPr>
            <a:t>Place the chock in the center of the wheels.</a:t>
          </a:r>
          <a:endParaRPr lang="en-CA" sz="1100">
            <a:latin typeface="Source Sans Pro Light" panose="020B0403030403020204" pitchFamily="34" charset="0"/>
          </a:endParaRPr>
        </a:p>
      </dgm:t>
    </dgm:pt>
    <dgm:pt modelId="{F99E5682-E788-4BFA-9B38-50F7C24FF894}" type="parTrans" cxnId="{444A90D2-DDF9-4C94-BAFA-4AEF8A2A9A89}">
      <dgm:prSet/>
      <dgm:spPr/>
      <dgm:t>
        <a:bodyPr/>
        <a:lstStyle/>
        <a:p>
          <a:endParaRPr lang="en-CA" sz="1100">
            <a:latin typeface="Source Sans Pro Light" panose="020B0403030403020204" pitchFamily="34" charset="0"/>
          </a:endParaRPr>
        </a:p>
      </dgm:t>
    </dgm:pt>
    <dgm:pt modelId="{0F8571EA-3859-4DF5-A3C9-F2231522B80A}" type="sibTrans" cxnId="{444A90D2-DDF9-4C94-BAFA-4AEF8A2A9A89}">
      <dgm:prSet/>
      <dgm:spPr/>
      <dgm:t>
        <a:bodyPr/>
        <a:lstStyle/>
        <a:p>
          <a:endParaRPr lang="en-CA" sz="1100">
            <a:latin typeface="Source Sans Pro Light" panose="020B0403030403020204" pitchFamily="34" charset="0"/>
          </a:endParaRPr>
        </a:p>
      </dgm:t>
    </dgm:pt>
    <dgm:pt modelId="{54448313-CFA8-40F9-AAB6-9429D0F648E0}">
      <dgm:prSet phldrT="[Text]" custT="1"/>
      <dgm:spPr/>
      <dgm:t>
        <a:bodyPr/>
        <a:lstStyle/>
        <a:p>
          <a:pPr>
            <a:buFont typeface="+mj-lt"/>
            <a:buAutoNum type="arabicPeriod"/>
          </a:pPr>
          <a:r>
            <a:rPr lang="en-US" sz="1100" b="0">
              <a:latin typeface="Source Sans Pro Light" panose="020B0403030403020204" pitchFamily="34" charset="0"/>
            </a:rPr>
            <a:t>Place clock against the tire.</a:t>
          </a:r>
          <a:endParaRPr lang="en-CA" sz="1100">
            <a:latin typeface="Source Sans Pro Light" panose="020B0403030403020204" pitchFamily="34" charset="0"/>
          </a:endParaRPr>
        </a:p>
      </dgm:t>
    </dgm:pt>
    <dgm:pt modelId="{4B768074-9F8E-4CFB-BC69-6530FA854ED8}" type="parTrans" cxnId="{6702C6CE-C6BD-41C0-8592-A59C518A0417}">
      <dgm:prSet/>
      <dgm:spPr/>
      <dgm:t>
        <a:bodyPr/>
        <a:lstStyle/>
        <a:p>
          <a:endParaRPr lang="en-CA" sz="1100">
            <a:latin typeface="Source Sans Pro Light" panose="020B0403030403020204" pitchFamily="34" charset="0"/>
          </a:endParaRPr>
        </a:p>
      </dgm:t>
    </dgm:pt>
    <dgm:pt modelId="{201A6AB5-8B4F-4C9A-B5E1-C424CEE8F238}" type="sibTrans" cxnId="{6702C6CE-C6BD-41C0-8592-A59C518A0417}">
      <dgm:prSet/>
      <dgm:spPr/>
      <dgm:t>
        <a:bodyPr/>
        <a:lstStyle/>
        <a:p>
          <a:endParaRPr lang="en-CA" sz="1100">
            <a:latin typeface="Source Sans Pro Light" panose="020B0403030403020204" pitchFamily="34" charset="0"/>
          </a:endParaRPr>
        </a:p>
      </dgm:t>
    </dgm:pt>
    <dgm:pt modelId="{1C6BEDEB-28F0-4B3A-B0DE-13F6B3773EB0}">
      <dgm:prSet phldrT="[Text]" custT="1"/>
      <dgm:spPr/>
      <dgm:t>
        <a:bodyPr/>
        <a:lstStyle/>
        <a:p>
          <a:pPr>
            <a:buFont typeface="+mj-lt"/>
            <a:buAutoNum type="arabicPeriod"/>
          </a:pPr>
          <a:r>
            <a:rPr lang="en-US" sz="1100" b="0">
              <a:latin typeface="Source Sans Pro Light" panose="020B0403030403020204" pitchFamily="34" charset="0"/>
            </a:rPr>
            <a:t>Always use chocks in pairs.</a:t>
          </a:r>
          <a:endParaRPr lang="en-CA" sz="1100">
            <a:latin typeface="Source Sans Pro Light" panose="020B0403030403020204" pitchFamily="34" charset="0"/>
          </a:endParaRPr>
        </a:p>
      </dgm:t>
    </dgm:pt>
    <dgm:pt modelId="{A3670E97-2F23-4EE5-9E16-704D729AAE54}" type="parTrans" cxnId="{629974F6-D6A8-4546-82F1-51C28063EA95}">
      <dgm:prSet/>
      <dgm:spPr/>
      <dgm:t>
        <a:bodyPr/>
        <a:lstStyle/>
        <a:p>
          <a:endParaRPr lang="en-CA" sz="1100">
            <a:latin typeface="Source Sans Pro Light" panose="020B0403030403020204" pitchFamily="34" charset="0"/>
          </a:endParaRPr>
        </a:p>
      </dgm:t>
    </dgm:pt>
    <dgm:pt modelId="{26C83FF8-BE4D-494D-AB21-858AA778F675}" type="sibTrans" cxnId="{629974F6-D6A8-4546-82F1-51C28063EA95}">
      <dgm:prSet/>
      <dgm:spPr/>
      <dgm:t>
        <a:bodyPr/>
        <a:lstStyle/>
        <a:p>
          <a:endParaRPr lang="en-CA" sz="1100">
            <a:latin typeface="Source Sans Pro Light" panose="020B0403030403020204" pitchFamily="34" charset="0"/>
          </a:endParaRPr>
        </a:p>
      </dgm:t>
    </dgm:pt>
    <dgm:pt modelId="{DBA12D09-6C2F-4269-ACC3-51F517F621B9}">
      <dgm:prSet phldrT="[Text]" custT="1"/>
      <dgm:spPr/>
      <dgm:t>
        <a:bodyPr/>
        <a:lstStyle/>
        <a:p>
          <a:pPr>
            <a:buFont typeface="+mj-lt"/>
            <a:buAutoNum type="arabicPeriod"/>
          </a:pPr>
          <a:r>
            <a:rPr lang="en-US" sz="1100" b="0">
              <a:latin typeface="Source Sans Pro Light" panose="020B0403030403020204" pitchFamily="34" charset="0"/>
            </a:rPr>
            <a:t>Keep fingers from between the chock and the tire or the block and the equipment.</a:t>
          </a:r>
          <a:endParaRPr lang="en-CA" sz="1100">
            <a:latin typeface="Source Sans Pro Light" panose="020B0403030403020204" pitchFamily="34" charset="0"/>
          </a:endParaRPr>
        </a:p>
      </dgm:t>
    </dgm:pt>
    <dgm:pt modelId="{CF55B679-AC6C-484F-A82D-0528D26CB664}" type="parTrans" cxnId="{C79559E8-E7CF-43BC-832F-669BC7EA67E3}">
      <dgm:prSet/>
      <dgm:spPr/>
      <dgm:t>
        <a:bodyPr/>
        <a:lstStyle/>
        <a:p>
          <a:endParaRPr lang="en-CA" sz="1100">
            <a:latin typeface="Source Sans Pro Light" panose="020B0403030403020204" pitchFamily="34" charset="0"/>
          </a:endParaRPr>
        </a:p>
      </dgm:t>
    </dgm:pt>
    <dgm:pt modelId="{4676C177-97B8-40F3-A370-8862FDD0245B}" type="sibTrans" cxnId="{C79559E8-E7CF-43BC-832F-669BC7EA67E3}">
      <dgm:prSet/>
      <dgm:spPr/>
      <dgm:t>
        <a:bodyPr/>
        <a:lstStyle/>
        <a:p>
          <a:endParaRPr lang="en-CA" sz="1100">
            <a:latin typeface="Source Sans Pro Light" panose="020B0403030403020204" pitchFamily="34" charset="0"/>
          </a:endParaRPr>
        </a:p>
      </dgm:t>
    </dgm:pt>
    <dgm:pt modelId="{930B63DE-7969-4C05-BA55-8FCBE87344FB}">
      <dgm:prSet phldrT="[Text]" custT="1"/>
      <dgm:spPr/>
      <dgm:t>
        <a:bodyPr/>
        <a:lstStyle/>
        <a:p>
          <a:pPr>
            <a:buFont typeface="+mj-lt"/>
            <a:buAutoNum type="arabicPeriod"/>
          </a:pPr>
          <a:r>
            <a:rPr lang="en-US" sz="1100" b="0">
              <a:latin typeface="Source Sans Pro Light" panose="020B0403030403020204" pitchFamily="34" charset="0"/>
            </a:rPr>
            <a:t>Do not use make shift chocks or blocks.</a:t>
          </a:r>
          <a:endParaRPr lang="en-CA" sz="1100">
            <a:latin typeface="Source Sans Pro Light" panose="020B0403030403020204" pitchFamily="34" charset="0"/>
          </a:endParaRPr>
        </a:p>
      </dgm:t>
    </dgm:pt>
    <dgm:pt modelId="{481501EE-0D4E-4BEF-9196-DC30090A8B11}" type="parTrans" cxnId="{1E6AABA8-F2C9-42B7-8254-D061BE47DA2E}">
      <dgm:prSet/>
      <dgm:spPr/>
      <dgm:t>
        <a:bodyPr/>
        <a:lstStyle/>
        <a:p>
          <a:endParaRPr lang="en-CA" sz="1100">
            <a:latin typeface="Source Sans Pro Light" panose="020B0403030403020204" pitchFamily="34" charset="0"/>
          </a:endParaRPr>
        </a:p>
      </dgm:t>
    </dgm:pt>
    <dgm:pt modelId="{7EC63FC9-CA27-48CC-9F7C-F0C7BF2D718B}" type="sibTrans" cxnId="{1E6AABA8-F2C9-42B7-8254-D061BE47DA2E}">
      <dgm:prSet/>
      <dgm:spPr/>
      <dgm:t>
        <a:bodyPr/>
        <a:lstStyle/>
        <a:p>
          <a:endParaRPr lang="en-CA" sz="1100">
            <a:latin typeface="Source Sans Pro Light" panose="020B0403030403020204" pitchFamily="34" charset="0"/>
          </a:endParaRPr>
        </a:p>
      </dgm:t>
    </dgm:pt>
    <dgm:pt modelId="{7ADA7261-2F72-41B9-BC2F-32982AEF5A1C}">
      <dgm:prSet phldrT="[Text]" custT="1"/>
      <dgm:spPr/>
      <dgm:t>
        <a:bodyPr/>
        <a:lstStyle/>
        <a:p>
          <a:pPr>
            <a:buFont typeface="+mj-lt"/>
            <a:buAutoNum type="arabicPeriod"/>
          </a:pPr>
          <a:r>
            <a:rPr lang="en-US" sz="1100" b="0">
              <a:latin typeface="Source Sans Pro Light" panose="020B0403030403020204" pitchFamily="34" charset="0"/>
            </a:rPr>
            <a:t>Always keep a set of chocks or blocks on hand to encourage use.</a:t>
          </a:r>
          <a:endParaRPr lang="en-CA" sz="1100">
            <a:latin typeface="Source Sans Pro Light" panose="020B0403030403020204" pitchFamily="34" charset="0"/>
          </a:endParaRPr>
        </a:p>
      </dgm:t>
    </dgm:pt>
    <dgm:pt modelId="{89B3354F-4B32-4CE2-AF65-EE34111C12A8}" type="parTrans" cxnId="{B3E07C82-6012-436B-9C9F-ADC155E41A5D}">
      <dgm:prSet/>
      <dgm:spPr/>
      <dgm:t>
        <a:bodyPr/>
        <a:lstStyle/>
        <a:p>
          <a:endParaRPr lang="en-CA" sz="1100">
            <a:latin typeface="Source Sans Pro Light" panose="020B0403030403020204" pitchFamily="34" charset="0"/>
          </a:endParaRPr>
        </a:p>
      </dgm:t>
    </dgm:pt>
    <dgm:pt modelId="{52ED3D41-0185-452B-89FA-84B795A2209E}" type="sibTrans" cxnId="{B3E07C82-6012-436B-9C9F-ADC155E41A5D}">
      <dgm:prSet/>
      <dgm:spPr/>
      <dgm:t>
        <a:bodyPr/>
        <a:lstStyle/>
        <a:p>
          <a:endParaRPr lang="en-CA" sz="1100">
            <a:latin typeface="Source Sans Pro Light" panose="020B0403030403020204" pitchFamily="34" charset="0"/>
          </a:endParaRPr>
        </a:p>
      </dgm:t>
    </dgm:pt>
    <dgm:pt modelId="{63BC95E1-573A-401F-87F3-3C18433B770C}">
      <dgm:prSet phldrT="[Text]" custT="1"/>
      <dgm:spPr/>
      <dgm:t>
        <a:bodyPr/>
        <a:lstStyle/>
        <a:p>
          <a:pPr>
            <a:buFont typeface="+mj-lt"/>
            <a:buAutoNum type="arabicPeriod"/>
          </a:pPr>
          <a:r>
            <a:rPr lang="en-US" sz="1100" b="0">
              <a:latin typeface="Source Sans Pro Light" panose="020B0403030403020204" pitchFamily="34" charset="0"/>
            </a:rPr>
            <a:t>Use larger blocks towards the bottom of all blocks.</a:t>
          </a:r>
          <a:endParaRPr lang="en-CA" sz="1100">
            <a:latin typeface="Source Sans Pro Light" panose="020B0403030403020204" pitchFamily="34" charset="0"/>
          </a:endParaRPr>
        </a:p>
      </dgm:t>
    </dgm:pt>
    <dgm:pt modelId="{A95E42C3-5976-4179-AA70-6D600163BF4E}" type="parTrans" cxnId="{12383AD9-5CBE-40CE-AEB7-38FD726BC731}">
      <dgm:prSet/>
      <dgm:spPr/>
      <dgm:t>
        <a:bodyPr/>
        <a:lstStyle/>
        <a:p>
          <a:endParaRPr lang="en-CA" sz="1100">
            <a:latin typeface="Source Sans Pro Light" panose="020B0403030403020204" pitchFamily="34" charset="0"/>
          </a:endParaRPr>
        </a:p>
      </dgm:t>
    </dgm:pt>
    <dgm:pt modelId="{C483176D-269B-4228-99C5-F0830BC8B4AD}" type="sibTrans" cxnId="{12383AD9-5CBE-40CE-AEB7-38FD726BC731}">
      <dgm:prSet/>
      <dgm:spPr/>
      <dgm:t>
        <a:bodyPr/>
        <a:lstStyle/>
        <a:p>
          <a:endParaRPr lang="en-CA" sz="1100">
            <a:latin typeface="Source Sans Pro Light" panose="020B0403030403020204" pitchFamily="34" charset="0"/>
          </a:endParaRPr>
        </a:p>
      </dgm:t>
    </dgm:pt>
    <dgm:pt modelId="{D8643BD3-F52A-47F8-BBA7-3735AEA87D06}">
      <dgm:prSet phldrT="[Text]" custT="1"/>
      <dgm:spPr/>
      <dgm:t>
        <a:bodyPr/>
        <a:lstStyle/>
        <a:p>
          <a:pPr>
            <a:buFont typeface="+mj-lt"/>
            <a:buAutoNum type="arabicPeriod"/>
          </a:pPr>
          <a:r>
            <a:rPr lang="en-US" sz="1100" b="0">
              <a:latin typeface="Source Sans Pro Light" panose="020B0403030403020204" pitchFamily="34" charset="0"/>
            </a:rPr>
            <a:t>Use blocks that supports the weight of the equipment.</a:t>
          </a:r>
          <a:endParaRPr lang="en-CA" sz="1100">
            <a:latin typeface="Source Sans Pro Light" panose="020B0403030403020204" pitchFamily="34" charset="0"/>
          </a:endParaRPr>
        </a:p>
      </dgm:t>
    </dgm:pt>
    <dgm:pt modelId="{477C8BE2-607E-4599-A825-6724E4A1082D}" type="parTrans" cxnId="{8B80A336-E416-4EDB-BB5C-F48BE2136B6D}">
      <dgm:prSet/>
      <dgm:spPr/>
      <dgm:t>
        <a:bodyPr/>
        <a:lstStyle/>
        <a:p>
          <a:endParaRPr lang="en-CA" sz="1100">
            <a:latin typeface="Source Sans Pro Light" panose="020B0403030403020204" pitchFamily="34" charset="0"/>
          </a:endParaRPr>
        </a:p>
      </dgm:t>
    </dgm:pt>
    <dgm:pt modelId="{B5B45DEE-BA41-4CF9-9898-33CF8EC7A7AC}" type="sibTrans" cxnId="{8B80A336-E416-4EDB-BB5C-F48BE2136B6D}">
      <dgm:prSet/>
      <dgm:spPr/>
      <dgm:t>
        <a:bodyPr/>
        <a:lstStyle/>
        <a:p>
          <a:endParaRPr lang="en-CA" sz="1100">
            <a:latin typeface="Source Sans Pro Light" panose="020B0403030403020204" pitchFamily="34" charset="0"/>
          </a:endParaRPr>
        </a:p>
      </dgm:t>
    </dgm:pt>
    <dgm:pt modelId="{54FEFE65-EA07-4B56-95CB-9B1D277E3DDC}" type="pres">
      <dgm:prSet presAssocID="{0920887F-F314-4F12-8D02-055B413927D4}" presName="diagram" presStyleCnt="0">
        <dgm:presLayoutVars>
          <dgm:dir/>
          <dgm:resizeHandles val="exact"/>
        </dgm:presLayoutVars>
      </dgm:prSet>
      <dgm:spPr/>
    </dgm:pt>
    <dgm:pt modelId="{70FCC399-2403-425F-B9CF-9E918A1C169C}" type="pres">
      <dgm:prSet presAssocID="{898E58F7-E93F-4776-911F-081D8EEAED6C}" presName="node" presStyleLbl="node1" presStyleIdx="0" presStyleCnt="14">
        <dgm:presLayoutVars>
          <dgm:bulletEnabled val="1"/>
        </dgm:presLayoutVars>
      </dgm:prSet>
      <dgm:spPr/>
    </dgm:pt>
    <dgm:pt modelId="{4554F99E-4E54-4A6A-A7AF-2A3284F0BB85}" type="pres">
      <dgm:prSet presAssocID="{8175E4B4-A92C-4B0B-B31C-30B7B182B15E}" presName="sibTrans" presStyleCnt="0"/>
      <dgm:spPr/>
    </dgm:pt>
    <dgm:pt modelId="{F3066AAF-9C8C-4D61-B1CD-AD0E7EAF9BDC}" type="pres">
      <dgm:prSet presAssocID="{86DD4A35-5394-4CC0-9D72-320A8BC9E5B1}" presName="node" presStyleLbl="node1" presStyleIdx="1" presStyleCnt="14">
        <dgm:presLayoutVars>
          <dgm:bulletEnabled val="1"/>
        </dgm:presLayoutVars>
      </dgm:prSet>
      <dgm:spPr/>
    </dgm:pt>
    <dgm:pt modelId="{39013D24-C569-494C-B956-957A12F10B29}" type="pres">
      <dgm:prSet presAssocID="{415BC0D7-1255-4186-8F66-9F3E5C1066F3}" presName="sibTrans" presStyleCnt="0"/>
      <dgm:spPr/>
    </dgm:pt>
    <dgm:pt modelId="{DB8110D8-FDA8-447B-B518-C8B4D8685FED}" type="pres">
      <dgm:prSet presAssocID="{6A341F56-A06D-442C-ADE0-1455AA45F440}" presName="node" presStyleLbl="node1" presStyleIdx="2" presStyleCnt="14">
        <dgm:presLayoutVars>
          <dgm:bulletEnabled val="1"/>
        </dgm:presLayoutVars>
      </dgm:prSet>
      <dgm:spPr/>
    </dgm:pt>
    <dgm:pt modelId="{6DE66E0F-1743-4B43-8BC4-EF2958D2A87A}" type="pres">
      <dgm:prSet presAssocID="{EEA6F172-C5E9-4587-A19C-F9F886524052}" presName="sibTrans" presStyleCnt="0"/>
      <dgm:spPr/>
    </dgm:pt>
    <dgm:pt modelId="{483A559E-C6E7-4CFA-A6E0-DDDE65BC209A}" type="pres">
      <dgm:prSet presAssocID="{B79DE871-863B-407A-AFC4-349FE191E4D1}" presName="node" presStyleLbl="node1" presStyleIdx="3" presStyleCnt="14">
        <dgm:presLayoutVars>
          <dgm:bulletEnabled val="1"/>
        </dgm:presLayoutVars>
      </dgm:prSet>
      <dgm:spPr/>
    </dgm:pt>
    <dgm:pt modelId="{F38DB3B4-ED90-422F-97F9-CAD6923678FB}" type="pres">
      <dgm:prSet presAssocID="{D13B71D6-3F0F-4A2A-A4D1-D4B85176570A}" presName="sibTrans" presStyleCnt="0"/>
      <dgm:spPr/>
    </dgm:pt>
    <dgm:pt modelId="{4F66C191-A3C7-48B8-BD96-94DA45D8371A}" type="pres">
      <dgm:prSet presAssocID="{4A2FE6A0-D307-4DD6-87AD-4DC4093A6839}" presName="node" presStyleLbl="node1" presStyleIdx="4" presStyleCnt="14">
        <dgm:presLayoutVars>
          <dgm:bulletEnabled val="1"/>
        </dgm:presLayoutVars>
      </dgm:prSet>
      <dgm:spPr/>
    </dgm:pt>
    <dgm:pt modelId="{AB866EA8-8161-4F28-B104-BD073DD382A5}" type="pres">
      <dgm:prSet presAssocID="{6E790C20-F90A-430A-967B-AB641A570F8E}" presName="sibTrans" presStyleCnt="0"/>
      <dgm:spPr/>
    </dgm:pt>
    <dgm:pt modelId="{ED7575AE-C690-48B7-87E3-0355668A19D6}" type="pres">
      <dgm:prSet presAssocID="{A7F06F74-6DB4-4C06-8055-4AE27A8AFBE7}" presName="node" presStyleLbl="node1" presStyleIdx="5" presStyleCnt="14">
        <dgm:presLayoutVars>
          <dgm:bulletEnabled val="1"/>
        </dgm:presLayoutVars>
      </dgm:prSet>
      <dgm:spPr/>
    </dgm:pt>
    <dgm:pt modelId="{7F0B9868-01A9-4F24-97B7-CA6ECB0B311B}" type="pres">
      <dgm:prSet presAssocID="{0F8571EA-3859-4DF5-A3C9-F2231522B80A}" presName="sibTrans" presStyleCnt="0"/>
      <dgm:spPr/>
    </dgm:pt>
    <dgm:pt modelId="{772A54A8-0A5E-4D26-985E-F8233EDF2C02}" type="pres">
      <dgm:prSet presAssocID="{54448313-CFA8-40F9-AAB6-9429D0F648E0}" presName="node" presStyleLbl="node1" presStyleIdx="6" presStyleCnt="14">
        <dgm:presLayoutVars>
          <dgm:bulletEnabled val="1"/>
        </dgm:presLayoutVars>
      </dgm:prSet>
      <dgm:spPr/>
    </dgm:pt>
    <dgm:pt modelId="{7571B1F9-F4E3-423B-9DF6-F3047289479E}" type="pres">
      <dgm:prSet presAssocID="{201A6AB5-8B4F-4C9A-B5E1-C424CEE8F238}" presName="sibTrans" presStyleCnt="0"/>
      <dgm:spPr/>
    </dgm:pt>
    <dgm:pt modelId="{50717CE0-10EA-48BA-81BC-15FC92998687}" type="pres">
      <dgm:prSet presAssocID="{1C6BEDEB-28F0-4B3A-B0DE-13F6B3773EB0}" presName="node" presStyleLbl="node1" presStyleIdx="7" presStyleCnt="14">
        <dgm:presLayoutVars>
          <dgm:bulletEnabled val="1"/>
        </dgm:presLayoutVars>
      </dgm:prSet>
      <dgm:spPr/>
    </dgm:pt>
    <dgm:pt modelId="{E732CF1D-D1E1-4756-9C2E-C24F264AA524}" type="pres">
      <dgm:prSet presAssocID="{26C83FF8-BE4D-494D-AB21-858AA778F675}" presName="sibTrans" presStyleCnt="0"/>
      <dgm:spPr/>
    </dgm:pt>
    <dgm:pt modelId="{EF2E8840-4A45-4A0E-AF01-B05D99FC2869}" type="pres">
      <dgm:prSet presAssocID="{DBA12D09-6C2F-4269-ACC3-51F517F621B9}" presName="node" presStyleLbl="node1" presStyleIdx="8" presStyleCnt="14">
        <dgm:presLayoutVars>
          <dgm:bulletEnabled val="1"/>
        </dgm:presLayoutVars>
      </dgm:prSet>
      <dgm:spPr/>
    </dgm:pt>
    <dgm:pt modelId="{36453ED4-A378-4C42-BDB1-47937D34C6AF}" type="pres">
      <dgm:prSet presAssocID="{4676C177-97B8-40F3-A370-8862FDD0245B}" presName="sibTrans" presStyleCnt="0"/>
      <dgm:spPr/>
    </dgm:pt>
    <dgm:pt modelId="{80E8F398-1065-4EA4-9A84-05CD46FDE04E}" type="pres">
      <dgm:prSet presAssocID="{930B63DE-7969-4C05-BA55-8FCBE87344FB}" presName="node" presStyleLbl="node1" presStyleIdx="9" presStyleCnt="14">
        <dgm:presLayoutVars>
          <dgm:bulletEnabled val="1"/>
        </dgm:presLayoutVars>
      </dgm:prSet>
      <dgm:spPr/>
    </dgm:pt>
    <dgm:pt modelId="{BDAA2F48-E9B8-4C78-9291-D1936A08FC62}" type="pres">
      <dgm:prSet presAssocID="{7EC63FC9-CA27-48CC-9F7C-F0C7BF2D718B}" presName="sibTrans" presStyleCnt="0"/>
      <dgm:spPr/>
    </dgm:pt>
    <dgm:pt modelId="{72D1DD22-DFEB-4339-84B5-F6B7D870F9AE}" type="pres">
      <dgm:prSet presAssocID="{7ADA7261-2F72-41B9-BC2F-32982AEF5A1C}" presName="node" presStyleLbl="node1" presStyleIdx="10" presStyleCnt="14">
        <dgm:presLayoutVars>
          <dgm:bulletEnabled val="1"/>
        </dgm:presLayoutVars>
      </dgm:prSet>
      <dgm:spPr/>
    </dgm:pt>
    <dgm:pt modelId="{A71C76D9-7270-4990-B3CF-2F6779F51173}" type="pres">
      <dgm:prSet presAssocID="{52ED3D41-0185-452B-89FA-84B795A2209E}" presName="sibTrans" presStyleCnt="0"/>
      <dgm:spPr/>
    </dgm:pt>
    <dgm:pt modelId="{91C48D6F-6796-4DF0-B3AA-E581FD64A515}" type="pres">
      <dgm:prSet presAssocID="{63BC95E1-573A-401F-87F3-3C18433B770C}" presName="node" presStyleLbl="node1" presStyleIdx="11" presStyleCnt="14">
        <dgm:presLayoutVars>
          <dgm:bulletEnabled val="1"/>
        </dgm:presLayoutVars>
      </dgm:prSet>
      <dgm:spPr/>
    </dgm:pt>
    <dgm:pt modelId="{37B88385-4E53-4A93-8F2A-F10EEACE87A8}" type="pres">
      <dgm:prSet presAssocID="{C483176D-269B-4228-99C5-F0830BC8B4AD}" presName="sibTrans" presStyleCnt="0"/>
      <dgm:spPr/>
    </dgm:pt>
    <dgm:pt modelId="{7578FAC9-84D7-409C-883E-56A62F0E37F4}" type="pres">
      <dgm:prSet presAssocID="{D8643BD3-F52A-47F8-BBA7-3735AEA87D06}" presName="node" presStyleLbl="node1" presStyleIdx="12" presStyleCnt="14">
        <dgm:presLayoutVars>
          <dgm:bulletEnabled val="1"/>
        </dgm:presLayoutVars>
      </dgm:prSet>
      <dgm:spPr/>
    </dgm:pt>
    <dgm:pt modelId="{97743FA4-E16D-44E7-B607-06282760B5BC}" type="pres">
      <dgm:prSet presAssocID="{B5B45DEE-BA41-4CF9-9898-33CF8EC7A7AC}" presName="sibTrans" presStyleCnt="0"/>
      <dgm:spPr/>
    </dgm:pt>
    <dgm:pt modelId="{D91D0D19-2BD5-4CFA-BCDC-F1506F3CE137}" type="pres">
      <dgm:prSet presAssocID="{AD2553C9-F79B-4779-A850-7E80E592A4A5}" presName="node" presStyleLbl="node1" presStyleIdx="13" presStyleCnt="14">
        <dgm:presLayoutVars>
          <dgm:bulletEnabled val="1"/>
        </dgm:presLayoutVars>
      </dgm:prSet>
      <dgm:spPr/>
    </dgm:pt>
  </dgm:ptLst>
  <dgm:cxnLst>
    <dgm:cxn modelId="{15969B22-EB55-4991-A857-DCEA2421E013}" srcId="{0920887F-F314-4F12-8D02-055B413927D4}" destId="{4A2FE6A0-D307-4DD6-87AD-4DC4093A6839}" srcOrd="4" destOrd="0" parTransId="{D7E5B447-08B6-415B-BAEB-5531DA313E7F}" sibTransId="{6E790C20-F90A-430A-967B-AB641A570F8E}"/>
    <dgm:cxn modelId="{8B80A336-E416-4EDB-BB5C-F48BE2136B6D}" srcId="{0920887F-F314-4F12-8D02-055B413927D4}" destId="{D8643BD3-F52A-47F8-BBA7-3735AEA87D06}" srcOrd="12" destOrd="0" parTransId="{477C8BE2-607E-4599-A825-6724E4A1082D}" sibTransId="{B5B45DEE-BA41-4CF9-9898-33CF8EC7A7AC}"/>
    <dgm:cxn modelId="{6F151D3D-F2E2-411B-8557-B7455CDE7389}" srcId="{0920887F-F314-4F12-8D02-055B413927D4}" destId="{AD2553C9-F79B-4779-A850-7E80E592A4A5}" srcOrd="13" destOrd="0" parTransId="{5621C4CE-3AE2-469F-B171-F34C22A8E36D}" sibTransId="{039F4B9B-E29F-48A5-9189-8A5E5677351A}"/>
    <dgm:cxn modelId="{2385DD5E-604D-496E-93CE-DD2532376FC4}" type="presOf" srcId="{7ADA7261-2F72-41B9-BC2F-32982AEF5A1C}" destId="{72D1DD22-DFEB-4339-84B5-F6B7D870F9AE}" srcOrd="0" destOrd="0" presId="urn:microsoft.com/office/officeart/2005/8/layout/default"/>
    <dgm:cxn modelId="{8E499A46-B6DF-406F-B716-904DF55C2258}" srcId="{0920887F-F314-4F12-8D02-055B413927D4}" destId="{86DD4A35-5394-4CC0-9D72-320A8BC9E5B1}" srcOrd="1" destOrd="0" parTransId="{BE689825-85ED-41EB-B6FD-1177D6EB368C}" sibTransId="{415BC0D7-1255-4186-8F66-9F3E5C1066F3}"/>
    <dgm:cxn modelId="{4BCDA14D-5132-44E3-AB2C-B6A87CDBAABF}" type="presOf" srcId="{6A341F56-A06D-442C-ADE0-1455AA45F440}" destId="{DB8110D8-FDA8-447B-B518-C8B4D8685FED}" srcOrd="0" destOrd="0" presId="urn:microsoft.com/office/officeart/2005/8/layout/default"/>
    <dgm:cxn modelId="{17919A52-F8D9-4632-835E-B96745756FBF}" type="presOf" srcId="{0920887F-F314-4F12-8D02-055B413927D4}" destId="{54FEFE65-EA07-4B56-95CB-9B1D277E3DDC}" srcOrd="0" destOrd="0" presId="urn:microsoft.com/office/officeart/2005/8/layout/default"/>
    <dgm:cxn modelId="{613DB453-23C3-4B7D-92F9-09FB65F2271E}" type="presOf" srcId="{898E58F7-E93F-4776-911F-081D8EEAED6C}" destId="{70FCC399-2403-425F-B9CF-9E918A1C169C}" srcOrd="0" destOrd="0" presId="urn:microsoft.com/office/officeart/2005/8/layout/default"/>
    <dgm:cxn modelId="{36CC4777-FDC2-4829-ACEC-4FA6822F0BD3}" type="presOf" srcId="{B79DE871-863B-407A-AFC4-349FE191E4D1}" destId="{483A559E-C6E7-4CFA-A6E0-DDDE65BC209A}" srcOrd="0" destOrd="0" presId="urn:microsoft.com/office/officeart/2005/8/layout/default"/>
    <dgm:cxn modelId="{4272F57C-09D6-4CFE-8DD4-3F7DEA36756E}" type="presOf" srcId="{86DD4A35-5394-4CC0-9D72-320A8BC9E5B1}" destId="{F3066AAF-9C8C-4D61-B1CD-AD0E7EAF9BDC}" srcOrd="0" destOrd="0" presId="urn:microsoft.com/office/officeart/2005/8/layout/default"/>
    <dgm:cxn modelId="{B3E07C82-6012-436B-9C9F-ADC155E41A5D}" srcId="{0920887F-F314-4F12-8D02-055B413927D4}" destId="{7ADA7261-2F72-41B9-BC2F-32982AEF5A1C}" srcOrd="10" destOrd="0" parTransId="{89B3354F-4B32-4CE2-AF65-EE34111C12A8}" sibTransId="{52ED3D41-0185-452B-89FA-84B795A2209E}"/>
    <dgm:cxn modelId="{D84AC091-7352-4721-A208-AFC53FA9D389}" type="presOf" srcId="{63BC95E1-573A-401F-87F3-3C18433B770C}" destId="{91C48D6F-6796-4DF0-B3AA-E581FD64A515}" srcOrd="0" destOrd="0" presId="urn:microsoft.com/office/officeart/2005/8/layout/default"/>
    <dgm:cxn modelId="{CD64FF95-07BE-4C80-827D-C77E77272DBC}" srcId="{0920887F-F314-4F12-8D02-055B413927D4}" destId="{898E58F7-E93F-4776-911F-081D8EEAED6C}" srcOrd="0" destOrd="0" parTransId="{CBDBBA6F-7D2F-4CEA-8919-47E3CAEF81EB}" sibTransId="{8175E4B4-A92C-4B0B-B31C-30B7B182B15E}"/>
    <dgm:cxn modelId="{3EE5F89B-3A01-41A3-8084-C40F9CE4B59E}" type="presOf" srcId="{A7F06F74-6DB4-4C06-8055-4AE27A8AFBE7}" destId="{ED7575AE-C690-48B7-87E3-0355668A19D6}" srcOrd="0" destOrd="0" presId="urn:microsoft.com/office/officeart/2005/8/layout/default"/>
    <dgm:cxn modelId="{52E1109E-1783-4403-9C7A-B80F69A631A5}" type="presOf" srcId="{DBA12D09-6C2F-4269-ACC3-51F517F621B9}" destId="{EF2E8840-4A45-4A0E-AF01-B05D99FC2869}" srcOrd="0" destOrd="0" presId="urn:microsoft.com/office/officeart/2005/8/layout/default"/>
    <dgm:cxn modelId="{57221CA7-39EE-4828-BEE1-7E4A491DA152}" srcId="{0920887F-F314-4F12-8D02-055B413927D4}" destId="{B79DE871-863B-407A-AFC4-349FE191E4D1}" srcOrd="3" destOrd="0" parTransId="{9B9EB970-2839-4166-B027-15212A143D9F}" sibTransId="{D13B71D6-3F0F-4A2A-A4D1-D4B85176570A}"/>
    <dgm:cxn modelId="{1E6AABA8-F2C9-42B7-8254-D061BE47DA2E}" srcId="{0920887F-F314-4F12-8D02-055B413927D4}" destId="{930B63DE-7969-4C05-BA55-8FCBE87344FB}" srcOrd="9" destOrd="0" parTransId="{481501EE-0D4E-4BEF-9196-DC30090A8B11}" sibTransId="{7EC63FC9-CA27-48CC-9F7C-F0C7BF2D718B}"/>
    <dgm:cxn modelId="{AB7890BE-3A39-4E96-85D0-841A377D7189}" type="presOf" srcId="{D8643BD3-F52A-47F8-BBA7-3735AEA87D06}" destId="{7578FAC9-84D7-409C-883E-56A62F0E37F4}" srcOrd="0" destOrd="0" presId="urn:microsoft.com/office/officeart/2005/8/layout/default"/>
    <dgm:cxn modelId="{6702C6CE-C6BD-41C0-8592-A59C518A0417}" srcId="{0920887F-F314-4F12-8D02-055B413927D4}" destId="{54448313-CFA8-40F9-AAB6-9429D0F648E0}" srcOrd="6" destOrd="0" parTransId="{4B768074-9F8E-4CFB-BC69-6530FA854ED8}" sibTransId="{201A6AB5-8B4F-4C9A-B5E1-C424CEE8F238}"/>
    <dgm:cxn modelId="{444A90D2-DDF9-4C94-BAFA-4AEF8A2A9A89}" srcId="{0920887F-F314-4F12-8D02-055B413927D4}" destId="{A7F06F74-6DB4-4C06-8055-4AE27A8AFBE7}" srcOrd="5" destOrd="0" parTransId="{F99E5682-E788-4BFA-9B38-50F7C24FF894}" sibTransId="{0F8571EA-3859-4DF5-A3C9-F2231522B80A}"/>
    <dgm:cxn modelId="{12383AD9-5CBE-40CE-AEB7-38FD726BC731}" srcId="{0920887F-F314-4F12-8D02-055B413927D4}" destId="{63BC95E1-573A-401F-87F3-3C18433B770C}" srcOrd="11" destOrd="0" parTransId="{A95E42C3-5976-4179-AA70-6D600163BF4E}" sibTransId="{C483176D-269B-4228-99C5-F0830BC8B4AD}"/>
    <dgm:cxn modelId="{C670B7D9-C89D-4F18-8B6A-5A26D974BD10}" type="presOf" srcId="{54448313-CFA8-40F9-AAB6-9429D0F648E0}" destId="{772A54A8-0A5E-4D26-985E-F8233EDF2C02}" srcOrd="0" destOrd="0" presId="urn:microsoft.com/office/officeart/2005/8/layout/default"/>
    <dgm:cxn modelId="{A1BA05E2-0B3C-4421-9E96-3491CBAC1C3D}" type="presOf" srcId="{1C6BEDEB-28F0-4B3A-B0DE-13F6B3773EB0}" destId="{50717CE0-10EA-48BA-81BC-15FC92998687}" srcOrd="0" destOrd="0" presId="urn:microsoft.com/office/officeart/2005/8/layout/default"/>
    <dgm:cxn modelId="{C79559E8-E7CF-43BC-832F-669BC7EA67E3}" srcId="{0920887F-F314-4F12-8D02-055B413927D4}" destId="{DBA12D09-6C2F-4269-ACC3-51F517F621B9}" srcOrd="8" destOrd="0" parTransId="{CF55B679-AC6C-484F-A82D-0528D26CB664}" sibTransId="{4676C177-97B8-40F3-A370-8862FDD0245B}"/>
    <dgm:cxn modelId="{071815E9-523B-4409-854B-C613F5237FBD}" type="presOf" srcId="{930B63DE-7969-4C05-BA55-8FCBE87344FB}" destId="{80E8F398-1065-4EA4-9A84-05CD46FDE04E}" srcOrd="0" destOrd="0" presId="urn:microsoft.com/office/officeart/2005/8/layout/default"/>
    <dgm:cxn modelId="{6CB91EEE-93EC-4362-A668-094678CB2B78}" type="presOf" srcId="{4A2FE6A0-D307-4DD6-87AD-4DC4093A6839}" destId="{4F66C191-A3C7-48B8-BD96-94DA45D8371A}" srcOrd="0" destOrd="0" presId="urn:microsoft.com/office/officeart/2005/8/layout/default"/>
    <dgm:cxn modelId="{C507F1F1-DEC2-4117-ABD0-F933879C089D}" srcId="{0920887F-F314-4F12-8D02-055B413927D4}" destId="{6A341F56-A06D-442C-ADE0-1455AA45F440}" srcOrd="2" destOrd="0" parTransId="{DB1B92E1-F034-41A9-B9ED-CEF72E481569}" sibTransId="{EEA6F172-C5E9-4587-A19C-F9F886524052}"/>
    <dgm:cxn modelId="{629974F6-D6A8-4546-82F1-51C28063EA95}" srcId="{0920887F-F314-4F12-8D02-055B413927D4}" destId="{1C6BEDEB-28F0-4B3A-B0DE-13F6B3773EB0}" srcOrd="7" destOrd="0" parTransId="{A3670E97-2F23-4EE5-9E16-704D729AAE54}" sibTransId="{26C83FF8-BE4D-494D-AB21-858AA778F675}"/>
    <dgm:cxn modelId="{5EE80CF8-A599-4EBA-8786-60CC3EBC01DC}" type="presOf" srcId="{AD2553C9-F79B-4779-A850-7E80E592A4A5}" destId="{D91D0D19-2BD5-4CFA-BCDC-F1506F3CE137}" srcOrd="0" destOrd="0" presId="urn:microsoft.com/office/officeart/2005/8/layout/default"/>
    <dgm:cxn modelId="{507B2581-D3B1-414E-ACAB-FD5CA57F1F9E}" type="presParOf" srcId="{54FEFE65-EA07-4B56-95CB-9B1D277E3DDC}" destId="{70FCC399-2403-425F-B9CF-9E918A1C169C}" srcOrd="0" destOrd="0" presId="urn:microsoft.com/office/officeart/2005/8/layout/default"/>
    <dgm:cxn modelId="{A76C1DC5-26A3-4EF4-A04E-E453480074B0}" type="presParOf" srcId="{54FEFE65-EA07-4B56-95CB-9B1D277E3DDC}" destId="{4554F99E-4E54-4A6A-A7AF-2A3284F0BB85}" srcOrd="1" destOrd="0" presId="urn:microsoft.com/office/officeart/2005/8/layout/default"/>
    <dgm:cxn modelId="{C6C28D3B-12A5-4865-BDA3-5860601F7F26}" type="presParOf" srcId="{54FEFE65-EA07-4B56-95CB-9B1D277E3DDC}" destId="{F3066AAF-9C8C-4D61-B1CD-AD0E7EAF9BDC}" srcOrd="2" destOrd="0" presId="urn:microsoft.com/office/officeart/2005/8/layout/default"/>
    <dgm:cxn modelId="{BBA27A03-28B2-4CFA-9C21-94BA9DAF1B75}" type="presParOf" srcId="{54FEFE65-EA07-4B56-95CB-9B1D277E3DDC}" destId="{39013D24-C569-494C-B956-957A12F10B29}" srcOrd="3" destOrd="0" presId="urn:microsoft.com/office/officeart/2005/8/layout/default"/>
    <dgm:cxn modelId="{115C24BA-CB96-4A55-A8BF-A728390994FD}" type="presParOf" srcId="{54FEFE65-EA07-4B56-95CB-9B1D277E3DDC}" destId="{DB8110D8-FDA8-447B-B518-C8B4D8685FED}" srcOrd="4" destOrd="0" presId="urn:microsoft.com/office/officeart/2005/8/layout/default"/>
    <dgm:cxn modelId="{8DD17FA0-8B0F-4C30-9860-F0E141A068E5}" type="presParOf" srcId="{54FEFE65-EA07-4B56-95CB-9B1D277E3DDC}" destId="{6DE66E0F-1743-4B43-8BC4-EF2958D2A87A}" srcOrd="5" destOrd="0" presId="urn:microsoft.com/office/officeart/2005/8/layout/default"/>
    <dgm:cxn modelId="{37F0FB9B-A931-4457-AAC4-2BB59473200C}" type="presParOf" srcId="{54FEFE65-EA07-4B56-95CB-9B1D277E3DDC}" destId="{483A559E-C6E7-4CFA-A6E0-DDDE65BC209A}" srcOrd="6" destOrd="0" presId="urn:microsoft.com/office/officeart/2005/8/layout/default"/>
    <dgm:cxn modelId="{313891CF-C69B-4EE1-A1DA-05519682291C}" type="presParOf" srcId="{54FEFE65-EA07-4B56-95CB-9B1D277E3DDC}" destId="{F38DB3B4-ED90-422F-97F9-CAD6923678FB}" srcOrd="7" destOrd="0" presId="urn:microsoft.com/office/officeart/2005/8/layout/default"/>
    <dgm:cxn modelId="{B54CCCC0-3EE9-4135-811C-52FD52D8C300}" type="presParOf" srcId="{54FEFE65-EA07-4B56-95CB-9B1D277E3DDC}" destId="{4F66C191-A3C7-48B8-BD96-94DA45D8371A}" srcOrd="8" destOrd="0" presId="urn:microsoft.com/office/officeart/2005/8/layout/default"/>
    <dgm:cxn modelId="{D5012A39-1349-46C8-8272-3C43395FE2F7}" type="presParOf" srcId="{54FEFE65-EA07-4B56-95CB-9B1D277E3DDC}" destId="{AB866EA8-8161-4F28-B104-BD073DD382A5}" srcOrd="9" destOrd="0" presId="urn:microsoft.com/office/officeart/2005/8/layout/default"/>
    <dgm:cxn modelId="{86DF57D3-1223-4FE9-9E08-7AFE75FA66FE}" type="presParOf" srcId="{54FEFE65-EA07-4B56-95CB-9B1D277E3DDC}" destId="{ED7575AE-C690-48B7-87E3-0355668A19D6}" srcOrd="10" destOrd="0" presId="urn:microsoft.com/office/officeart/2005/8/layout/default"/>
    <dgm:cxn modelId="{BAD47DCF-6BCB-4957-8551-6C1B24303AD7}" type="presParOf" srcId="{54FEFE65-EA07-4B56-95CB-9B1D277E3DDC}" destId="{7F0B9868-01A9-4F24-97B7-CA6ECB0B311B}" srcOrd="11" destOrd="0" presId="urn:microsoft.com/office/officeart/2005/8/layout/default"/>
    <dgm:cxn modelId="{7F17E3A7-5D62-4990-AA86-9E030C7F27B5}" type="presParOf" srcId="{54FEFE65-EA07-4B56-95CB-9B1D277E3DDC}" destId="{772A54A8-0A5E-4D26-985E-F8233EDF2C02}" srcOrd="12" destOrd="0" presId="urn:microsoft.com/office/officeart/2005/8/layout/default"/>
    <dgm:cxn modelId="{AFF3AEE0-1DF8-45F6-AA39-4259FC84D1FE}" type="presParOf" srcId="{54FEFE65-EA07-4B56-95CB-9B1D277E3DDC}" destId="{7571B1F9-F4E3-423B-9DF6-F3047289479E}" srcOrd="13" destOrd="0" presId="urn:microsoft.com/office/officeart/2005/8/layout/default"/>
    <dgm:cxn modelId="{21186541-091D-4CEA-BBDC-51F781D2DDE9}" type="presParOf" srcId="{54FEFE65-EA07-4B56-95CB-9B1D277E3DDC}" destId="{50717CE0-10EA-48BA-81BC-15FC92998687}" srcOrd="14" destOrd="0" presId="urn:microsoft.com/office/officeart/2005/8/layout/default"/>
    <dgm:cxn modelId="{C6535F26-2EBC-477B-982E-03A9CAF34945}" type="presParOf" srcId="{54FEFE65-EA07-4B56-95CB-9B1D277E3DDC}" destId="{E732CF1D-D1E1-4756-9C2E-C24F264AA524}" srcOrd="15" destOrd="0" presId="urn:microsoft.com/office/officeart/2005/8/layout/default"/>
    <dgm:cxn modelId="{180F40C1-4B3E-4218-8B16-96D153F37806}" type="presParOf" srcId="{54FEFE65-EA07-4B56-95CB-9B1D277E3DDC}" destId="{EF2E8840-4A45-4A0E-AF01-B05D99FC2869}" srcOrd="16" destOrd="0" presId="urn:microsoft.com/office/officeart/2005/8/layout/default"/>
    <dgm:cxn modelId="{3E2FB939-11CC-4A4D-972F-4B290AC1B53B}" type="presParOf" srcId="{54FEFE65-EA07-4B56-95CB-9B1D277E3DDC}" destId="{36453ED4-A378-4C42-BDB1-47937D34C6AF}" srcOrd="17" destOrd="0" presId="urn:microsoft.com/office/officeart/2005/8/layout/default"/>
    <dgm:cxn modelId="{8B0FF0A7-99C8-4069-8867-10F70896849B}" type="presParOf" srcId="{54FEFE65-EA07-4B56-95CB-9B1D277E3DDC}" destId="{80E8F398-1065-4EA4-9A84-05CD46FDE04E}" srcOrd="18" destOrd="0" presId="urn:microsoft.com/office/officeart/2005/8/layout/default"/>
    <dgm:cxn modelId="{9EF49E87-EB3F-4178-8C57-D6ACE492D064}" type="presParOf" srcId="{54FEFE65-EA07-4B56-95CB-9B1D277E3DDC}" destId="{BDAA2F48-E9B8-4C78-9291-D1936A08FC62}" srcOrd="19" destOrd="0" presId="urn:microsoft.com/office/officeart/2005/8/layout/default"/>
    <dgm:cxn modelId="{AE199EB0-BE60-4F53-A427-BC3D2D79C386}" type="presParOf" srcId="{54FEFE65-EA07-4B56-95CB-9B1D277E3DDC}" destId="{72D1DD22-DFEB-4339-84B5-F6B7D870F9AE}" srcOrd="20" destOrd="0" presId="urn:microsoft.com/office/officeart/2005/8/layout/default"/>
    <dgm:cxn modelId="{F529FB9E-3626-4370-8B5B-34F29699CCA9}" type="presParOf" srcId="{54FEFE65-EA07-4B56-95CB-9B1D277E3DDC}" destId="{A71C76D9-7270-4990-B3CF-2F6779F51173}" srcOrd="21" destOrd="0" presId="urn:microsoft.com/office/officeart/2005/8/layout/default"/>
    <dgm:cxn modelId="{BFF0BBFF-08BE-4D19-ACB3-0D966C1B9F30}" type="presParOf" srcId="{54FEFE65-EA07-4B56-95CB-9B1D277E3DDC}" destId="{91C48D6F-6796-4DF0-B3AA-E581FD64A515}" srcOrd="22" destOrd="0" presId="urn:microsoft.com/office/officeart/2005/8/layout/default"/>
    <dgm:cxn modelId="{1628C503-D78F-475B-8E35-2A2AC029ED84}" type="presParOf" srcId="{54FEFE65-EA07-4B56-95CB-9B1D277E3DDC}" destId="{37B88385-4E53-4A93-8F2A-F10EEACE87A8}" srcOrd="23" destOrd="0" presId="urn:microsoft.com/office/officeart/2005/8/layout/default"/>
    <dgm:cxn modelId="{59B8BF9B-602E-4A45-BC95-8769069AB3A1}" type="presParOf" srcId="{54FEFE65-EA07-4B56-95CB-9B1D277E3DDC}" destId="{7578FAC9-84D7-409C-883E-56A62F0E37F4}" srcOrd="24" destOrd="0" presId="urn:microsoft.com/office/officeart/2005/8/layout/default"/>
    <dgm:cxn modelId="{395B6566-BA68-4D01-BE3C-8FC989EB1E14}" type="presParOf" srcId="{54FEFE65-EA07-4B56-95CB-9B1D277E3DDC}" destId="{97743FA4-E16D-44E7-B607-06282760B5BC}" srcOrd="25" destOrd="0" presId="urn:microsoft.com/office/officeart/2005/8/layout/default"/>
    <dgm:cxn modelId="{1C4B86C5-F604-4B19-AF1F-0BA6DFC65F8E}" type="presParOf" srcId="{54FEFE65-EA07-4B56-95CB-9B1D277E3DDC}" destId="{D91D0D19-2BD5-4CFA-BCDC-F1506F3CE137}" srcOrd="26"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FCC399-2403-425F-B9CF-9E918A1C169C}">
      <dsp:nvSpPr>
        <dsp:cNvPr id="0" name=""/>
        <dsp:cNvSpPr/>
      </dsp:nvSpPr>
      <dsp:spPr>
        <a:xfrm>
          <a:off x="1941" y="80858"/>
          <a:ext cx="1540227" cy="92413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Always chock trailer, implements or equipment before hitching &amp; unhitching and loading and unloading.</a:t>
          </a:r>
          <a:endParaRPr lang="en-CA" sz="1100" kern="1200">
            <a:latin typeface="Source Sans Pro Light" panose="020B0403030403020204" pitchFamily="34" charset="0"/>
          </a:endParaRPr>
        </a:p>
      </dsp:txBody>
      <dsp:txXfrm>
        <a:off x="1941" y="80858"/>
        <a:ext cx="1540227" cy="924136"/>
      </dsp:txXfrm>
    </dsp:sp>
    <dsp:sp modelId="{F3066AAF-9C8C-4D61-B1CD-AD0E7EAF9BDC}">
      <dsp:nvSpPr>
        <dsp:cNvPr id="0" name=""/>
        <dsp:cNvSpPr/>
      </dsp:nvSpPr>
      <dsp:spPr>
        <a:xfrm>
          <a:off x="1696191" y="80858"/>
          <a:ext cx="1540227" cy="924136"/>
        </a:xfrm>
        <a:prstGeom prst="rect">
          <a:avLst/>
        </a:prstGeom>
        <a:solidFill>
          <a:schemeClr val="accent2">
            <a:hueOff val="360117"/>
            <a:satOff val="-449"/>
            <a:lumOff val="10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Always chock rear axles.</a:t>
          </a:r>
          <a:endParaRPr lang="en-CA" sz="1100" kern="1200">
            <a:latin typeface="Source Sans Pro Light" panose="020B0403030403020204" pitchFamily="34" charset="0"/>
          </a:endParaRPr>
        </a:p>
      </dsp:txBody>
      <dsp:txXfrm>
        <a:off x="1696191" y="80858"/>
        <a:ext cx="1540227" cy="924136"/>
      </dsp:txXfrm>
    </dsp:sp>
    <dsp:sp modelId="{DB8110D8-FDA8-447B-B518-C8B4D8685FED}">
      <dsp:nvSpPr>
        <dsp:cNvPr id="0" name=""/>
        <dsp:cNvSpPr/>
      </dsp:nvSpPr>
      <dsp:spPr>
        <a:xfrm>
          <a:off x="3390441" y="80858"/>
          <a:ext cx="1540227" cy="924136"/>
        </a:xfrm>
        <a:prstGeom prst="rect">
          <a:avLst/>
        </a:prstGeom>
        <a:solidFill>
          <a:schemeClr val="accent2">
            <a:hueOff val="720234"/>
            <a:satOff val="-898"/>
            <a:lumOff val="2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Use the correct chocks for the trailer, implement or equipment.  Note tire size and weight.</a:t>
          </a:r>
          <a:endParaRPr lang="en-CA" sz="1100" kern="1200">
            <a:latin typeface="Source Sans Pro Light" panose="020B0403030403020204" pitchFamily="34" charset="0"/>
          </a:endParaRPr>
        </a:p>
      </dsp:txBody>
      <dsp:txXfrm>
        <a:off x="3390441" y="80858"/>
        <a:ext cx="1540227" cy="924136"/>
      </dsp:txXfrm>
    </dsp:sp>
    <dsp:sp modelId="{483A559E-C6E7-4CFA-A6E0-DDDE65BC209A}">
      <dsp:nvSpPr>
        <dsp:cNvPr id="0" name=""/>
        <dsp:cNvSpPr/>
      </dsp:nvSpPr>
      <dsp:spPr>
        <a:xfrm>
          <a:off x="5084691" y="80858"/>
          <a:ext cx="1540227" cy="924136"/>
        </a:xfrm>
        <a:prstGeom prst="rect">
          <a:avLst/>
        </a:prstGeom>
        <a:solidFill>
          <a:schemeClr val="accent2">
            <a:hueOff val="1080351"/>
            <a:satOff val="-1347"/>
            <a:lumOff val="3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Use the correct chocks for the surface they are on such as gravel, concrete, or mud.</a:t>
          </a:r>
          <a:endParaRPr lang="en-CA" sz="1100" kern="1200">
            <a:latin typeface="Source Sans Pro Light" panose="020B0403030403020204" pitchFamily="34" charset="0"/>
          </a:endParaRPr>
        </a:p>
      </dsp:txBody>
      <dsp:txXfrm>
        <a:off x="5084691" y="80858"/>
        <a:ext cx="1540227" cy="924136"/>
      </dsp:txXfrm>
    </dsp:sp>
    <dsp:sp modelId="{4F66C191-A3C7-48B8-BD96-94DA45D8371A}">
      <dsp:nvSpPr>
        <dsp:cNvPr id="0" name=""/>
        <dsp:cNvSpPr/>
      </dsp:nvSpPr>
      <dsp:spPr>
        <a:xfrm>
          <a:off x="1941" y="1159017"/>
          <a:ext cx="1540227" cy="924136"/>
        </a:xfrm>
        <a:prstGeom prst="rect">
          <a:avLst/>
        </a:prstGeom>
        <a:solidFill>
          <a:schemeClr val="accent2">
            <a:hueOff val="1440467"/>
            <a:satOff val="-1797"/>
            <a:lumOff val="4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Chock wheels in the direction of the grade.</a:t>
          </a:r>
          <a:endParaRPr lang="en-CA" sz="1100" kern="1200">
            <a:latin typeface="Source Sans Pro Light" panose="020B0403030403020204" pitchFamily="34" charset="0"/>
          </a:endParaRPr>
        </a:p>
      </dsp:txBody>
      <dsp:txXfrm>
        <a:off x="1941" y="1159017"/>
        <a:ext cx="1540227" cy="924136"/>
      </dsp:txXfrm>
    </dsp:sp>
    <dsp:sp modelId="{ED7575AE-C690-48B7-87E3-0355668A19D6}">
      <dsp:nvSpPr>
        <dsp:cNvPr id="0" name=""/>
        <dsp:cNvSpPr/>
      </dsp:nvSpPr>
      <dsp:spPr>
        <a:xfrm>
          <a:off x="1696191" y="1159017"/>
          <a:ext cx="1540227" cy="924136"/>
        </a:xfrm>
        <a:prstGeom prst="rect">
          <a:avLst/>
        </a:prstGeom>
        <a:solidFill>
          <a:schemeClr val="accent2">
            <a:hueOff val="1800584"/>
            <a:satOff val="-2246"/>
            <a:lumOff val="5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Place the chock in the center of the wheels.</a:t>
          </a:r>
          <a:endParaRPr lang="en-CA" sz="1100" kern="1200">
            <a:latin typeface="Source Sans Pro Light" panose="020B0403030403020204" pitchFamily="34" charset="0"/>
          </a:endParaRPr>
        </a:p>
      </dsp:txBody>
      <dsp:txXfrm>
        <a:off x="1696191" y="1159017"/>
        <a:ext cx="1540227" cy="924136"/>
      </dsp:txXfrm>
    </dsp:sp>
    <dsp:sp modelId="{772A54A8-0A5E-4D26-985E-F8233EDF2C02}">
      <dsp:nvSpPr>
        <dsp:cNvPr id="0" name=""/>
        <dsp:cNvSpPr/>
      </dsp:nvSpPr>
      <dsp:spPr>
        <a:xfrm>
          <a:off x="3390441" y="1159017"/>
          <a:ext cx="1540227" cy="924136"/>
        </a:xfrm>
        <a:prstGeom prst="rect">
          <a:avLst/>
        </a:prstGeom>
        <a:solidFill>
          <a:schemeClr val="accent2">
            <a:hueOff val="2160701"/>
            <a:satOff val="-2695"/>
            <a:lumOff val="63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Place clock against the tire.</a:t>
          </a:r>
          <a:endParaRPr lang="en-CA" sz="1100" kern="1200">
            <a:latin typeface="Source Sans Pro Light" panose="020B0403030403020204" pitchFamily="34" charset="0"/>
          </a:endParaRPr>
        </a:p>
      </dsp:txBody>
      <dsp:txXfrm>
        <a:off x="3390441" y="1159017"/>
        <a:ext cx="1540227" cy="924136"/>
      </dsp:txXfrm>
    </dsp:sp>
    <dsp:sp modelId="{50717CE0-10EA-48BA-81BC-15FC92998687}">
      <dsp:nvSpPr>
        <dsp:cNvPr id="0" name=""/>
        <dsp:cNvSpPr/>
      </dsp:nvSpPr>
      <dsp:spPr>
        <a:xfrm>
          <a:off x="5084691" y="1159017"/>
          <a:ext cx="1540227" cy="924136"/>
        </a:xfrm>
        <a:prstGeom prst="rect">
          <a:avLst/>
        </a:prstGeom>
        <a:solidFill>
          <a:schemeClr val="accent2">
            <a:hueOff val="2520818"/>
            <a:satOff val="-3144"/>
            <a:lumOff val="7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Always use chocks in pairs.</a:t>
          </a:r>
          <a:endParaRPr lang="en-CA" sz="1100" kern="1200">
            <a:latin typeface="Source Sans Pro Light" panose="020B0403030403020204" pitchFamily="34" charset="0"/>
          </a:endParaRPr>
        </a:p>
      </dsp:txBody>
      <dsp:txXfrm>
        <a:off x="5084691" y="1159017"/>
        <a:ext cx="1540227" cy="924136"/>
      </dsp:txXfrm>
    </dsp:sp>
    <dsp:sp modelId="{EF2E8840-4A45-4A0E-AF01-B05D99FC2869}">
      <dsp:nvSpPr>
        <dsp:cNvPr id="0" name=""/>
        <dsp:cNvSpPr/>
      </dsp:nvSpPr>
      <dsp:spPr>
        <a:xfrm>
          <a:off x="1941" y="2237176"/>
          <a:ext cx="1540227" cy="924136"/>
        </a:xfrm>
        <a:prstGeom prst="rect">
          <a:avLst/>
        </a:prstGeom>
        <a:solidFill>
          <a:schemeClr val="accent2">
            <a:hueOff val="2880935"/>
            <a:satOff val="-3593"/>
            <a:lumOff val="8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Keep fingers from between the chock and the tire or the block and the equipment.</a:t>
          </a:r>
          <a:endParaRPr lang="en-CA" sz="1100" kern="1200">
            <a:latin typeface="Source Sans Pro Light" panose="020B0403030403020204" pitchFamily="34" charset="0"/>
          </a:endParaRPr>
        </a:p>
      </dsp:txBody>
      <dsp:txXfrm>
        <a:off x="1941" y="2237176"/>
        <a:ext cx="1540227" cy="924136"/>
      </dsp:txXfrm>
    </dsp:sp>
    <dsp:sp modelId="{80E8F398-1065-4EA4-9A84-05CD46FDE04E}">
      <dsp:nvSpPr>
        <dsp:cNvPr id="0" name=""/>
        <dsp:cNvSpPr/>
      </dsp:nvSpPr>
      <dsp:spPr>
        <a:xfrm>
          <a:off x="1696191" y="2237176"/>
          <a:ext cx="1540227" cy="924136"/>
        </a:xfrm>
        <a:prstGeom prst="rect">
          <a:avLst/>
        </a:prstGeom>
        <a:solidFill>
          <a:schemeClr val="accent2">
            <a:hueOff val="3241052"/>
            <a:satOff val="-4042"/>
            <a:lumOff val="9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Do not use make shift chocks or blocks.</a:t>
          </a:r>
          <a:endParaRPr lang="en-CA" sz="1100" kern="1200">
            <a:latin typeface="Source Sans Pro Light" panose="020B0403030403020204" pitchFamily="34" charset="0"/>
          </a:endParaRPr>
        </a:p>
      </dsp:txBody>
      <dsp:txXfrm>
        <a:off x="1696191" y="2237176"/>
        <a:ext cx="1540227" cy="924136"/>
      </dsp:txXfrm>
    </dsp:sp>
    <dsp:sp modelId="{72D1DD22-DFEB-4339-84B5-F6B7D870F9AE}">
      <dsp:nvSpPr>
        <dsp:cNvPr id="0" name=""/>
        <dsp:cNvSpPr/>
      </dsp:nvSpPr>
      <dsp:spPr>
        <a:xfrm>
          <a:off x="3390441" y="2237176"/>
          <a:ext cx="1540227" cy="924136"/>
        </a:xfrm>
        <a:prstGeom prst="rect">
          <a:avLst/>
        </a:prstGeom>
        <a:solidFill>
          <a:schemeClr val="accent2">
            <a:hueOff val="3601168"/>
            <a:satOff val="-4492"/>
            <a:lumOff val="10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Always keep a set of chocks or blocks on hand to encourage use.</a:t>
          </a:r>
          <a:endParaRPr lang="en-CA" sz="1100" kern="1200">
            <a:latin typeface="Source Sans Pro Light" panose="020B0403030403020204" pitchFamily="34" charset="0"/>
          </a:endParaRPr>
        </a:p>
      </dsp:txBody>
      <dsp:txXfrm>
        <a:off x="3390441" y="2237176"/>
        <a:ext cx="1540227" cy="924136"/>
      </dsp:txXfrm>
    </dsp:sp>
    <dsp:sp modelId="{91C48D6F-6796-4DF0-B3AA-E581FD64A515}">
      <dsp:nvSpPr>
        <dsp:cNvPr id="0" name=""/>
        <dsp:cNvSpPr/>
      </dsp:nvSpPr>
      <dsp:spPr>
        <a:xfrm>
          <a:off x="5084691" y="2237176"/>
          <a:ext cx="1540227" cy="924136"/>
        </a:xfrm>
        <a:prstGeom prst="rect">
          <a:avLst/>
        </a:prstGeom>
        <a:solidFill>
          <a:schemeClr val="accent2">
            <a:hueOff val="3961285"/>
            <a:satOff val="-4941"/>
            <a:lumOff val="11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Use larger blocks towards the bottom of all blocks.</a:t>
          </a:r>
          <a:endParaRPr lang="en-CA" sz="1100" kern="1200">
            <a:latin typeface="Source Sans Pro Light" panose="020B0403030403020204" pitchFamily="34" charset="0"/>
          </a:endParaRPr>
        </a:p>
      </dsp:txBody>
      <dsp:txXfrm>
        <a:off x="5084691" y="2237176"/>
        <a:ext cx="1540227" cy="924136"/>
      </dsp:txXfrm>
    </dsp:sp>
    <dsp:sp modelId="{7578FAC9-84D7-409C-883E-56A62F0E37F4}">
      <dsp:nvSpPr>
        <dsp:cNvPr id="0" name=""/>
        <dsp:cNvSpPr/>
      </dsp:nvSpPr>
      <dsp:spPr>
        <a:xfrm>
          <a:off x="1696191" y="3315335"/>
          <a:ext cx="1540227" cy="924136"/>
        </a:xfrm>
        <a:prstGeom prst="rect">
          <a:avLst/>
        </a:prstGeom>
        <a:solidFill>
          <a:schemeClr val="accent2">
            <a:hueOff val="4321402"/>
            <a:satOff val="-5390"/>
            <a:lumOff val="126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Use blocks that supports the weight of the equipment.</a:t>
          </a:r>
          <a:endParaRPr lang="en-CA" sz="1100" kern="1200">
            <a:latin typeface="Source Sans Pro Light" panose="020B0403030403020204" pitchFamily="34" charset="0"/>
          </a:endParaRPr>
        </a:p>
      </dsp:txBody>
      <dsp:txXfrm>
        <a:off x="1696191" y="3315335"/>
        <a:ext cx="1540227" cy="924136"/>
      </dsp:txXfrm>
    </dsp:sp>
    <dsp:sp modelId="{D91D0D19-2BD5-4CFA-BCDC-F1506F3CE137}">
      <dsp:nvSpPr>
        <dsp:cNvPr id="0" name=""/>
        <dsp:cNvSpPr/>
      </dsp:nvSpPr>
      <dsp:spPr>
        <a:xfrm>
          <a:off x="3390441" y="3315335"/>
          <a:ext cx="1540227" cy="924136"/>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US" sz="1100" b="0" kern="1200">
              <a:latin typeface="Source Sans Pro Light" panose="020B0403030403020204" pitchFamily="34" charset="0"/>
            </a:rPr>
            <a:t>Jacks or hoists  are used to lift not hold.  They may fail if used to hold.</a:t>
          </a:r>
          <a:endParaRPr lang="en-CA" sz="1100" kern="1200">
            <a:latin typeface="Source Sans Pro Light" panose="020B0403030403020204" pitchFamily="34" charset="0"/>
          </a:endParaRPr>
        </a:p>
      </dsp:txBody>
      <dsp:txXfrm>
        <a:off x="3390441" y="3315335"/>
        <a:ext cx="1540227" cy="92413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3322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2</cp:revision>
  <cp:lastPrinted>2011-08-22T12:39:00Z</cp:lastPrinted>
  <dcterms:created xsi:type="dcterms:W3CDTF">2020-09-16T15:42:00Z</dcterms:created>
  <dcterms:modified xsi:type="dcterms:W3CDTF">2020-09-16T15:42:00Z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Chocks &amp; Blocks</vt:lpwstr>
  </property>
  <property fmtid="{D5CDD505-2E9C-101B-9397-08002B2CF9AE}" pid="3" name="Farm Name">
    <vt:lpwstr>[ FARM NAME }</vt:lpwstr>
  </property>
</Properties>
</file>