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6B60" w14:textId="77777777" w:rsidR="00EE7EEF" w:rsidRDefault="00DF1839" w:rsidP="008C573F">
      <w:pPr>
        <w:widowControl w:val="0"/>
        <w:autoSpaceDE w:val="0"/>
        <w:autoSpaceDN w:val="0"/>
        <w:adjustRightInd w:val="0"/>
        <w:spacing w:after="12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</w:pP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EE72A1">
        <w:rPr>
          <w:rFonts w:ascii="Source Sans Pro Light" w:hAnsi="Source Sans Pro Light"/>
          <w:b/>
          <w:caps/>
          <w:color w:val="719B49"/>
          <w:sz w:val="26"/>
          <w:szCs w:val="26"/>
        </w:rPr>
        <w:t>Cattle Behaviour</w:t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55BEDBF4" w14:textId="77777777" w:rsidR="00867235" w:rsidRDefault="00867235" w:rsidP="008C573F">
      <w:pPr>
        <w:pStyle w:val="Pa0"/>
        <w:spacing w:after="60" w:line="240" w:lineRule="auto"/>
        <w:rPr>
          <w:rFonts w:ascii="Source Sans Pro Light" w:hAnsi="Source Sans Pro Light" w:cs="Source Sans Pro Light"/>
          <w:color w:val="211D1E"/>
          <w:sz w:val="20"/>
          <w:szCs w:val="20"/>
        </w:rPr>
        <w:sectPr w:rsidR="00867235" w:rsidSect="00B027DF">
          <w:headerReference w:type="default" r:id="rId7"/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6E4E125" w14:textId="2CA875E0" w:rsidR="00771C58" w:rsidRPr="00867235" w:rsidRDefault="000560EF" w:rsidP="008C573F">
      <w:pPr>
        <w:pStyle w:val="Pa0"/>
        <w:spacing w:after="60" w:line="240" w:lineRule="auto"/>
        <w:rPr>
          <w:rFonts w:ascii="Source Sans Pro Light" w:hAnsi="Source Sans Pro Light" w:cs="Source Sans Pro Light"/>
          <w:color w:val="211D1E"/>
          <w:sz w:val="20"/>
          <w:szCs w:val="20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Animals sense their surroundings differently than humans and require special consideration when handling.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 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Animal handlers can reduce the risk of injuries while working with farm animals by understanding animal behaviour,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</w:rPr>
        <w:t>and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 the hazards of working with animals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</w:rPr>
        <w:t>while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 implementing safe animal handling techniques</w:t>
      </w:r>
      <w:r w:rsidR="00EE72A1" w:rsidRPr="00867235">
        <w:rPr>
          <w:rFonts w:ascii="Source Sans Pro Light" w:hAnsi="Source Sans Pro Light" w:cs="Source Sans Pro Light"/>
          <w:color w:val="211D1E"/>
          <w:sz w:val="20"/>
          <w:szCs w:val="20"/>
        </w:rPr>
        <w:t>.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</w:rPr>
        <w:t xml:space="preserve"> </w:t>
      </w:r>
    </w:p>
    <w:p w14:paraId="57B5CF4B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Vision</w:t>
      </w:r>
    </w:p>
    <w:p w14:paraId="77B92EB5" w14:textId="09ABF2DC" w:rsidR="00771C58" w:rsidRPr="00867235" w:rsidRDefault="00771C58" w:rsidP="008C573F">
      <w:pPr>
        <w:numPr>
          <w:ilvl w:val="0"/>
          <w:numId w:val="40"/>
        </w:numPr>
        <w:autoSpaceDE w:val="0"/>
        <w:autoSpaceDN w:val="0"/>
        <w:adjustRightInd w:val="0"/>
        <w:spacing w:after="6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Cattle have extreme sensitivity to contrasts, which may cause them to hesitate at sudden changes in lighting, shadows, colour or texture;</w:t>
      </w:r>
      <w:r w:rsidR="00EE72A1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attle can be sensitive to distractions or sudden movement because of their wide angled vision;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b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ovines can see nearly 360 degrees without moving their heads. Therefore, a quick movement behind is just as apt to "set them off" as one in front.</w:t>
      </w:r>
    </w:p>
    <w:p w14:paraId="73922E2A" w14:textId="00BFAE19" w:rsidR="00771C58" w:rsidRPr="00867235" w:rsidRDefault="00EE72A1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B</w:t>
      </w:r>
      <w:r w:rsidR="00771C58"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lind Spot</w:t>
      </w:r>
    </w:p>
    <w:p w14:paraId="3A5B882D" w14:textId="0EC0D5AA" w:rsidR="00771C58" w:rsidRPr="00867235" w:rsidRDefault="00771C58" w:rsidP="008C573F">
      <w:pPr>
        <w:numPr>
          <w:ilvl w:val="0"/>
          <w:numId w:val="41"/>
        </w:numPr>
        <w:autoSpaceDE w:val="0"/>
        <w:autoSpaceDN w:val="0"/>
        <w:adjustRightInd w:val="0"/>
        <w:spacing w:after="6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Most large animals can see at wide angles around them, but there is a blind spot directly behind them where they cannot see. 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 </w:t>
      </w:r>
      <w:r w:rsidR="00181C2D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M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ovement in this "blind spot" will make the animal uneasy and nervous and may cause them to kick or run.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The safest approach is to </w:t>
      </w:r>
      <w:r w:rsidR="00181C2D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let the animal know you are there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through touch to their front or side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.</w:t>
      </w:r>
    </w:p>
    <w:p w14:paraId="7170824D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Hearing</w:t>
      </w:r>
    </w:p>
    <w:p w14:paraId="6A4AB0DB" w14:textId="21FA9659" w:rsidR="00771C58" w:rsidRPr="00867235" w:rsidRDefault="00771C58" w:rsidP="008C573F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Cattle have extremely sensitive hearing and can detect sounds that human ears cannot hear.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Loud, abrupt noises can frighten animals and cause distress. 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Noise and yelling should be kept to a minimum when working with livestock to enable the animal to feel secure. </w:t>
      </w:r>
    </w:p>
    <w:p w14:paraId="4E6FB04D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Maternal Instincts</w:t>
      </w:r>
    </w:p>
    <w:p w14:paraId="05005D2B" w14:textId="00A17F01" w:rsidR="00771C58" w:rsidRPr="00867235" w:rsidRDefault="00771C58" w:rsidP="008C573F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Cows with calves exhibit a maternal instinct and are usually more defensive and difficult to handle.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Cows that are normally gentle may become dangerous when defending calves.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Cows with calves should be allowed to remain as close to their offspring as possible.</w:t>
      </w:r>
    </w:p>
    <w:p w14:paraId="7A02EEFE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Territorial Instincts</w:t>
      </w:r>
    </w:p>
    <w:p w14:paraId="66B00D58" w14:textId="2CE6B3D5" w:rsidR="00771C58" w:rsidRPr="00867235" w:rsidRDefault="00771C58" w:rsidP="008C573F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Most animals develop an attachment to certain areas such as pastures, buildings, troughs and worn paths.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Changes to their environment may cause them to react unexpectedly such as: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f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orcing cattle away from their comfort zone, feed or the rest of the herd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; b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eing approached by an unfamiliar person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; g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oing through unfamiliar gates, barn doors, handling and loading chutes and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m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oving or flapping objects such as a coat swinging in the wind at the end of a chute could disrupt cattle handling.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Minimizing distractions and changes to the environment will help while moving cattle.</w:t>
      </w:r>
    </w:p>
    <w:p w14:paraId="0AFCE009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Kick Zone</w:t>
      </w:r>
    </w:p>
    <w:p w14:paraId="247ECE7B" w14:textId="4CCB1894" w:rsidR="00771C58" w:rsidRPr="00867235" w:rsidRDefault="00771C58" w:rsidP="008C573F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Cattle tend to kick in an arch beginning toward the front and moving toward the back. </w:t>
      </w:r>
      <w:r w:rsidR="00181C2D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Workers should be aware of and avoid an animal’s kicking region when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approaching the animal. 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Some reasons animals kick include</w:t>
      </w:r>
      <w:r w:rsidR="00181C2D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s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: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p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ain, injury or inflammation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; w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hen something is in their blind spot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, and s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udden noises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.</w:t>
      </w:r>
    </w:p>
    <w:p w14:paraId="426B04C1" w14:textId="77777777" w:rsidR="00DB4317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Incidents</w:t>
      </w:r>
    </w:p>
    <w:p w14:paraId="36B544C5" w14:textId="1EA22B6B" w:rsidR="00771C58" w:rsidRPr="00867235" w:rsidRDefault="00771C58" w:rsidP="00694E82">
      <w:pPr>
        <w:autoSpaceDE w:val="0"/>
        <w:autoSpaceDN w:val="0"/>
        <w:adjustRightInd w:val="0"/>
        <w:spacing w:after="60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Incidents with cattle tend to occur while handling the livestock. Cattle are known for an even disposition, but can be startled, and inflict injury to anyone in their way. </w:t>
      </w:r>
    </w:p>
    <w:p w14:paraId="631C0FA8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Ways an animal can hurt you</w:t>
      </w:r>
    </w:p>
    <w:p w14:paraId="1452C5A1" w14:textId="703C2CCB" w:rsidR="00771C58" w:rsidRPr="00867235" w:rsidRDefault="00771C58" w:rsidP="00694E82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Farm employers and workers handling large animals can be killed or injured in a number of ways such as being:</w:t>
      </w:r>
      <w:r w:rsidR="00694E82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stepped on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,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knocked dow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n,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kicked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,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bitten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, and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pinned against a hard surface</w:t>
      </w:r>
      <w:r w:rsidR="00DB4317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.</w:t>
      </w:r>
    </w:p>
    <w:p w14:paraId="79A89108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Control Measures</w:t>
      </w:r>
    </w:p>
    <w:p w14:paraId="2E52B09D" w14:textId="466ADD11" w:rsidR="00771C58" w:rsidRPr="00867235" w:rsidRDefault="00771C58" w:rsidP="00181C2D">
      <w:pPr>
        <w:autoSpaceDE w:val="0"/>
        <w:autoSpaceDN w:val="0"/>
        <w:adjustRightInd w:val="0"/>
        <w:spacing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People working with cattle can put measures in place to reduce the likelihood of an animal behaving in an unpredictable or aggressive way.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Managing cattle with good facility and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quipment measures will help such as: </w:t>
      </w:r>
    </w:p>
    <w:p w14:paraId="72E39DED" w14:textId="2802B0FE" w:rsidR="00771C58" w:rsidRPr="00867235" w:rsidRDefault="00771C58" w:rsidP="00181C2D">
      <w:pPr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good housekeeping practices;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equipment, fencing and gates that are able to restrain animals safely for general maintenance or health care;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even walking or working surfaces constructed to prevent slipping under wet conditions;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even and diffused lighting; alleys and chutes that are wide enough for animals to pass but not to turn around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;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try to avoid entering a small area enclosed with large animals unless it is equipped with a man-gate that you can get to easily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; and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bulls used for breeding should have special facilities so the bull can be fed, watered, exercised and used for breeding without the handler coming into direct contact with him.</w:t>
      </w:r>
    </w:p>
    <w:p w14:paraId="3E864B0E" w14:textId="77777777" w:rsidR="00771C58" w:rsidRPr="00867235" w:rsidRDefault="00771C58" w:rsidP="00181C2D">
      <w:pPr>
        <w:autoSpaceDE w:val="0"/>
        <w:autoSpaceDN w:val="0"/>
        <w:adjustRightInd w:val="0"/>
        <w:spacing w:line="281" w:lineRule="atLeast"/>
        <w:rPr>
          <w:rFonts w:ascii="Source Sans Pro Light" w:hAnsi="Source Sans Pro Light" w:cs="Source Sans Pro"/>
          <w:color w:val="719B49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"/>
          <w:b/>
          <w:bCs/>
          <w:color w:val="719B49"/>
          <w:sz w:val="20"/>
          <w:szCs w:val="20"/>
          <w:lang w:val="en-CA"/>
        </w:rPr>
        <w:t>Flight Zone</w:t>
      </w:r>
    </w:p>
    <w:p w14:paraId="12109029" w14:textId="4962A1AE" w:rsidR="00771C58" w:rsidRPr="00867235" w:rsidRDefault="00771C58" w:rsidP="008C573F">
      <w:pPr>
        <w:autoSpaceDE w:val="0"/>
        <w:autoSpaceDN w:val="0"/>
        <w:adjustRightInd w:val="0"/>
        <w:spacing w:after="60" w:line="221" w:lineRule="atLeast"/>
        <w:ind w:right="100"/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</w:pP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The flight zone is similar to a comfort zone or the minimum acceptable distance between the animal and any perceived threat.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Entering an animal’s flight zone could cause panic and confusion.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The flight zone can vary from animal to animal and can be anywhere from 2 to 8 meters.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Handlers can effectively move cattle and other animals by understanding and remaining at the edge of the flight zone.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When approaching an animal, handlers should announce their presence by voice or by being clearly visible and gently touching the animal on the front or side. 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Never prod animals if they have no place to go.</w:t>
      </w:r>
      <w:r w:rsidR="008C573F"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 xml:space="preserve">  </w:t>
      </w:r>
      <w:r w:rsidRPr="00867235">
        <w:rPr>
          <w:rFonts w:ascii="Source Sans Pro Light" w:hAnsi="Source Sans Pro Light" w:cs="Source Sans Pro Light"/>
          <w:color w:val="211D1E"/>
          <w:sz w:val="20"/>
          <w:szCs w:val="20"/>
          <w:lang w:val="en-CA"/>
        </w:rPr>
        <w:t>Ensure to plan an escape and know how to safely separate yourself from an animal while working in an enclosure occupied by animals.</w:t>
      </w:r>
    </w:p>
    <w:p w14:paraId="7379DCC8" w14:textId="77777777" w:rsidR="00867235" w:rsidRDefault="00867235" w:rsidP="00771C58">
      <w:pPr>
        <w:numPr>
          <w:ilvl w:val="0"/>
          <w:numId w:val="41"/>
        </w:numPr>
        <w:autoSpaceDE w:val="0"/>
        <w:autoSpaceDN w:val="0"/>
        <w:adjustRightInd w:val="0"/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sectPr w:rsidR="00867235" w:rsidSect="00867235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3BD88CAA" w14:textId="47A9B178" w:rsidR="00E97591" w:rsidRPr="00867235" w:rsidRDefault="00DF1839" w:rsidP="00867235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rStyle w:val="Strong"/>
          <w:rFonts w:ascii="Source Sans Pro Light" w:hAnsi="Source Sans Pro Light" w:cs="Source Sans Pro Light"/>
          <w:b w:val="0"/>
          <w:bCs w:val="0"/>
          <w:color w:val="211D1E"/>
          <w:sz w:val="22"/>
          <w:szCs w:val="22"/>
          <w:lang w:val="en-CA"/>
        </w:rPr>
        <w:sectPr w:rsidR="00E97591" w:rsidRPr="00867235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EE72A1"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t>Cattle Behaviour</w:t>
      </w:r>
      <w:r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</w:t>
      </w:r>
      <w:r w:rsidR="002615FB" w:rsidRPr="00867235">
        <w:rPr>
          <w:rFonts w:ascii="Source Sans Pro Light" w:hAnsi="Source Sans Pro Light"/>
          <w:b/>
          <w:caps/>
          <w:color w:val="719B49"/>
          <w:sz w:val="26"/>
          <w:szCs w:val="26"/>
        </w:rPr>
        <w:t>D</w:t>
      </w: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13E693FE" w14:textId="20E1C10C" w:rsidR="00F545C0" w:rsidRPr="00947868" w:rsidRDefault="005C3B90" w:rsidP="00947868">
      <w:pPr>
        <w:pStyle w:val="NormalWeb"/>
        <w:numPr>
          <w:ilvl w:val="0"/>
          <w:numId w:val="31"/>
        </w:numPr>
        <w:spacing w:after="0" w:line="240" w:lineRule="auto"/>
        <w:ind w:left="357" w:hanging="357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</w:t>
      </w:r>
      <w:r w:rsidR="00744350"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the </w:t>
      </w:r>
      <w:r w:rsidR="00181C2D">
        <w:rPr>
          <w:rFonts w:ascii="Source Sans Pro Light" w:hAnsi="Source Sans Pro Light"/>
          <w:color w:val="2A3438"/>
          <w:sz w:val="20"/>
          <w:szCs w:val="20"/>
          <w:lang w:val="en-CA"/>
        </w:rPr>
        <w:t>hazards with the cattle on your farm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2AB3BCE0" w14:textId="3CF8AC4B" w:rsidR="00947868" w:rsidRPr="00744350" w:rsidRDefault="00181C2D" w:rsidP="00744350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Identify cattle with risky behaviour or tendencies</w:t>
      </w:r>
      <w:r w:rsidR="00947868"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4BF08318" w14:textId="23DFA16D" w:rsidR="00744350" w:rsidRPr="005A3777" w:rsidRDefault="00744350" w:rsidP="005A3777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Review </w:t>
      </w:r>
      <w:r w:rsidR="00181C2D">
        <w:rPr>
          <w:rFonts w:ascii="Source Sans Pro Light" w:hAnsi="Source Sans Pro Light"/>
          <w:color w:val="2A3438"/>
          <w:sz w:val="20"/>
          <w:szCs w:val="20"/>
          <w:lang w:val="en-CA"/>
        </w:rPr>
        <w:t>control methods of handling cattle on your farm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45721D31" w14:textId="47E1FD09" w:rsidR="00E97591" w:rsidRPr="002615FB" w:rsidRDefault="005A3777" w:rsidP="002615FB">
      <w:pPr>
        <w:pStyle w:val="NormalWeb"/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T, 2. T, 3. </w:t>
      </w:r>
      <w:r w:rsidR="00295DCB">
        <w:rPr>
          <w:rFonts w:ascii="Source Sans Pro Light" w:hAnsi="Source Sans Pro Light"/>
          <w:color w:val="2A3438"/>
          <w:sz w:val="18"/>
          <w:szCs w:val="18"/>
          <w:lang w:val="en-CA"/>
        </w:rPr>
        <w:t>e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4. </w:t>
      </w:r>
      <w:r w:rsidR="00694E82">
        <w:rPr>
          <w:rFonts w:ascii="Source Sans Pro Light" w:hAnsi="Source Sans Pro Light"/>
          <w:color w:val="2A3438"/>
          <w:sz w:val="18"/>
          <w:szCs w:val="18"/>
          <w:lang w:val="en-CA"/>
        </w:rPr>
        <w:t>T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</w:t>
      </w:r>
      <w:r w:rsidR="001604B0">
        <w:rPr>
          <w:rFonts w:ascii="Source Sans Pro Light" w:hAnsi="Source Sans Pro Light"/>
          <w:color w:val="2A3438"/>
          <w:sz w:val="18"/>
          <w:szCs w:val="18"/>
          <w:lang w:val="en-CA"/>
        </w:rPr>
        <w:t>5. e</w:t>
      </w: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293CD57E" w14:textId="42177658" w:rsidR="00E97591" w:rsidRPr="008A53E0" w:rsidRDefault="00E97591" w:rsidP="00694E82">
      <w:pPr>
        <w:spacing w:after="12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1.</w:t>
      </w:r>
      <w:r w:rsidRPr="008A53E0">
        <w:rPr>
          <w:rFonts w:ascii="Source Sans Pro Light" w:eastAsia="Times New Roman" w:hAnsi="Source Sans Pro Light"/>
          <w:lang w:val="en-CA"/>
        </w:rPr>
        <w:t xml:space="preserve"> </w:t>
      </w:r>
      <w:r w:rsidR="00181C2D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Cattle have extreme sensitivity to contrasts</w:t>
      </w:r>
      <w:r w:rsidR="00181C2D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 and distractions which may startle them and cause them to react</w:t>
      </w:r>
      <w:r w:rsidR="005C3B90" w:rsidRPr="00E11572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>.</w:t>
      </w:r>
      <w:r w:rsidR="005C3B90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 xml:space="preserve">  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</w:t>
      </w:r>
      <w:r w:rsidR="002615FB" w:rsidRPr="00FA71F5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  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FA71F5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1DD70277" w14:textId="48411312" w:rsidR="00E97591" w:rsidRPr="00FA71F5" w:rsidRDefault="00E97591" w:rsidP="00331891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2</w:t>
      </w:r>
      <w:r w:rsidR="007830B8" w:rsidRPr="008A53E0">
        <w:rPr>
          <w:rFonts w:ascii="Source Sans Pro Light" w:eastAsia="Times New Roman" w:hAnsi="Source Sans Pro Light"/>
          <w:sz w:val="22"/>
          <w:szCs w:val="22"/>
          <w:lang w:val="en-CA"/>
        </w:rPr>
        <w:t>.</w:t>
      </w:r>
      <w:r w:rsidR="007830B8" w:rsidRPr="008A53E0">
        <w:rPr>
          <w:rFonts w:ascii="Source Sans Pro Light" w:hAnsi="Source Sans Pro Light"/>
          <w:sz w:val="22"/>
          <w:szCs w:val="22"/>
        </w:rPr>
        <w:t xml:space="preserve"> </w:t>
      </w:r>
      <w:r w:rsidR="00BC3467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Cattle may react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 unexpectedly </w:t>
      </w:r>
      <w:r w:rsidR="00BC3467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moved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 from their comfort zone, feed or the rest of the herd</w:t>
      </w:r>
      <w:r w:rsidR="00BC3467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; 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unfamiliar person</w:t>
      </w:r>
      <w:r w:rsidR="00BC3467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; g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oing through unfamiliar gates, barn doors, 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handling and loading chutes and</w:t>
      </w:r>
      <w:r w:rsidR="00BC3467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 m</w:t>
      </w:r>
      <w:r w:rsidR="00BC3467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oving or flapping objects</w:t>
      </w:r>
      <w:r w:rsidR="00F3161B" w:rsidRPr="00E11572">
        <w:rPr>
          <w:rFonts w:ascii="Source Sans Pro Light" w:hAnsi="Source Sans Pro Light" w:cs="Arial"/>
          <w:color w:val="000000"/>
          <w:sz w:val="22"/>
          <w:szCs w:val="22"/>
          <w:shd w:val="clear" w:color="auto" w:fill="FFFFFF"/>
        </w:rPr>
        <w:t>.</w:t>
      </w:r>
      <w:r w:rsidR="007830B8" w:rsidRPr="00FA71F5">
        <w:rPr>
          <w:rFonts w:ascii="Source Sans Pro Light" w:hAnsi="Source Sans Pro Light"/>
          <w:b/>
          <w:bCs/>
          <w:sz w:val="22"/>
          <w:szCs w:val="22"/>
        </w:rPr>
        <w:t xml:space="preserve">  </w:t>
      </w:r>
      <w:r w:rsidR="00947868">
        <w:rPr>
          <w:rFonts w:ascii="Source Sans Pro Light" w:hAnsi="Source Sans Pro Light"/>
          <w:b/>
          <w:bCs/>
          <w:sz w:val="22"/>
          <w:szCs w:val="22"/>
        </w:rPr>
        <w:t xml:space="preserve">    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FA71F5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5C8651D7" w14:textId="613351A1" w:rsidR="00E97591" w:rsidRPr="008A53E0" w:rsidRDefault="00E97591" w:rsidP="00295DCB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 xml:space="preserve">3. </w:t>
      </w:r>
      <w:r w:rsidR="00295DCB">
        <w:rPr>
          <w:rFonts w:ascii="Source Sans Pro Light" w:hAnsi="Source Sans Pro Light"/>
          <w:sz w:val="22"/>
          <w:szCs w:val="22"/>
        </w:rPr>
        <w:t>Reasons cattle kick may include:</w:t>
      </w:r>
      <w:r w:rsidR="00F3161B">
        <w:rPr>
          <w:rFonts w:ascii="Source Sans Pro Light" w:hAnsi="Source Sans Pro Light"/>
          <w:sz w:val="22"/>
          <w:szCs w:val="22"/>
        </w:rPr>
        <w:t xml:space="preserve"> </w:t>
      </w:r>
      <w:r w:rsidR="00FA71F5">
        <w:rPr>
          <w:rFonts w:ascii="Source Sans Pro Light" w:hAnsi="Source Sans Pro Light"/>
          <w:sz w:val="22"/>
          <w:szCs w:val="22"/>
        </w:rPr>
        <w:t xml:space="preserve"> </w:t>
      </w: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30C45A83" w14:textId="2813192B" w:rsidR="008A53E0" w:rsidRPr="008A53E0" w:rsidRDefault="00295DCB" w:rsidP="00295DCB">
      <w:pPr>
        <w:pStyle w:val="ListParagraph"/>
        <w:numPr>
          <w:ilvl w:val="0"/>
          <w:numId w:val="29"/>
        </w:numPr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p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ain</w:t>
      </w:r>
    </w:p>
    <w:p w14:paraId="2BB87064" w14:textId="77777777" w:rsidR="00295DCB" w:rsidRPr="00295DCB" w:rsidRDefault="00295DCB" w:rsidP="00295DCB">
      <w:pPr>
        <w:pStyle w:val="ListParagraph"/>
        <w:numPr>
          <w:ilvl w:val="0"/>
          <w:numId w:val="29"/>
        </w:numPr>
        <w:spacing w:line="259" w:lineRule="auto"/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injury or inflammation</w:t>
      </w:r>
      <w:r>
        <w:rPr>
          <w:rFonts w:ascii="Source Sans Pro Light" w:hAnsi="Source Sans Pro Light"/>
          <w:sz w:val="22"/>
          <w:szCs w:val="22"/>
          <w:shd w:val="clear" w:color="auto" w:fill="FFFFFF"/>
        </w:rPr>
        <w:t xml:space="preserve"> </w:t>
      </w:r>
    </w:p>
    <w:p w14:paraId="49A44A5B" w14:textId="3EC54EA3" w:rsidR="00295DCB" w:rsidRDefault="00295DCB" w:rsidP="00295DCB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something is in their blind spot</w:t>
      </w: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</w:t>
      </w:r>
    </w:p>
    <w:p w14:paraId="3266AB4B" w14:textId="27C61B30" w:rsidR="00295DCB" w:rsidRDefault="00295DCB" w:rsidP="00295DCB">
      <w:pPr>
        <w:pStyle w:val="ListParagraph"/>
        <w:numPr>
          <w:ilvl w:val="0"/>
          <w:numId w:val="29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s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udden noises</w:t>
      </w:r>
    </w:p>
    <w:p w14:paraId="12D18828" w14:textId="026386D3" w:rsidR="00E97591" w:rsidRPr="008A53E0" w:rsidRDefault="00295DCB" w:rsidP="00D0699B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sz w:val="22"/>
          <w:szCs w:val="22"/>
          <w:lang w:val="en-CA"/>
        </w:rPr>
        <w:t>a</w:t>
      </w:r>
      <w:r w:rsidR="00D0699B" w:rsidRPr="008A53E0">
        <w:rPr>
          <w:rFonts w:ascii="Source Sans Pro Light" w:eastAsia="Times New Roman" w:hAnsi="Source Sans Pro Light"/>
          <w:sz w:val="22"/>
          <w:szCs w:val="22"/>
          <w:lang w:val="en-CA"/>
        </w:rPr>
        <w:t>ll of the Above</w:t>
      </w:r>
    </w:p>
    <w:p w14:paraId="0B612D6B" w14:textId="549E3543" w:rsidR="00E97591" w:rsidRDefault="00E97591" w:rsidP="001604B0">
      <w:pPr>
        <w:spacing w:after="120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4.</w:t>
      </w:r>
      <w:r w:rsidR="00332D7C" w:rsidRPr="008A53E0">
        <w:rPr>
          <w:rFonts w:ascii="Source Sans Pro Light" w:eastAsia="Times New Roman" w:hAnsi="Source Sans Pro Light"/>
          <w:sz w:val="22"/>
          <w:szCs w:val="22"/>
        </w:rPr>
        <w:t xml:space="preserve"> </w:t>
      </w:r>
      <w:r w:rsidR="00295DCB"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Handlers can effectively move cattle and other animals by understanding and remaining at the edge of the flight zone</w:t>
      </w:r>
      <w:r w:rsidR="00295DCB">
        <w:rPr>
          <w:rFonts w:ascii="Source Sans Pro Light" w:hAnsi="Source Sans Pro Light"/>
          <w:color w:val="222222"/>
          <w:sz w:val="22"/>
          <w:szCs w:val="22"/>
          <w:shd w:val="clear" w:color="auto" w:fill="FFFFFF"/>
        </w:rPr>
        <w:t xml:space="preserve">.     </w:t>
      </w:r>
      <w:r w:rsidR="00295DCB" w:rsidRPr="00FA71F5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="00295DCB" w:rsidRPr="00FA71F5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="00295DCB" w:rsidRPr="00FA71F5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03ABE2F6" w14:textId="6E03F2D9" w:rsidR="001604B0" w:rsidRPr="00771C58" w:rsidRDefault="001604B0" w:rsidP="001604B0">
      <w:pPr>
        <w:autoSpaceDE w:val="0"/>
        <w:autoSpaceDN w:val="0"/>
        <w:adjustRightInd w:val="0"/>
        <w:spacing w:line="221" w:lineRule="atLeast"/>
        <w:ind w:right="100"/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 w:rsidRPr="001604B0">
        <w:rPr>
          <w:rFonts w:ascii="Source Sans Pro Light" w:hAnsi="Source Sans Pro Light"/>
          <w:sz w:val="22"/>
          <w:szCs w:val="22"/>
        </w:rPr>
        <w:t>5.</w:t>
      </w:r>
      <w:r>
        <w:rPr>
          <w:b/>
          <w:bCs/>
          <w:sz w:val="22"/>
          <w:szCs w:val="22"/>
        </w:rPr>
        <w:t xml:space="preserve">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Farm employers and workers handling large animals can be killed or injured in a number of ways such as:</w:t>
      </w:r>
    </w:p>
    <w:p w14:paraId="52DBDB48" w14:textId="1880A933" w:rsidR="001604B0" w:rsidRDefault="001604B0" w:rsidP="001604B0">
      <w:pP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a.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stepped on</w:t>
      </w:r>
    </w:p>
    <w:p w14:paraId="214AAD8C" w14:textId="750694A0" w:rsidR="001604B0" w:rsidRDefault="001604B0" w:rsidP="001604B0">
      <w:pP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b.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knocked dow</w:t>
      </w: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n</w:t>
      </w:r>
    </w:p>
    <w:p w14:paraId="3BA86D28" w14:textId="15026892" w:rsidR="001604B0" w:rsidRDefault="001604B0" w:rsidP="001604B0">
      <w:pP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c.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kicked</w:t>
      </w: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,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bitten</w:t>
      </w:r>
    </w:p>
    <w:p w14:paraId="546E355D" w14:textId="1AE7D2BC" w:rsidR="001604B0" w:rsidRDefault="001604B0" w:rsidP="001604B0">
      <w:pP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 xml:space="preserve">d. </w:t>
      </w:r>
      <w:r w:rsidRPr="00771C58"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pinned against a hard surface</w:t>
      </w:r>
    </w:p>
    <w:p w14:paraId="4A8C3B88" w14:textId="1AA71C73" w:rsidR="001604B0" w:rsidRPr="001604B0" w:rsidRDefault="001604B0" w:rsidP="001604B0">
      <w:pPr>
        <w:spacing w:after="120"/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</w:pPr>
      <w:r>
        <w:rPr>
          <w:rFonts w:ascii="Source Sans Pro Light" w:hAnsi="Source Sans Pro Light" w:cs="Source Sans Pro Light"/>
          <w:color w:val="211D1E"/>
          <w:sz w:val="22"/>
          <w:szCs w:val="22"/>
          <w:lang w:val="en-CA"/>
        </w:rPr>
        <w:t>e. all of the above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FA71F5" w:rsidRPr="008B17C2" w14:paraId="07F33A9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8E6" w14:textId="77777777" w:rsidR="00FA71F5" w:rsidRPr="008B17C2" w:rsidRDefault="00FA71F5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B623" w14:textId="77777777" w:rsidR="00FA71F5" w:rsidRPr="008B17C2" w:rsidRDefault="00FA71F5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31891" w:rsidRPr="008B17C2" w14:paraId="402E752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DDDB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F9F2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9217" w14:textId="77777777" w:rsidR="00DE400B" w:rsidRDefault="00DE400B" w:rsidP="00BC1990">
      <w:r>
        <w:separator/>
      </w:r>
    </w:p>
  </w:endnote>
  <w:endnote w:type="continuationSeparator" w:id="0">
    <w:p w14:paraId="58A7D374" w14:textId="77777777" w:rsidR="00DE400B" w:rsidRDefault="00DE400B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A8FF" w14:textId="77777777" w:rsidR="00DE400B" w:rsidRDefault="00DE400B" w:rsidP="00BC1990">
      <w:r>
        <w:separator/>
      </w:r>
    </w:p>
  </w:footnote>
  <w:footnote w:type="continuationSeparator" w:id="0">
    <w:p w14:paraId="58EC08E2" w14:textId="77777777" w:rsidR="00DE400B" w:rsidRDefault="00DE400B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18" name="Graphic 18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00F124"/>
    <w:multiLevelType w:val="hybridMultilevel"/>
    <w:tmpl w:val="FF0527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4025E7"/>
    <w:multiLevelType w:val="hybridMultilevel"/>
    <w:tmpl w:val="10EC3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74203E"/>
    <w:multiLevelType w:val="hybridMultilevel"/>
    <w:tmpl w:val="E7FF97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08333D"/>
    <w:multiLevelType w:val="hybridMultilevel"/>
    <w:tmpl w:val="0CFACE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5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6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7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8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1012CF5"/>
    <w:multiLevelType w:val="hybridMultilevel"/>
    <w:tmpl w:val="A2644654"/>
    <w:lvl w:ilvl="0" w:tplc="97F4DE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4E39186"/>
    <w:multiLevelType w:val="hybridMultilevel"/>
    <w:tmpl w:val="33E39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28034427"/>
    <w:multiLevelType w:val="multilevel"/>
    <w:tmpl w:val="8BF2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D73368"/>
    <w:multiLevelType w:val="hybridMultilevel"/>
    <w:tmpl w:val="1A5A6D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57754FB"/>
    <w:multiLevelType w:val="hybridMultilevel"/>
    <w:tmpl w:val="CE7E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3162F"/>
    <w:multiLevelType w:val="hybridMultilevel"/>
    <w:tmpl w:val="729651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4D1BF8"/>
    <w:multiLevelType w:val="hybridMultilevel"/>
    <w:tmpl w:val="D8168706"/>
    <w:lvl w:ilvl="0" w:tplc="6D40AE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3E86975"/>
    <w:multiLevelType w:val="hybridMultilevel"/>
    <w:tmpl w:val="A8347FAA"/>
    <w:lvl w:ilvl="0" w:tplc="25A4618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0C204B"/>
    <w:multiLevelType w:val="multilevel"/>
    <w:tmpl w:val="3A30C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6F58C2"/>
    <w:multiLevelType w:val="hybridMultilevel"/>
    <w:tmpl w:val="CA664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C057A"/>
    <w:multiLevelType w:val="hybridMultilevel"/>
    <w:tmpl w:val="F6325E5C"/>
    <w:lvl w:ilvl="0" w:tplc="5680F4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0"/>
  </w:num>
  <w:num w:numId="4">
    <w:abstractNumId w:val="22"/>
  </w:num>
  <w:num w:numId="5">
    <w:abstractNumId w:val="36"/>
  </w:num>
  <w:num w:numId="6">
    <w:abstractNumId w:val="34"/>
  </w:num>
  <w:num w:numId="7">
    <w:abstractNumId w:val="29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7"/>
  </w:num>
  <w:num w:numId="23">
    <w:abstractNumId w:val="32"/>
  </w:num>
  <w:num w:numId="24">
    <w:abstractNumId w:val="20"/>
  </w:num>
  <w:num w:numId="25">
    <w:abstractNumId w:val="23"/>
  </w:num>
  <w:num w:numId="26">
    <w:abstractNumId w:val="41"/>
  </w:num>
  <w:num w:numId="27">
    <w:abstractNumId w:val="35"/>
  </w:num>
  <w:num w:numId="28">
    <w:abstractNumId w:val="44"/>
  </w:num>
  <w:num w:numId="29">
    <w:abstractNumId w:val="31"/>
  </w:num>
  <w:num w:numId="30">
    <w:abstractNumId w:val="43"/>
  </w:num>
  <w:num w:numId="31">
    <w:abstractNumId w:val="39"/>
  </w:num>
  <w:num w:numId="32">
    <w:abstractNumId w:val="38"/>
  </w:num>
  <w:num w:numId="33">
    <w:abstractNumId w:val="28"/>
  </w:num>
  <w:num w:numId="34">
    <w:abstractNumId w:val="42"/>
  </w:num>
  <w:num w:numId="35">
    <w:abstractNumId w:val="37"/>
  </w:num>
  <w:num w:numId="36">
    <w:abstractNumId w:val="24"/>
  </w:num>
  <w:num w:numId="37">
    <w:abstractNumId w:val="26"/>
  </w:num>
  <w:num w:numId="38">
    <w:abstractNumId w:val="18"/>
  </w:num>
  <w:num w:numId="39">
    <w:abstractNumId w:val="27"/>
  </w:num>
  <w:num w:numId="40">
    <w:abstractNumId w:val="1"/>
  </w:num>
  <w:num w:numId="41">
    <w:abstractNumId w:val="25"/>
  </w:num>
  <w:num w:numId="42">
    <w:abstractNumId w:val="2"/>
  </w:num>
  <w:num w:numId="43">
    <w:abstractNumId w:val="19"/>
  </w:num>
  <w:num w:numId="44">
    <w:abstractNumId w:val="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560EF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D23A0"/>
    <w:rsid w:val="000E05B5"/>
    <w:rsid w:val="000F23E8"/>
    <w:rsid w:val="00111DBF"/>
    <w:rsid w:val="00113275"/>
    <w:rsid w:val="00131914"/>
    <w:rsid w:val="00142777"/>
    <w:rsid w:val="001604B0"/>
    <w:rsid w:val="00163988"/>
    <w:rsid w:val="00171569"/>
    <w:rsid w:val="00180DFE"/>
    <w:rsid w:val="00181C2D"/>
    <w:rsid w:val="001A6AAB"/>
    <w:rsid w:val="001B774D"/>
    <w:rsid w:val="001E0DD0"/>
    <w:rsid w:val="001E6135"/>
    <w:rsid w:val="00207984"/>
    <w:rsid w:val="00223D47"/>
    <w:rsid w:val="00224F16"/>
    <w:rsid w:val="00230DF2"/>
    <w:rsid w:val="00243D04"/>
    <w:rsid w:val="002615FB"/>
    <w:rsid w:val="002709D1"/>
    <w:rsid w:val="00280323"/>
    <w:rsid w:val="00293327"/>
    <w:rsid w:val="00295DCB"/>
    <w:rsid w:val="00296219"/>
    <w:rsid w:val="002C2740"/>
    <w:rsid w:val="002D3044"/>
    <w:rsid w:val="002E3CE2"/>
    <w:rsid w:val="00302CBF"/>
    <w:rsid w:val="00331891"/>
    <w:rsid w:val="003319F4"/>
    <w:rsid w:val="00332D7C"/>
    <w:rsid w:val="00345747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31B8B"/>
    <w:rsid w:val="00444C14"/>
    <w:rsid w:val="00465482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5483E"/>
    <w:rsid w:val="00557422"/>
    <w:rsid w:val="00586B8D"/>
    <w:rsid w:val="00590B8A"/>
    <w:rsid w:val="00597777"/>
    <w:rsid w:val="005A29C5"/>
    <w:rsid w:val="005A3777"/>
    <w:rsid w:val="005C3B90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94E82"/>
    <w:rsid w:val="006B00C7"/>
    <w:rsid w:val="006B6642"/>
    <w:rsid w:val="006E123A"/>
    <w:rsid w:val="006E6902"/>
    <w:rsid w:val="0071160E"/>
    <w:rsid w:val="00744350"/>
    <w:rsid w:val="00746E96"/>
    <w:rsid w:val="00771C58"/>
    <w:rsid w:val="007830B8"/>
    <w:rsid w:val="00786496"/>
    <w:rsid w:val="00792C24"/>
    <w:rsid w:val="007930C4"/>
    <w:rsid w:val="007A2174"/>
    <w:rsid w:val="007C2B5D"/>
    <w:rsid w:val="007C37C2"/>
    <w:rsid w:val="007F30A4"/>
    <w:rsid w:val="007F51B3"/>
    <w:rsid w:val="00822172"/>
    <w:rsid w:val="008317E1"/>
    <w:rsid w:val="00836CB7"/>
    <w:rsid w:val="00845500"/>
    <w:rsid w:val="00867235"/>
    <w:rsid w:val="0087295D"/>
    <w:rsid w:val="008A41A0"/>
    <w:rsid w:val="008A53E0"/>
    <w:rsid w:val="008B17C2"/>
    <w:rsid w:val="008B5B3C"/>
    <w:rsid w:val="008C573F"/>
    <w:rsid w:val="008C6878"/>
    <w:rsid w:val="008D0DA7"/>
    <w:rsid w:val="008D5FB3"/>
    <w:rsid w:val="008F4C7B"/>
    <w:rsid w:val="009332DA"/>
    <w:rsid w:val="009360F9"/>
    <w:rsid w:val="00947868"/>
    <w:rsid w:val="0095064E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12D52"/>
    <w:rsid w:val="00A34409"/>
    <w:rsid w:val="00A350DF"/>
    <w:rsid w:val="00A62CCB"/>
    <w:rsid w:val="00A76F87"/>
    <w:rsid w:val="00A83304"/>
    <w:rsid w:val="00A837DB"/>
    <w:rsid w:val="00A91269"/>
    <w:rsid w:val="00A93201"/>
    <w:rsid w:val="00AB050D"/>
    <w:rsid w:val="00AC2D12"/>
    <w:rsid w:val="00AC345E"/>
    <w:rsid w:val="00AD2D58"/>
    <w:rsid w:val="00AD6E55"/>
    <w:rsid w:val="00AF2C4E"/>
    <w:rsid w:val="00AF4F73"/>
    <w:rsid w:val="00B005B0"/>
    <w:rsid w:val="00B027DF"/>
    <w:rsid w:val="00B14F56"/>
    <w:rsid w:val="00B15A60"/>
    <w:rsid w:val="00B162E4"/>
    <w:rsid w:val="00B278A4"/>
    <w:rsid w:val="00B36D7F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3467"/>
    <w:rsid w:val="00BC7C1F"/>
    <w:rsid w:val="00BD4EB2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94FCD"/>
    <w:rsid w:val="00C97E63"/>
    <w:rsid w:val="00CD2FF8"/>
    <w:rsid w:val="00CE479A"/>
    <w:rsid w:val="00D0699B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4317"/>
    <w:rsid w:val="00DB776B"/>
    <w:rsid w:val="00DB7BA4"/>
    <w:rsid w:val="00DC2E02"/>
    <w:rsid w:val="00DD4C90"/>
    <w:rsid w:val="00DE1FCA"/>
    <w:rsid w:val="00DE400B"/>
    <w:rsid w:val="00DF0C40"/>
    <w:rsid w:val="00DF1839"/>
    <w:rsid w:val="00DF4B72"/>
    <w:rsid w:val="00E002E4"/>
    <w:rsid w:val="00E0052B"/>
    <w:rsid w:val="00E03CAB"/>
    <w:rsid w:val="00E11572"/>
    <w:rsid w:val="00E1551C"/>
    <w:rsid w:val="00E17FB8"/>
    <w:rsid w:val="00E42CBE"/>
    <w:rsid w:val="00E478EA"/>
    <w:rsid w:val="00E47B4D"/>
    <w:rsid w:val="00E91AA4"/>
    <w:rsid w:val="00E97591"/>
    <w:rsid w:val="00EE72A1"/>
    <w:rsid w:val="00EE7EEF"/>
    <w:rsid w:val="00F000E5"/>
    <w:rsid w:val="00F10550"/>
    <w:rsid w:val="00F13747"/>
    <w:rsid w:val="00F14553"/>
    <w:rsid w:val="00F3161B"/>
    <w:rsid w:val="00F53FD6"/>
    <w:rsid w:val="00F545C0"/>
    <w:rsid w:val="00F65C80"/>
    <w:rsid w:val="00F823E5"/>
    <w:rsid w:val="00F82EF8"/>
    <w:rsid w:val="00F851C7"/>
    <w:rsid w:val="00FA71F5"/>
    <w:rsid w:val="00FB3A49"/>
    <w:rsid w:val="00FB6B7F"/>
    <w:rsid w:val="00FD430D"/>
    <w:rsid w:val="00FE610F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F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15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locked/>
    <w:rsid w:val="00B36D7F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0560EF"/>
    <w:pPr>
      <w:widowControl/>
      <w:suppressAutoHyphens w:val="0"/>
      <w:autoSpaceDE w:val="0"/>
      <w:autoSpaceDN w:val="0"/>
      <w:adjustRightInd w:val="0"/>
      <w:spacing w:line="281" w:lineRule="atLeast"/>
    </w:pPr>
    <w:rPr>
      <w:rFonts w:ascii="Source Sans Pro" w:eastAsia="MS ??" w:hAnsi="Source Sans Pro"/>
      <w:color w:val="auto"/>
      <w:kern w:val="0"/>
      <w:szCs w:val="24"/>
      <w:lang w:val="en-CA"/>
    </w:rPr>
  </w:style>
  <w:style w:type="paragraph" w:customStyle="1" w:styleId="Pa0">
    <w:name w:val="Pa0"/>
    <w:basedOn w:val="Default"/>
    <w:next w:val="Default"/>
    <w:uiPriority w:val="99"/>
    <w:rsid w:val="000560EF"/>
    <w:pPr>
      <w:widowControl/>
      <w:suppressAutoHyphens w:val="0"/>
      <w:autoSpaceDE w:val="0"/>
      <w:autoSpaceDN w:val="0"/>
      <w:adjustRightInd w:val="0"/>
      <w:spacing w:line="221" w:lineRule="atLeast"/>
    </w:pPr>
    <w:rPr>
      <w:rFonts w:ascii="Source Sans Pro" w:eastAsia="MS ??" w:hAnsi="Source Sans Pro"/>
      <w:color w:val="auto"/>
      <w:kern w:val="0"/>
      <w:szCs w:val="24"/>
      <w:lang w:val="en-CA"/>
    </w:rPr>
  </w:style>
  <w:style w:type="paragraph" w:customStyle="1" w:styleId="Pa2">
    <w:name w:val="Pa2"/>
    <w:basedOn w:val="Default"/>
    <w:next w:val="Default"/>
    <w:uiPriority w:val="99"/>
    <w:rsid w:val="00771C58"/>
    <w:pPr>
      <w:widowControl/>
      <w:suppressAutoHyphens w:val="0"/>
      <w:autoSpaceDE w:val="0"/>
      <w:autoSpaceDN w:val="0"/>
      <w:adjustRightInd w:val="0"/>
      <w:spacing w:line="361" w:lineRule="atLeast"/>
    </w:pPr>
    <w:rPr>
      <w:rFonts w:ascii="Source Sans Pro" w:eastAsia="MS ??" w:hAnsi="Source Sans Pro"/>
      <w:color w:val="auto"/>
      <w:kern w:val="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6766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4</cp:revision>
  <cp:lastPrinted>2011-08-22T12:39:00Z</cp:lastPrinted>
  <dcterms:created xsi:type="dcterms:W3CDTF">2020-09-23T17:28:00Z</dcterms:created>
  <dcterms:modified xsi:type="dcterms:W3CDTF">2020-09-24T13:29:00Z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Cattle Behaviour</vt:lpwstr>
  </property>
  <property fmtid="{D5CDD505-2E9C-101B-9397-08002B2CF9AE}" pid="3" name="Farm Name">
    <vt:lpwstr>[ FARM NAME }</vt:lpwstr>
  </property>
</Properties>
</file>