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1219059"/>
    <w:p w14:paraId="42576FCD" w14:textId="6086B990" w:rsidR="00DB1781" w:rsidRPr="00DB1781" w:rsidRDefault="002A2C6C" w:rsidP="00DB1781">
      <w:pPr>
        <w:pStyle w:val="Heading1"/>
        <w:rPr>
          <w:rFonts w:ascii="Source Sans Pro Light" w:hAnsi="Source Sans Pro Light"/>
          <w:sz w:val="22"/>
          <w:szCs w:val="22"/>
        </w:rPr>
      </w:pPr>
      <w:r w:rsidRPr="00C2108F">
        <w:rPr>
          <w:rFonts w:ascii="Source Sans Pro Light" w:hAnsi="Source Sans Pro Light"/>
          <w:caps/>
          <w:sz w:val="22"/>
          <w:szCs w:val="22"/>
        </w:rPr>
        <w:fldChar w:fldCharType="begin"/>
      </w:r>
      <w:r w:rsidRPr="00C2108F">
        <w:rPr>
          <w:rFonts w:ascii="Source Sans Pro Light" w:hAnsi="Source Sans Pro Light"/>
          <w:caps/>
          <w:sz w:val="22"/>
          <w:szCs w:val="22"/>
        </w:rPr>
        <w:instrText xml:space="preserve"> DOCPROPERTY  "Farm Name"  \* MERGEFORMAT </w:instrText>
      </w:r>
      <w:r w:rsidRPr="00C2108F">
        <w:rPr>
          <w:rFonts w:ascii="Source Sans Pro Light" w:hAnsi="Source Sans Pro Light"/>
          <w:caps/>
          <w:sz w:val="22"/>
          <w:szCs w:val="22"/>
        </w:rPr>
        <w:fldChar w:fldCharType="separate"/>
      </w:r>
      <w:r w:rsidRPr="00C2108F">
        <w:rPr>
          <w:rFonts w:ascii="Source Sans Pro Light" w:hAnsi="Source Sans Pro Light"/>
          <w:caps/>
          <w:sz w:val="22"/>
          <w:szCs w:val="22"/>
        </w:rPr>
        <w:t>&lt;&lt; Farm Name &gt;&gt;</w:t>
      </w:r>
      <w:r w:rsidRPr="00C2108F">
        <w:rPr>
          <w:rFonts w:ascii="Source Sans Pro Light" w:hAnsi="Source Sans Pro Light"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DB1781" w:rsidRPr="00DB1781">
        <w:rPr>
          <w:rFonts w:ascii="Source Sans Pro Light" w:hAnsi="Source Sans Pro Light"/>
          <w:sz w:val="22"/>
          <w:szCs w:val="22"/>
        </w:rPr>
        <w:t>WHMIS 2015 TRAINING &amp; COMMUNICATION POLICY</w:t>
      </w:r>
      <w:bookmarkEnd w:id="0"/>
    </w:p>
    <w:p w14:paraId="2F68D56E" w14:textId="77777777" w:rsidR="00DB1781" w:rsidRPr="00DB1781" w:rsidRDefault="00DB1781" w:rsidP="00DB1781">
      <w:pPr>
        <w:pStyle w:val="Default"/>
        <w:rPr>
          <w:rFonts w:ascii="Source Sans Pro Light" w:hAnsi="Source Sans Pro Light"/>
          <w:sz w:val="22"/>
          <w:szCs w:val="22"/>
        </w:rPr>
      </w:pPr>
    </w:p>
    <w:p w14:paraId="63D09B26" w14:textId="77777777" w:rsidR="00DB1781" w:rsidRPr="00DB1781" w:rsidRDefault="00DB1781" w:rsidP="00DB1781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DB1781">
        <w:rPr>
          <w:rFonts w:ascii="Source Sans Pro Light" w:hAnsi="Source Sans Pro Light"/>
          <w:b/>
          <w:sz w:val="22"/>
          <w:szCs w:val="22"/>
        </w:rPr>
        <w:t>Purpose:</w:t>
      </w:r>
    </w:p>
    <w:p w14:paraId="3C1DCB2D" w14:textId="6849D176" w:rsidR="00DB1781" w:rsidRPr="00DB1781" w:rsidRDefault="00DB1781" w:rsidP="00A612A0">
      <w:pPr>
        <w:pStyle w:val="Default"/>
        <w:spacing w:after="120"/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 xml:space="preserve">To ensure the health and safety of workers </w:t>
      </w:r>
      <w:r w:rsidR="00EA2E3C">
        <w:rPr>
          <w:rFonts w:ascii="Source Sans Pro Light" w:hAnsi="Source Sans Pro Light"/>
          <w:sz w:val="22"/>
          <w:szCs w:val="22"/>
        </w:rPr>
        <w:t>on the farm</w:t>
      </w:r>
      <w:r w:rsidRPr="00DB1781">
        <w:rPr>
          <w:rFonts w:ascii="Source Sans Pro Light" w:hAnsi="Source Sans Pro Light"/>
          <w:sz w:val="22"/>
          <w:szCs w:val="22"/>
        </w:rPr>
        <w:t xml:space="preserve"> who work with hazardous products in compliance </w:t>
      </w:r>
      <w:r w:rsidR="00A612A0">
        <w:rPr>
          <w:rFonts w:ascii="Source Sans Pro Light" w:hAnsi="Source Sans Pro Light"/>
          <w:sz w:val="22"/>
          <w:szCs w:val="22"/>
        </w:rPr>
        <w:t>with the Occupational Health and Safety WHMIS Regulations and the Global Harmonized System.</w:t>
      </w:r>
    </w:p>
    <w:p w14:paraId="5E085AC8" w14:textId="77777777" w:rsidR="00DB1781" w:rsidRPr="00DB1781" w:rsidRDefault="00DB1781" w:rsidP="00DB1781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DB1781">
        <w:rPr>
          <w:rFonts w:ascii="Source Sans Pro Light" w:hAnsi="Source Sans Pro Light"/>
          <w:b/>
          <w:sz w:val="22"/>
          <w:szCs w:val="22"/>
        </w:rPr>
        <w:t>Policy:</w:t>
      </w:r>
    </w:p>
    <w:p w14:paraId="7CC34C4F" w14:textId="36A77880" w:rsidR="00DB1781" w:rsidRPr="00DB1781" w:rsidRDefault="00A612A0" w:rsidP="00A612A0">
      <w:pPr>
        <w:pStyle w:val="Default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2A2C6C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shall provide a list of hazardous materials </w:t>
      </w:r>
      <w:r>
        <w:rPr>
          <w:rFonts w:ascii="Source Sans Pro Light" w:hAnsi="Source Sans Pro Light"/>
          <w:sz w:val="22"/>
          <w:szCs w:val="22"/>
        </w:rPr>
        <w:t>on the farm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and those of which the workers will use to perform work.  Ensure that all </w:t>
      </w:r>
      <w:r>
        <w:rPr>
          <w:rFonts w:ascii="Source Sans Pro Light" w:hAnsi="Source Sans Pro Light"/>
          <w:sz w:val="22"/>
          <w:szCs w:val="22"/>
        </w:rPr>
        <w:t>workers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who work with or in proximity of controlled products are informed of all hazard information of which </w:t>
      </w:r>
      <w:r>
        <w:rPr>
          <w:rFonts w:ascii="Source Sans Pro Light" w:hAnsi="Source Sans Pro Light"/>
          <w:sz w:val="22"/>
          <w:szCs w:val="22"/>
        </w:rPr>
        <w:t>the farm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is aware or ought to be aware concerning the controlled product.  All workers will be trained in WHMIS 2015.  When possible, a substance that is hazardous </w:t>
      </w:r>
      <w:r w:rsidR="00EA2E3C">
        <w:rPr>
          <w:rFonts w:ascii="Source Sans Pro Light" w:hAnsi="Source Sans Pro Light"/>
          <w:sz w:val="22"/>
          <w:szCs w:val="22"/>
        </w:rPr>
        <w:t xml:space="preserve">shall 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be replaced with a non-hazardous one.  Safety Data Sheets must be obtained for each hazardous product onsite and kept current within the last 3 years or most recently published and readily available to the worker </w:t>
      </w:r>
      <w:r w:rsidR="00EA2E3C">
        <w:rPr>
          <w:rFonts w:ascii="Source Sans Pro Light" w:hAnsi="Source Sans Pro Light"/>
          <w:sz w:val="22"/>
          <w:szCs w:val="22"/>
        </w:rPr>
        <w:t>on the farm.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 An internet connection must not be required to access the Safety Data Sheets.</w:t>
      </w:r>
    </w:p>
    <w:p w14:paraId="7C603A22" w14:textId="1C5010BE" w:rsidR="00DB1781" w:rsidRPr="00DB1781" w:rsidRDefault="00DB1781" w:rsidP="00DB1781">
      <w:pPr>
        <w:pStyle w:val="Default"/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The training/communication will include, but not limited to:</w:t>
      </w:r>
    </w:p>
    <w:p w14:paraId="12A3241D" w14:textId="3F75F73D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 xml:space="preserve">Identify Hazardous Products </w:t>
      </w:r>
      <w:r w:rsidR="00A612A0">
        <w:rPr>
          <w:rFonts w:ascii="Source Sans Pro Light" w:hAnsi="Source Sans Pro Light"/>
          <w:sz w:val="22"/>
          <w:szCs w:val="22"/>
        </w:rPr>
        <w:t>on the farm.</w:t>
      </w:r>
    </w:p>
    <w:p w14:paraId="17AD2675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Reading &amp; Understanding Labels – Supplier &amp; Workplace</w:t>
      </w:r>
    </w:p>
    <w:p w14:paraId="68A919A3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Understanding the difference between supplier and workplace labels</w:t>
      </w:r>
    </w:p>
    <w:p w14:paraId="3A4978D4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Understanding where to obtain workplace labels and information required for decanted products</w:t>
      </w:r>
    </w:p>
    <w:p w14:paraId="2FAD2519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Replacing Labels</w:t>
      </w:r>
    </w:p>
    <w:p w14:paraId="2074FFE2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Using Hazardous Products as intended by the manufacturer</w:t>
      </w:r>
    </w:p>
    <w:p w14:paraId="438945BC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Reading &amp; Understanding Safety Data Sheets</w:t>
      </w:r>
    </w:p>
    <w:p w14:paraId="044525D3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Availability of Safety Data sheets</w:t>
      </w:r>
    </w:p>
    <w:p w14:paraId="6BC8D209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Updating and obtaining Safety Data Sheets</w:t>
      </w:r>
    </w:p>
    <w:p w14:paraId="122EA0ED" w14:textId="77777777" w:rsidR="00DB1781" w:rsidRPr="00DB1781" w:rsidRDefault="00DB1781" w:rsidP="00DB1781">
      <w:pPr>
        <w:pStyle w:val="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Disposing of Hazardous Products as per Safety Data Sheet</w:t>
      </w:r>
    </w:p>
    <w:p w14:paraId="21E06F1A" w14:textId="77777777" w:rsidR="00DB1781" w:rsidRPr="00DB1781" w:rsidRDefault="00DB1781" w:rsidP="00DB1781">
      <w:pPr>
        <w:pStyle w:val="Default"/>
        <w:rPr>
          <w:rFonts w:ascii="Source Sans Pro Light" w:hAnsi="Source Sans Pro Light"/>
          <w:sz w:val="22"/>
          <w:szCs w:val="22"/>
        </w:rPr>
      </w:pPr>
    </w:p>
    <w:p w14:paraId="3A130B77" w14:textId="77777777" w:rsidR="00DB1781" w:rsidRPr="00DB1781" w:rsidRDefault="00DB1781" w:rsidP="00DB1781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DB1781">
        <w:rPr>
          <w:rFonts w:ascii="Source Sans Pro Light" w:hAnsi="Source Sans Pro Light"/>
          <w:b/>
          <w:sz w:val="22"/>
          <w:szCs w:val="22"/>
        </w:rPr>
        <w:t>Responsibilities:</w:t>
      </w:r>
    </w:p>
    <w:p w14:paraId="07ABB7F7" w14:textId="4B97A010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2A2C6C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may allocate funds each year to ensure </w:t>
      </w:r>
      <w:r w:rsidR="00EA2E3C">
        <w:rPr>
          <w:rFonts w:ascii="Source Sans Pro Light" w:hAnsi="Source Sans Pro Light"/>
          <w:sz w:val="22"/>
          <w:szCs w:val="22"/>
        </w:rPr>
        <w:t>workers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are WHMIS 2015 trained.</w:t>
      </w:r>
    </w:p>
    <w:p w14:paraId="61BD2923" w14:textId="3BAEEE2C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shall ensure all hazardous products are labeled and labels are visible/readable.</w:t>
      </w:r>
    </w:p>
    <w:p w14:paraId="30E01C93" w14:textId="132051DE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shall ensure Safety Data Sheets are up to date.</w:t>
      </w:r>
    </w:p>
    <w:p w14:paraId="20B50CB8" w14:textId="0D16DAD9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The Farm Owner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shall ensure Safety Data Sheets are readily available </w:t>
      </w:r>
      <w:r>
        <w:rPr>
          <w:rFonts w:ascii="Source Sans Pro Light" w:hAnsi="Source Sans Pro Light"/>
          <w:sz w:val="22"/>
          <w:szCs w:val="22"/>
        </w:rPr>
        <w:t>on the farm</w:t>
      </w:r>
      <w:r w:rsidR="00DB1781" w:rsidRPr="00DB1781">
        <w:rPr>
          <w:rFonts w:ascii="Source Sans Pro Light" w:hAnsi="Source Sans Pro Light"/>
          <w:sz w:val="22"/>
          <w:szCs w:val="22"/>
        </w:rPr>
        <w:t>.</w:t>
      </w:r>
    </w:p>
    <w:p w14:paraId="5CB5B619" w14:textId="06C0994E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shall participate in WHMIS 2015 training.</w:t>
      </w:r>
    </w:p>
    <w:p w14:paraId="4217D352" w14:textId="0FAB1DCC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Workers </w:t>
      </w:r>
      <w:r w:rsidR="00DB1781" w:rsidRPr="00DB1781">
        <w:rPr>
          <w:rFonts w:ascii="Source Sans Pro Light" w:hAnsi="Source Sans Pro Light"/>
          <w:sz w:val="22"/>
          <w:szCs w:val="22"/>
        </w:rPr>
        <w:t>shall control hazards when working with hazardous products.</w:t>
      </w:r>
    </w:p>
    <w:p w14:paraId="2712BC65" w14:textId="21F9819E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Workers </w:t>
      </w:r>
      <w:r w:rsidRPr="00DB1781">
        <w:rPr>
          <w:rFonts w:ascii="Source Sans Pro Light" w:hAnsi="Source Sans Pro Light"/>
          <w:sz w:val="22"/>
          <w:szCs w:val="22"/>
        </w:rPr>
        <w:t>shall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report missing/unreadable labels or safety data sheets.</w:t>
      </w:r>
    </w:p>
    <w:p w14:paraId="14D22CBC" w14:textId="000BF946" w:rsidR="00DB1781" w:rsidRPr="00DB1781" w:rsidRDefault="00A612A0" w:rsidP="00DB1781">
      <w:pPr>
        <w:pStyle w:val="Default"/>
        <w:numPr>
          <w:ilvl w:val="0"/>
          <w:numId w:val="2"/>
        </w:num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</w:t>
      </w:r>
      <w:r w:rsidR="00DB1781" w:rsidRPr="00DB1781">
        <w:rPr>
          <w:rFonts w:ascii="Source Sans Pro Light" w:hAnsi="Source Sans Pro Light"/>
          <w:sz w:val="22"/>
          <w:szCs w:val="22"/>
        </w:rPr>
        <w:t xml:space="preserve"> shall place Workplace labels on all containers with decanted material regardless of timeline for use.</w:t>
      </w:r>
    </w:p>
    <w:p w14:paraId="5E0AEB0E" w14:textId="77777777" w:rsidR="00DB1781" w:rsidRPr="00DB1781" w:rsidRDefault="00DB1781" w:rsidP="00DB1781">
      <w:pPr>
        <w:pStyle w:val="Default"/>
        <w:rPr>
          <w:rFonts w:ascii="Source Sans Pro Light" w:hAnsi="Source Sans Pro Light"/>
          <w:sz w:val="22"/>
          <w:szCs w:val="22"/>
        </w:rPr>
      </w:pPr>
    </w:p>
    <w:p w14:paraId="63E87238" w14:textId="77777777" w:rsidR="00DB1781" w:rsidRPr="00DB1781" w:rsidRDefault="00DB1781" w:rsidP="00DB1781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DB1781">
        <w:rPr>
          <w:rFonts w:ascii="Source Sans Pro Light" w:hAnsi="Source Sans Pro Light"/>
          <w:b/>
          <w:sz w:val="22"/>
          <w:szCs w:val="22"/>
        </w:rPr>
        <w:t>Violations:</w:t>
      </w:r>
    </w:p>
    <w:p w14:paraId="6772AB07" w14:textId="0AB0CFBB" w:rsidR="00DB1781" w:rsidRPr="00DB1781" w:rsidRDefault="00DB1781" w:rsidP="00DB1781">
      <w:pPr>
        <w:pStyle w:val="Default"/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 xml:space="preserve">Any </w:t>
      </w:r>
      <w:r w:rsidR="00C2108F">
        <w:rPr>
          <w:rFonts w:ascii="Source Sans Pro Light" w:hAnsi="Source Sans Pro Light"/>
          <w:sz w:val="22"/>
          <w:szCs w:val="22"/>
        </w:rPr>
        <w:t xml:space="preserve">worker </w:t>
      </w:r>
      <w:bookmarkStart w:id="1" w:name="_GoBack"/>
      <w:bookmarkEnd w:id="1"/>
      <w:r w:rsidRPr="00DB1781">
        <w:rPr>
          <w:rFonts w:ascii="Source Sans Pro Light" w:hAnsi="Source Sans Pro Light"/>
          <w:sz w:val="22"/>
          <w:szCs w:val="22"/>
        </w:rPr>
        <w:t xml:space="preserve">violating this </w:t>
      </w:r>
      <w:r w:rsidR="00A612A0">
        <w:rPr>
          <w:rFonts w:ascii="Source Sans Pro Light" w:hAnsi="Source Sans Pro Light"/>
          <w:sz w:val="22"/>
          <w:szCs w:val="22"/>
        </w:rPr>
        <w:t>policy</w:t>
      </w:r>
      <w:r w:rsidRPr="00DB1781">
        <w:rPr>
          <w:rFonts w:ascii="Source Sans Pro Light" w:hAnsi="Source Sans Pro Light"/>
          <w:sz w:val="22"/>
          <w:szCs w:val="22"/>
        </w:rPr>
        <w:t xml:space="preserve"> may be subject to the appropriate disciplinary action.</w:t>
      </w:r>
    </w:p>
    <w:p w14:paraId="35181FD5" w14:textId="77777777" w:rsidR="00DB1781" w:rsidRPr="00DB1781" w:rsidRDefault="00DB1781" w:rsidP="00DB1781">
      <w:pPr>
        <w:pStyle w:val="Default"/>
        <w:rPr>
          <w:rFonts w:ascii="Source Sans Pro Light" w:hAnsi="Source Sans Pro Light"/>
          <w:sz w:val="22"/>
          <w:szCs w:val="22"/>
        </w:rPr>
      </w:pPr>
    </w:p>
    <w:p w14:paraId="798A049E" w14:textId="77777777" w:rsidR="00DB1781" w:rsidRPr="00DB1781" w:rsidRDefault="00DB1781" w:rsidP="00DB1781">
      <w:pPr>
        <w:pStyle w:val="Default"/>
        <w:rPr>
          <w:rFonts w:ascii="Source Sans Pro Light" w:hAnsi="Source Sans Pro Light"/>
          <w:sz w:val="22"/>
          <w:szCs w:val="22"/>
        </w:rPr>
      </w:pPr>
    </w:p>
    <w:p w14:paraId="3EE02439" w14:textId="77777777" w:rsidR="00DB1781" w:rsidRPr="00DB1781" w:rsidRDefault="00DB1781" w:rsidP="00DB1781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22"/>
          <w:szCs w:val="22"/>
        </w:rPr>
        <w:t>Signed: ___________________________ Date: _________________</w:t>
      </w:r>
    </w:p>
    <w:p w14:paraId="37DA7E3E" w14:textId="77777777" w:rsidR="00DB1781" w:rsidRPr="00DB1781" w:rsidRDefault="00DB1781" w:rsidP="00DB1781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</w:p>
    <w:p w14:paraId="5429DAB4" w14:textId="30C7C442" w:rsidR="00A612A0" w:rsidRPr="00DB1781" w:rsidRDefault="00DB1781" w:rsidP="00A612A0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DB1781">
        <w:rPr>
          <w:rFonts w:ascii="Source Sans Pro Light" w:hAnsi="Source Sans Pro Light"/>
          <w:sz w:val="18"/>
          <w:szCs w:val="18"/>
        </w:rPr>
        <w:t>* The safety information in this policy is to be used in conjunction with all applicable Federal and Municipal Legislation.</w:t>
      </w:r>
    </w:p>
    <w:p w14:paraId="6F362914" w14:textId="0E13FEB4" w:rsidR="00D93FBE" w:rsidRPr="00DB1781" w:rsidRDefault="00D93FBE" w:rsidP="00DB1781">
      <w:pPr>
        <w:rPr>
          <w:rFonts w:ascii="Source Sans Pro Light" w:hAnsi="Source Sans Pro Light"/>
          <w:sz w:val="22"/>
          <w:szCs w:val="22"/>
        </w:rPr>
      </w:pPr>
    </w:p>
    <w:sectPr w:rsidR="00D93FBE" w:rsidRPr="00DB1781" w:rsidSect="00DB1781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24CBA" w14:textId="77777777" w:rsidR="00CE69EE" w:rsidRDefault="00CE69EE" w:rsidP="00E931DF">
      <w:r>
        <w:separator/>
      </w:r>
    </w:p>
  </w:endnote>
  <w:endnote w:type="continuationSeparator" w:id="0">
    <w:p w14:paraId="117FD271" w14:textId="77777777" w:rsidR="00CE69EE" w:rsidRDefault="00CE69EE" w:rsidP="00E9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339C" w14:textId="4E4A9B10" w:rsidR="00E931DF" w:rsidRPr="00E931DF" w:rsidRDefault="00E931DF" w:rsidP="00E931DF">
    <w:pPr>
      <w:jc w:val="both"/>
      <w:rPr>
        <w:rFonts w:ascii="Source Sans Pro Light" w:hAnsi="Source Sans Pro Light"/>
        <w:b w:val="0"/>
        <w:bCs/>
        <w:sz w:val="18"/>
        <w:szCs w:val="18"/>
      </w:rPr>
    </w:pPr>
    <w:r w:rsidRPr="006E36CD">
      <w:rPr>
        <w:rFonts w:ascii="Source Sans Pro Light" w:hAnsi="Source Sans Pro Light"/>
        <w:b w:val="0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15385" w14:textId="77777777" w:rsidR="00CE69EE" w:rsidRDefault="00CE69EE" w:rsidP="00E931DF">
      <w:r>
        <w:separator/>
      </w:r>
    </w:p>
  </w:footnote>
  <w:footnote w:type="continuationSeparator" w:id="0">
    <w:p w14:paraId="73A75FD6" w14:textId="77777777" w:rsidR="00CE69EE" w:rsidRDefault="00CE69EE" w:rsidP="00E9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5F1F"/>
    <w:multiLevelType w:val="hybridMultilevel"/>
    <w:tmpl w:val="CED08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41E8A"/>
    <w:multiLevelType w:val="hybridMultilevel"/>
    <w:tmpl w:val="053C50CA"/>
    <w:lvl w:ilvl="0" w:tplc="E0F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81"/>
    <w:rsid w:val="002A2C6C"/>
    <w:rsid w:val="00612E72"/>
    <w:rsid w:val="00A612A0"/>
    <w:rsid w:val="00C2108F"/>
    <w:rsid w:val="00CE69EE"/>
    <w:rsid w:val="00D93FBE"/>
    <w:rsid w:val="00DB1781"/>
    <w:rsid w:val="00E931DF"/>
    <w:rsid w:val="00E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C39D"/>
  <w15:chartTrackingRefBased/>
  <w15:docId w15:val="{A11DB590-9C33-4743-BE5E-200CD753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DB1781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1781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781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DB1781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DB1781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1DF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3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1DF"/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6</cp:revision>
  <dcterms:created xsi:type="dcterms:W3CDTF">2020-02-19T15:05:00Z</dcterms:created>
  <dcterms:modified xsi:type="dcterms:W3CDTF">2020-03-18T19:25:00Z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