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27DDF9B" w14:textId="205E9765" w:rsidR="0034216F" w:rsidRPr="0034216F" w:rsidRDefault="00C03213" w:rsidP="0034216F">
      <w:pPr>
        <w:pStyle w:val="Default"/>
        <w:jc w:val="center"/>
        <w:rPr>
          <w:rFonts w:ascii="Source Sans Pro Light" w:hAnsi="Source Sans Pro Light"/>
          <w:b/>
          <w:bCs/>
          <w:sz w:val="22"/>
          <w:szCs w:val="22"/>
        </w:rPr>
      </w:pPr>
      <w:r w:rsidRPr="00881CB2">
        <w:rPr>
          <w:rFonts w:ascii="Source Sans Pro Light" w:hAnsi="Source Sans Pro Light"/>
          <w:b/>
          <w:bCs/>
          <w:caps/>
          <w:sz w:val="22"/>
          <w:szCs w:val="22"/>
        </w:rPr>
        <w:fldChar w:fldCharType="begin"/>
      </w:r>
      <w:r w:rsidRPr="00881CB2">
        <w:rPr>
          <w:rFonts w:ascii="Source Sans Pro Light" w:hAnsi="Source Sans Pro Light"/>
          <w:b/>
          <w:bCs/>
          <w:caps/>
          <w:sz w:val="22"/>
          <w:szCs w:val="22"/>
        </w:rPr>
        <w:instrText xml:space="preserve"> DOCPROPERTY  "Farm Name"  \* MERGEFORMAT </w:instrText>
      </w:r>
      <w:r w:rsidRPr="00881CB2">
        <w:rPr>
          <w:rFonts w:ascii="Source Sans Pro Light" w:hAnsi="Source Sans Pro Light"/>
          <w:b/>
          <w:bCs/>
          <w:caps/>
          <w:sz w:val="22"/>
          <w:szCs w:val="22"/>
        </w:rPr>
        <w:fldChar w:fldCharType="separate"/>
      </w:r>
      <w:r w:rsidRPr="00881CB2">
        <w:rPr>
          <w:rFonts w:ascii="Source Sans Pro Light" w:hAnsi="Source Sans Pro Light"/>
          <w:b/>
          <w:bCs/>
          <w:caps/>
          <w:sz w:val="22"/>
          <w:szCs w:val="22"/>
        </w:rPr>
        <w:t>&lt;&lt; Farm Name &gt;&gt;</w:t>
      </w:r>
      <w:r w:rsidRPr="00881CB2">
        <w:rPr>
          <w:rFonts w:ascii="Source Sans Pro Light" w:hAnsi="Source Sans Pro Light"/>
          <w:b/>
          <w:bCs/>
          <w:caps/>
          <w:sz w:val="22"/>
          <w:szCs w:val="22"/>
        </w:rPr>
        <w:fldChar w:fldCharType="end"/>
      </w:r>
      <w:r>
        <w:rPr>
          <w:rFonts w:ascii="Source Sans Pro Light" w:hAnsi="Source Sans Pro Light"/>
          <w:b/>
          <w:bCs/>
          <w:sz w:val="22"/>
          <w:szCs w:val="22"/>
        </w:rPr>
        <w:t xml:space="preserve"> </w:t>
      </w:r>
      <w:r w:rsidR="0034216F" w:rsidRPr="0034216F">
        <w:rPr>
          <w:rFonts w:ascii="Source Sans Pro Light" w:hAnsi="Source Sans Pro Light"/>
          <w:b/>
          <w:bCs/>
          <w:sz w:val="22"/>
          <w:szCs w:val="22"/>
        </w:rPr>
        <w:t>EMPLOYEE ASSISTANCE PROGRAM</w:t>
      </w:r>
    </w:p>
    <w:p w14:paraId="673EAA78" w14:textId="0F5F51C4" w:rsidR="00D93FBE" w:rsidRDefault="00D93FBE"/>
    <w:p w14:paraId="39633E19" w14:textId="77777777" w:rsidR="00C03213" w:rsidRDefault="00C03213" w:rsidP="00C03213">
      <w:pPr>
        <w:rPr>
          <w:sz w:val="22"/>
          <w:szCs w:val="22"/>
        </w:rPr>
      </w:pPr>
      <w:r>
        <w:rPr>
          <w:sz w:val="22"/>
          <w:szCs w:val="22"/>
        </w:rPr>
        <w:t>RESOURCES:</w:t>
      </w:r>
    </w:p>
    <w:p w14:paraId="2F52278A" w14:textId="77777777" w:rsidR="00C03213" w:rsidRDefault="00C03213" w:rsidP="00C03213">
      <w:pPr>
        <w:pStyle w:val="ListParagraph"/>
        <w:numPr>
          <w:ilvl w:val="0"/>
          <w:numId w:val="2"/>
        </w:numPr>
        <w:spacing w:after="240" w:line="240" w:lineRule="auto"/>
        <w:ind w:left="357" w:hanging="357"/>
        <w:rPr>
          <w:b w:val="0"/>
          <w:bCs w:val="0"/>
          <w:sz w:val="22"/>
          <w:szCs w:val="22"/>
        </w:rPr>
      </w:pPr>
      <w:r>
        <w:rPr>
          <w:sz w:val="22"/>
          <w:szCs w:val="22"/>
        </w:rPr>
        <w:t>Addiction Services Nova Scotia</w:t>
      </w:r>
      <w:r>
        <w:rPr>
          <w:b w:val="0"/>
          <w:bCs w:val="0"/>
          <w:sz w:val="22"/>
          <w:szCs w:val="22"/>
        </w:rPr>
        <w:t xml:space="preserve"> - </w:t>
      </w:r>
      <w:hyperlink r:id="rId7" w:history="1">
        <w:r>
          <w:rPr>
            <w:rStyle w:val="Hyperlink"/>
            <w:sz w:val="22"/>
            <w:szCs w:val="22"/>
          </w:rPr>
          <w:t>https://novascotia.ca/dhw/addictions/</w:t>
        </w:r>
      </w:hyperlink>
    </w:p>
    <w:p w14:paraId="7DC3A688" w14:textId="77777777" w:rsidR="00C03213" w:rsidRDefault="0099107E" w:rsidP="00C03213">
      <w:pPr>
        <w:pStyle w:val="ListParagraph"/>
        <w:numPr>
          <w:ilvl w:val="0"/>
          <w:numId w:val="2"/>
        </w:numPr>
        <w:spacing w:after="0" w:line="240" w:lineRule="auto"/>
        <w:rPr>
          <w:sz w:val="22"/>
          <w:szCs w:val="22"/>
        </w:rPr>
      </w:pPr>
      <w:hyperlink r:id="rId8" w:history="1">
        <w:r w:rsidR="00C03213">
          <w:rPr>
            <w:rStyle w:val="Hyperlink"/>
            <w:color w:val="222222"/>
            <w:sz w:val="22"/>
            <w:szCs w:val="22"/>
            <w:shd w:val="clear" w:color="auto" w:fill="FFFFFF"/>
          </w:rPr>
          <w:t>Bayers Road Community Mental Health &amp; Addictions</w:t>
        </w:r>
      </w:hyperlink>
    </w:p>
    <w:p w14:paraId="55D8A199" w14:textId="77777777" w:rsidR="00C03213" w:rsidRDefault="00C03213" w:rsidP="00C03213">
      <w:pPr>
        <w:spacing w:after="0" w:line="240" w:lineRule="auto"/>
        <w:ind w:firstLine="360"/>
        <w:rPr>
          <w:b w:val="0"/>
          <w:bCs w:val="0"/>
          <w:sz w:val="22"/>
          <w:szCs w:val="22"/>
        </w:rPr>
      </w:pPr>
      <w:r>
        <w:rPr>
          <w:b w:val="0"/>
          <w:bCs w:val="0"/>
          <w:color w:val="000000"/>
          <w:sz w:val="22"/>
          <w:szCs w:val="22"/>
        </w:rPr>
        <w:t>A two-week group program for individuals that require a more intensive and daily treatment option.</w:t>
      </w:r>
    </w:p>
    <w:p w14:paraId="72BC3D86" w14:textId="77777777" w:rsidR="00C03213" w:rsidRDefault="00C03213" w:rsidP="00C03213">
      <w:pPr>
        <w:pStyle w:val="NormalWeb"/>
        <w:shd w:val="clear" w:color="auto" w:fill="FFFFFF"/>
        <w:spacing w:before="0" w:beforeAutospacing="0" w:after="0" w:afterAutospacing="0"/>
        <w:ind w:left="360"/>
        <w:rPr>
          <w:rFonts w:ascii="Source Sans Pro Light" w:hAnsi="Source Sans Pro Light"/>
          <w:color w:val="000000"/>
          <w:sz w:val="22"/>
          <w:szCs w:val="22"/>
        </w:rPr>
      </w:pPr>
      <w:r>
        <w:rPr>
          <w:rFonts w:ascii="Source Sans Pro Light" w:hAnsi="Source Sans Pro Light"/>
          <w:color w:val="000000"/>
          <w:sz w:val="22"/>
          <w:szCs w:val="22"/>
        </w:rPr>
        <w:t>Individuals may benefit from this type of program if they recently left an inpatient treatment program (i.e. detox) or need more help making changes to their substance use and/or gambling after trying other community-based treatment methods.</w:t>
      </w:r>
    </w:p>
    <w:p w14:paraId="3A9140CE" w14:textId="77777777" w:rsidR="00C03213" w:rsidRDefault="00C03213" w:rsidP="00C03213">
      <w:pPr>
        <w:spacing w:after="240" w:line="240" w:lineRule="auto"/>
        <w:ind w:left="357"/>
        <w:rPr>
          <w:b w:val="0"/>
          <w:bCs w:val="0"/>
          <w:color w:val="222222"/>
          <w:sz w:val="22"/>
          <w:szCs w:val="22"/>
          <w:shd w:val="clear" w:color="auto" w:fill="FFFFFF"/>
        </w:rPr>
      </w:pPr>
      <w:r>
        <w:rPr>
          <w:b w:val="0"/>
          <w:bCs w:val="0"/>
          <w:color w:val="222222"/>
          <w:sz w:val="22"/>
          <w:szCs w:val="22"/>
          <w:shd w:val="clear" w:color="auto" w:fill="FFFFFF"/>
        </w:rPr>
        <w:t>Bayers Road Centre, Suite 109, 7071 Bayers Road, Halifax, NS</w:t>
      </w:r>
      <w:r>
        <w:rPr>
          <w:b w:val="0"/>
          <w:bCs w:val="0"/>
          <w:color w:val="222222"/>
          <w:sz w:val="22"/>
          <w:szCs w:val="22"/>
        </w:rPr>
        <w:br/>
      </w:r>
      <w:r>
        <w:rPr>
          <w:b w:val="0"/>
          <w:bCs w:val="0"/>
          <w:color w:val="222222"/>
          <w:sz w:val="22"/>
          <w:szCs w:val="22"/>
          <w:shd w:val="clear" w:color="auto" w:fill="FFFFFF"/>
        </w:rPr>
        <w:t>Tel: 902-424-1022</w:t>
      </w:r>
      <w:r>
        <w:rPr>
          <w:b w:val="0"/>
          <w:bCs w:val="0"/>
          <w:color w:val="222222"/>
          <w:sz w:val="22"/>
          <w:szCs w:val="22"/>
        </w:rPr>
        <w:br/>
      </w:r>
      <w:r>
        <w:rPr>
          <w:b w:val="0"/>
          <w:bCs w:val="0"/>
          <w:color w:val="222222"/>
          <w:sz w:val="22"/>
          <w:szCs w:val="22"/>
          <w:shd w:val="clear" w:color="auto" w:fill="FFFFFF"/>
        </w:rPr>
        <w:t>Monday to Friday: 9:30 a.m. to 3:30 p.m. (with some exceptions)</w:t>
      </w:r>
    </w:p>
    <w:p w14:paraId="716FF3E0" w14:textId="77777777" w:rsidR="00C03213" w:rsidRDefault="0099107E" w:rsidP="00C03213">
      <w:pPr>
        <w:pStyle w:val="ListParagraph"/>
        <w:numPr>
          <w:ilvl w:val="0"/>
          <w:numId w:val="2"/>
        </w:numPr>
        <w:spacing w:after="0" w:line="240" w:lineRule="auto"/>
        <w:rPr>
          <w:color w:val="222222"/>
          <w:sz w:val="22"/>
          <w:szCs w:val="22"/>
          <w:shd w:val="clear" w:color="auto" w:fill="FFFFFF"/>
        </w:rPr>
      </w:pPr>
      <w:hyperlink r:id="rId9" w:history="1">
        <w:r w:rsidR="00C03213">
          <w:rPr>
            <w:rStyle w:val="Hyperlink"/>
            <w:color w:val="222222"/>
            <w:sz w:val="22"/>
            <w:szCs w:val="22"/>
            <w:shd w:val="clear" w:color="auto" w:fill="FFFFFF"/>
          </w:rPr>
          <w:t>Fisherman’s Memorial Hospital</w:t>
        </w:r>
      </w:hyperlink>
    </w:p>
    <w:p w14:paraId="6EEBDECB" w14:textId="77777777" w:rsidR="00C03213" w:rsidRDefault="00C03213" w:rsidP="00C03213">
      <w:pPr>
        <w:spacing w:after="240" w:line="240" w:lineRule="auto"/>
        <w:ind w:left="357"/>
        <w:rPr>
          <w:b w:val="0"/>
          <w:bCs w:val="0"/>
          <w:color w:val="222222"/>
          <w:sz w:val="22"/>
          <w:szCs w:val="22"/>
          <w:shd w:val="clear" w:color="auto" w:fill="FFFFFF"/>
        </w:rPr>
      </w:pPr>
      <w:r>
        <w:rPr>
          <w:b w:val="0"/>
          <w:bCs w:val="0"/>
          <w:color w:val="000000"/>
          <w:sz w:val="22"/>
          <w:szCs w:val="22"/>
          <w:shd w:val="clear" w:color="auto" w:fill="FFFFFF"/>
        </w:rPr>
        <w:t>An ongoing, client-focused program that is based on what the client or group of clients want to work on that day. There is no waitlist or referral process. The client or family member simply walks in, meets with staff to form a care plan with them and then gets started. </w:t>
      </w:r>
      <w:r>
        <w:rPr>
          <w:b w:val="0"/>
          <w:bCs w:val="0"/>
          <w:color w:val="222222"/>
          <w:sz w:val="22"/>
          <w:szCs w:val="22"/>
        </w:rPr>
        <w:br/>
      </w:r>
      <w:r>
        <w:rPr>
          <w:b w:val="0"/>
          <w:bCs w:val="0"/>
          <w:color w:val="222222"/>
          <w:sz w:val="22"/>
          <w:szCs w:val="22"/>
          <w:shd w:val="clear" w:color="auto" w:fill="FFFFFF"/>
        </w:rPr>
        <w:t>Tel: 902-634-8801 x1713228</w:t>
      </w:r>
      <w:r>
        <w:rPr>
          <w:b w:val="0"/>
          <w:bCs w:val="0"/>
          <w:color w:val="222222"/>
          <w:sz w:val="22"/>
          <w:szCs w:val="22"/>
        </w:rPr>
        <w:br/>
      </w:r>
      <w:r>
        <w:rPr>
          <w:rStyle w:val="Strong"/>
          <w:color w:val="222222"/>
          <w:sz w:val="22"/>
          <w:szCs w:val="22"/>
          <w:shd w:val="clear" w:color="auto" w:fill="FFFFFF"/>
        </w:rPr>
        <w:t>Hours</w:t>
      </w:r>
      <w:r>
        <w:rPr>
          <w:b w:val="0"/>
          <w:bCs w:val="0"/>
          <w:color w:val="222222"/>
          <w:sz w:val="22"/>
          <w:szCs w:val="22"/>
        </w:rPr>
        <w:t xml:space="preserve">: </w:t>
      </w:r>
      <w:r>
        <w:rPr>
          <w:b w:val="0"/>
          <w:bCs w:val="0"/>
          <w:color w:val="222222"/>
          <w:sz w:val="22"/>
          <w:szCs w:val="22"/>
          <w:shd w:val="clear" w:color="auto" w:fill="FFFFFF"/>
        </w:rPr>
        <w:t>Daily 8:30 a.m. to 3:30 p.m.</w:t>
      </w:r>
    </w:p>
    <w:p w14:paraId="69CF0CDA" w14:textId="77777777" w:rsidR="00C03213" w:rsidRDefault="00C03213" w:rsidP="00C03213">
      <w:pPr>
        <w:pStyle w:val="ListParagraph"/>
        <w:numPr>
          <w:ilvl w:val="0"/>
          <w:numId w:val="2"/>
        </w:numPr>
        <w:spacing w:after="0" w:line="240" w:lineRule="auto"/>
        <w:rPr>
          <w:color w:val="222222"/>
          <w:sz w:val="22"/>
          <w:szCs w:val="22"/>
          <w:shd w:val="clear" w:color="auto" w:fill="FFFFFF"/>
        </w:rPr>
      </w:pPr>
      <w:r>
        <w:rPr>
          <w:color w:val="222222"/>
          <w:sz w:val="22"/>
          <w:szCs w:val="22"/>
          <w:shd w:val="clear" w:color="auto" w:fill="FFFFFF"/>
        </w:rPr>
        <w:t>Community Mental Health &amp; Addictions Clinics</w:t>
      </w:r>
    </w:p>
    <w:p w14:paraId="472CF1D1" w14:textId="77777777" w:rsidR="00C03213" w:rsidRDefault="00C03213" w:rsidP="00C03213">
      <w:pPr>
        <w:spacing w:after="0" w:line="240" w:lineRule="auto"/>
        <w:ind w:left="360"/>
        <w:rPr>
          <w:b w:val="0"/>
          <w:bCs w:val="0"/>
          <w:color w:val="222222"/>
          <w:sz w:val="22"/>
          <w:szCs w:val="22"/>
          <w:shd w:val="clear" w:color="auto" w:fill="FFFFFF"/>
        </w:rPr>
      </w:pPr>
      <w:r>
        <w:rPr>
          <w:b w:val="0"/>
          <w:bCs w:val="0"/>
          <w:color w:val="000000"/>
          <w:sz w:val="22"/>
          <w:szCs w:val="22"/>
          <w:shd w:val="clear" w:color="auto" w:fill="FFFFFF"/>
        </w:rPr>
        <w:t>Community Mental Health and Addictions includes a team of mental health and addictions professionals who provide services on an outpatient basis</w:t>
      </w:r>
    </w:p>
    <w:p w14:paraId="2245CAF9" w14:textId="77777777" w:rsidR="00C03213" w:rsidRDefault="00C03213" w:rsidP="00C03213">
      <w:pPr>
        <w:spacing w:after="240" w:line="240" w:lineRule="auto"/>
        <w:ind w:left="357"/>
        <w:rPr>
          <w:b w:val="0"/>
          <w:bCs w:val="0"/>
          <w:sz w:val="22"/>
          <w:szCs w:val="22"/>
        </w:rPr>
      </w:pPr>
      <w:r>
        <w:rPr>
          <w:b w:val="0"/>
          <w:bCs w:val="0"/>
          <w:color w:val="222222"/>
          <w:sz w:val="22"/>
          <w:szCs w:val="22"/>
          <w:shd w:val="clear" w:color="auto" w:fill="FFFFFF"/>
        </w:rPr>
        <w:t xml:space="preserve">For a list of clinics in Nova Scotia visit: </w:t>
      </w:r>
      <w:hyperlink r:id="rId10" w:history="1">
        <w:r>
          <w:rPr>
            <w:rStyle w:val="Hyperlink"/>
            <w:sz w:val="22"/>
            <w:szCs w:val="22"/>
          </w:rPr>
          <w:t>http://www.nshealth.ca/service-details/Community%20Mental%20Health%20and%20Addictions%20Clinic</w:t>
        </w:r>
      </w:hyperlink>
    </w:p>
    <w:p w14:paraId="6A888972" w14:textId="77777777" w:rsidR="00C03213" w:rsidRDefault="00C03213" w:rsidP="00C03213">
      <w:pPr>
        <w:pStyle w:val="ListParagraph"/>
        <w:numPr>
          <w:ilvl w:val="0"/>
          <w:numId w:val="2"/>
        </w:numPr>
        <w:spacing w:after="0" w:line="240" w:lineRule="auto"/>
        <w:rPr>
          <w:sz w:val="22"/>
          <w:szCs w:val="22"/>
        </w:rPr>
      </w:pPr>
      <w:r>
        <w:rPr>
          <w:sz w:val="22"/>
          <w:szCs w:val="22"/>
        </w:rPr>
        <w:t>Crisis Response Service</w:t>
      </w:r>
    </w:p>
    <w:p w14:paraId="130DD633" w14:textId="77777777" w:rsidR="00C03213" w:rsidRDefault="00C03213" w:rsidP="00C03213">
      <w:pPr>
        <w:spacing w:after="0" w:line="240" w:lineRule="auto"/>
        <w:ind w:left="360"/>
        <w:rPr>
          <w:b w:val="0"/>
          <w:bCs w:val="0"/>
          <w:sz w:val="22"/>
          <w:szCs w:val="22"/>
        </w:rPr>
      </w:pPr>
      <w:r>
        <w:rPr>
          <w:b w:val="0"/>
          <w:bCs w:val="0"/>
          <w:color w:val="000000"/>
          <w:sz w:val="22"/>
          <w:szCs w:val="22"/>
          <w:shd w:val="clear" w:color="auto" w:fill="FFFFFF"/>
        </w:rPr>
        <w:t>Our local Crisis Response Services provide assistance to children, youth, and adults who are experiencing a crisis due to a mental health disorder, harmful substance use or gambling problem. </w:t>
      </w:r>
    </w:p>
    <w:p w14:paraId="14DF18B4" w14:textId="77777777" w:rsidR="00C03213" w:rsidRDefault="00C03213" w:rsidP="00C03213">
      <w:pPr>
        <w:pStyle w:val="NormalWeb"/>
        <w:spacing w:before="0" w:beforeAutospacing="0" w:after="120" w:afterAutospacing="0"/>
        <w:ind w:left="720"/>
        <w:rPr>
          <w:rFonts w:ascii="Source Sans Pro Light" w:hAnsi="Source Sans Pro Light"/>
          <w:color w:val="222222"/>
          <w:sz w:val="22"/>
          <w:szCs w:val="22"/>
        </w:rPr>
      </w:pPr>
      <w:r>
        <w:rPr>
          <w:rStyle w:val="Strong"/>
          <w:rFonts w:ascii="Source Sans Pro Light" w:hAnsi="Source Sans Pro Light"/>
          <w:b w:val="0"/>
          <w:bCs w:val="0"/>
          <w:color w:val="222222"/>
          <w:sz w:val="22"/>
          <w:szCs w:val="22"/>
        </w:rPr>
        <w:t>Colchester - East Hants areas</w:t>
      </w:r>
      <w:r>
        <w:rPr>
          <w:rFonts w:ascii="Source Sans Pro Light" w:hAnsi="Source Sans Pro Light"/>
          <w:color w:val="222222"/>
          <w:sz w:val="22"/>
          <w:szCs w:val="22"/>
        </w:rPr>
        <w:br/>
        <w:t>Tel: 902-896-2606 or toll free 1-800-460-2110, ex. 42606</w:t>
      </w:r>
      <w:r>
        <w:rPr>
          <w:rFonts w:ascii="Source Sans Pro Light" w:hAnsi="Source Sans Pro Light"/>
          <w:color w:val="222222"/>
          <w:sz w:val="22"/>
          <w:szCs w:val="22"/>
        </w:rPr>
        <w:br/>
      </w:r>
      <w:r>
        <w:rPr>
          <w:rStyle w:val="Strong"/>
          <w:rFonts w:ascii="Source Sans Pro Light" w:hAnsi="Source Sans Pro Light"/>
          <w:b w:val="0"/>
          <w:bCs w:val="0"/>
          <w:color w:val="222222"/>
          <w:sz w:val="22"/>
          <w:szCs w:val="22"/>
        </w:rPr>
        <w:t xml:space="preserve">Hours: </w:t>
      </w:r>
      <w:r>
        <w:rPr>
          <w:rFonts w:ascii="Source Sans Pro Light" w:hAnsi="Source Sans Pro Light"/>
          <w:color w:val="222222"/>
          <w:sz w:val="22"/>
          <w:szCs w:val="22"/>
        </w:rPr>
        <w:t>Monday to Thursday: 9 a.m. to 6 p.m.; Friday: 9 a.m. to 4:30 p.m.</w:t>
      </w:r>
    </w:p>
    <w:p w14:paraId="4DC37161" w14:textId="77777777" w:rsidR="00C03213" w:rsidRDefault="00C03213" w:rsidP="00C03213">
      <w:pPr>
        <w:pStyle w:val="NormalWeb"/>
        <w:spacing w:before="0" w:beforeAutospacing="0" w:after="120" w:afterAutospacing="0"/>
        <w:ind w:left="720"/>
        <w:rPr>
          <w:rFonts w:ascii="Source Sans Pro Light" w:hAnsi="Source Sans Pro Light"/>
          <w:color w:val="222222"/>
          <w:sz w:val="22"/>
          <w:szCs w:val="22"/>
        </w:rPr>
      </w:pPr>
      <w:r>
        <w:rPr>
          <w:rStyle w:val="Strong"/>
          <w:rFonts w:ascii="Source Sans Pro Light" w:hAnsi="Source Sans Pro Light"/>
          <w:b w:val="0"/>
          <w:bCs w:val="0"/>
          <w:color w:val="222222"/>
          <w:sz w:val="22"/>
          <w:szCs w:val="22"/>
        </w:rPr>
        <w:t>Cumberland area</w:t>
      </w:r>
      <w:r>
        <w:rPr>
          <w:rFonts w:ascii="Source Sans Pro Light" w:hAnsi="Source Sans Pro Light"/>
          <w:color w:val="222222"/>
          <w:sz w:val="22"/>
          <w:szCs w:val="22"/>
        </w:rPr>
        <w:br/>
        <w:t>Tel: 902-667-3879</w:t>
      </w:r>
      <w:r>
        <w:rPr>
          <w:rFonts w:ascii="Source Sans Pro Light" w:hAnsi="Source Sans Pro Light"/>
          <w:color w:val="222222"/>
          <w:sz w:val="22"/>
          <w:szCs w:val="22"/>
        </w:rPr>
        <w:br/>
      </w:r>
      <w:r>
        <w:rPr>
          <w:rStyle w:val="Strong"/>
          <w:rFonts w:ascii="Source Sans Pro Light" w:hAnsi="Source Sans Pro Light"/>
          <w:b w:val="0"/>
          <w:bCs w:val="0"/>
          <w:color w:val="222222"/>
          <w:sz w:val="22"/>
          <w:szCs w:val="22"/>
        </w:rPr>
        <w:t>Hours</w:t>
      </w:r>
      <w:r>
        <w:rPr>
          <w:rFonts w:ascii="Source Sans Pro Light" w:hAnsi="Source Sans Pro Light"/>
          <w:color w:val="222222"/>
          <w:sz w:val="22"/>
          <w:szCs w:val="22"/>
        </w:rPr>
        <w:t>: Monday to Friday: 8:30 a.m. to 4:30 p.m.</w:t>
      </w:r>
    </w:p>
    <w:p w14:paraId="5DE174B9" w14:textId="77777777" w:rsidR="00C03213" w:rsidRDefault="00C03213" w:rsidP="00C03213">
      <w:pPr>
        <w:pStyle w:val="NormalWeb"/>
        <w:spacing w:before="0" w:beforeAutospacing="0" w:after="240" w:afterAutospacing="0"/>
        <w:ind w:left="720"/>
        <w:rPr>
          <w:rFonts w:ascii="Source Sans Pro Light" w:hAnsi="Source Sans Pro Light"/>
          <w:color w:val="222222"/>
          <w:sz w:val="22"/>
          <w:szCs w:val="22"/>
        </w:rPr>
      </w:pPr>
      <w:r>
        <w:rPr>
          <w:rStyle w:val="Strong"/>
          <w:rFonts w:ascii="Source Sans Pro Light" w:hAnsi="Source Sans Pro Light"/>
          <w:b w:val="0"/>
          <w:bCs w:val="0"/>
          <w:color w:val="222222"/>
          <w:sz w:val="22"/>
          <w:szCs w:val="22"/>
        </w:rPr>
        <w:t>Pictou County</w:t>
      </w:r>
      <w:r>
        <w:rPr>
          <w:rFonts w:ascii="Source Sans Pro Light" w:hAnsi="Source Sans Pro Light"/>
          <w:color w:val="222222"/>
          <w:sz w:val="22"/>
          <w:szCs w:val="22"/>
        </w:rPr>
        <w:br/>
        <w:t>Tel: 902-755-1288</w:t>
      </w:r>
      <w:r>
        <w:rPr>
          <w:rFonts w:ascii="Source Sans Pro Light" w:hAnsi="Source Sans Pro Light"/>
          <w:color w:val="222222"/>
          <w:sz w:val="22"/>
          <w:szCs w:val="22"/>
        </w:rPr>
        <w:br/>
      </w:r>
      <w:r>
        <w:rPr>
          <w:rStyle w:val="Strong"/>
          <w:rFonts w:ascii="Source Sans Pro Light" w:hAnsi="Source Sans Pro Light"/>
          <w:b w:val="0"/>
          <w:bCs w:val="0"/>
          <w:color w:val="222222"/>
          <w:sz w:val="22"/>
          <w:szCs w:val="22"/>
        </w:rPr>
        <w:t>Hours</w:t>
      </w:r>
      <w:r>
        <w:rPr>
          <w:rFonts w:ascii="Source Sans Pro Light" w:hAnsi="Source Sans Pro Light"/>
          <w:color w:val="222222"/>
          <w:sz w:val="22"/>
          <w:szCs w:val="22"/>
        </w:rPr>
        <w:t>: Monday to Friday: 8:30 a.m. to 4:30 p.m.</w:t>
      </w:r>
    </w:p>
    <w:p w14:paraId="2D47B8EC" w14:textId="77777777" w:rsidR="00C03213" w:rsidRDefault="00C03213" w:rsidP="00C03213">
      <w:pPr>
        <w:pStyle w:val="NormalWeb"/>
        <w:numPr>
          <w:ilvl w:val="0"/>
          <w:numId w:val="2"/>
        </w:numPr>
        <w:spacing w:before="0" w:beforeAutospacing="0" w:after="0" w:afterAutospacing="0"/>
        <w:ind w:left="357" w:hanging="357"/>
        <w:rPr>
          <w:rStyle w:val="Strong"/>
          <w:b w:val="0"/>
          <w:bCs w:val="0"/>
        </w:rPr>
      </w:pPr>
      <w:r>
        <w:rPr>
          <w:rStyle w:val="Strong"/>
          <w:rFonts w:ascii="Source Sans Pro Light" w:hAnsi="Source Sans Pro Light"/>
          <w:b w:val="0"/>
          <w:bCs w:val="0"/>
          <w:color w:val="222222"/>
          <w:sz w:val="22"/>
          <w:szCs w:val="22"/>
        </w:rPr>
        <w:t>Outpatient Addiction Services (Adult)</w:t>
      </w:r>
    </w:p>
    <w:p w14:paraId="338DF5CD" w14:textId="77777777" w:rsidR="00C03213" w:rsidRDefault="00C03213" w:rsidP="00C03213">
      <w:pPr>
        <w:pStyle w:val="NormalWeb"/>
        <w:spacing w:before="0" w:beforeAutospacing="0" w:after="0" w:afterAutospacing="0"/>
        <w:ind w:left="357"/>
        <w:rPr>
          <w:color w:val="000000"/>
          <w:shd w:val="clear" w:color="auto" w:fill="FFFFFF"/>
        </w:rPr>
      </w:pPr>
      <w:r>
        <w:rPr>
          <w:rFonts w:ascii="Source Sans Pro Light" w:hAnsi="Source Sans Pro Light"/>
          <w:color w:val="000000"/>
          <w:sz w:val="22"/>
          <w:szCs w:val="22"/>
          <w:shd w:val="clear" w:color="auto" w:fill="FFFFFF"/>
        </w:rPr>
        <w:t>This program offers a wide range of addiction services for individual, families, and communities.</w:t>
      </w:r>
    </w:p>
    <w:p w14:paraId="681B788F" w14:textId="77777777" w:rsidR="00C03213" w:rsidRDefault="00C03213" w:rsidP="00C03213">
      <w:pPr>
        <w:pStyle w:val="NormalWeb"/>
        <w:spacing w:before="0" w:beforeAutospacing="0" w:after="240" w:afterAutospacing="0"/>
        <w:ind w:left="357"/>
        <w:rPr>
          <w:rStyle w:val="Hyperlink"/>
        </w:rPr>
      </w:pPr>
      <w:r>
        <w:rPr>
          <w:rFonts w:ascii="Source Sans Pro Light" w:hAnsi="Source Sans Pro Light"/>
          <w:color w:val="222222"/>
          <w:sz w:val="22"/>
          <w:szCs w:val="22"/>
        </w:rPr>
        <w:t xml:space="preserve">For a list of clinics in Nova Scotia: </w:t>
      </w:r>
      <w:hyperlink r:id="rId11" w:history="1">
        <w:r>
          <w:rPr>
            <w:rStyle w:val="Hyperlink"/>
            <w:rFonts w:ascii="Source Sans Pro Light" w:hAnsi="Source Sans Pro Light"/>
            <w:sz w:val="22"/>
            <w:szCs w:val="22"/>
          </w:rPr>
          <w:t>http://www.nshealth.ca/service-details/Outpatient%20Addiction%20Services%20(Adult)</w:t>
        </w:r>
      </w:hyperlink>
    </w:p>
    <w:p w14:paraId="00ED03E8" w14:textId="77777777" w:rsidR="00C03213" w:rsidRDefault="00C03213" w:rsidP="00C03213">
      <w:pPr>
        <w:pStyle w:val="NormalWeb"/>
        <w:spacing w:before="0" w:beforeAutospacing="0" w:after="240" w:afterAutospacing="0"/>
        <w:ind w:left="357"/>
        <w:rPr>
          <w:color w:val="222222"/>
        </w:rPr>
      </w:pPr>
    </w:p>
    <w:p w14:paraId="1FBB9BB9" w14:textId="77777777" w:rsidR="00C03213" w:rsidRDefault="00C03213" w:rsidP="00C03213">
      <w:pPr>
        <w:pStyle w:val="ListParagraph"/>
        <w:numPr>
          <w:ilvl w:val="0"/>
          <w:numId w:val="2"/>
        </w:numPr>
        <w:spacing w:after="0" w:line="240" w:lineRule="auto"/>
        <w:rPr>
          <w:sz w:val="22"/>
          <w:szCs w:val="22"/>
        </w:rPr>
      </w:pPr>
      <w:r>
        <w:rPr>
          <w:sz w:val="22"/>
          <w:szCs w:val="22"/>
        </w:rPr>
        <w:lastRenderedPageBreak/>
        <w:t>Withdrawal Management and Wellness (Detox)</w:t>
      </w:r>
    </w:p>
    <w:p w14:paraId="7B51C3C6" w14:textId="77777777" w:rsidR="00C03213" w:rsidRDefault="00C03213" w:rsidP="00C03213">
      <w:pPr>
        <w:spacing w:after="0" w:line="240" w:lineRule="auto"/>
        <w:ind w:left="360"/>
        <w:rPr>
          <w:b w:val="0"/>
          <w:bCs w:val="0"/>
          <w:sz w:val="22"/>
          <w:szCs w:val="22"/>
        </w:rPr>
      </w:pPr>
      <w:r>
        <w:rPr>
          <w:b w:val="0"/>
          <w:bCs w:val="0"/>
          <w:color w:val="000000"/>
          <w:sz w:val="22"/>
          <w:szCs w:val="22"/>
          <w:shd w:val="clear" w:color="auto" w:fill="FFFFFF"/>
        </w:rPr>
        <w:t>The Withdrawal Management and Wellness Program ("Detox") combines functions of an outpatient (day program) withdrawal management (detox) and structured treatment, providing the support of a team-based approach. </w:t>
      </w:r>
    </w:p>
    <w:p w14:paraId="0AD077C9" w14:textId="77777777" w:rsidR="00C03213" w:rsidRDefault="0099107E" w:rsidP="00C03213">
      <w:pPr>
        <w:spacing w:after="240" w:line="240" w:lineRule="auto"/>
        <w:ind w:left="357"/>
        <w:rPr>
          <w:b w:val="0"/>
          <w:bCs w:val="0"/>
          <w:color w:val="222222"/>
          <w:sz w:val="22"/>
          <w:szCs w:val="22"/>
          <w:shd w:val="clear" w:color="auto" w:fill="FFFFFF"/>
        </w:rPr>
      </w:pPr>
      <w:hyperlink r:id="rId12" w:history="1">
        <w:r w:rsidR="00C03213">
          <w:rPr>
            <w:rStyle w:val="Hyperlink"/>
            <w:color w:val="222222"/>
            <w:sz w:val="22"/>
            <w:szCs w:val="22"/>
            <w:shd w:val="clear" w:color="auto" w:fill="FFFFFF"/>
          </w:rPr>
          <w:t>Soldier’s Memorial Hospital</w:t>
        </w:r>
      </w:hyperlink>
      <w:r w:rsidR="00C03213">
        <w:rPr>
          <w:b w:val="0"/>
          <w:bCs w:val="0"/>
          <w:color w:val="222222"/>
          <w:sz w:val="22"/>
          <w:szCs w:val="22"/>
        </w:rPr>
        <w:t xml:space="preserve"> </w:t>
      </w:r>
      <w:r w:rsidR="00C03213">
        <w:rPr>
          <w:b w:val="0"/>
          <w:bCs w:val="0"/>
          <w:color w:val="222222"/>
          <w:sz w:val="22"/>
          <w:szCs w:val="22"/>
          <w:shd w:val="clear" w:color="auto" w:fill="FFFFFF"/>
        </w:rPr>
        <w:t>Tel: 1-855-273-7110</w:t>
      </w:r>
    </w:p>
    <w:p w14:paraId="7A9004A7" w14:textId="77777777" w:rsidR="00C03213" w:rsidRDefault="00C03213" w:rsidP="00C03213">
      <w:pPr>
        <w:pStyle w:val="ListParagraph"/>
        <w:numPr>
          <w:ilvl w:val="0"/>
          <w:numId w:val="2"/>
        </w:numPr>
        <w:spacing w:after="0" w:line="240" w:lineRule="auto"/>
        <w:ind w:left="357" w:hanging="357"/>
        <w:rPr>
          <w:sz w:val="22"/>
          <w:szCs w:val="22"/>
        </w:rPr>
      </w:pPr>
      <w:r>
        <w:rPr>
          <w:sz w:val="22"/>
          <w:szCs w:val="22"/>
        </w:rPr>
        <w:t>Women’s Services</w:t>
      </w:r>
    </w:p>
    <w:p w14:paraId="020F6213" w14:textId="77777777" w:rsidR="00C03213" w:rsidRDefault="00C03213" w:rsidP="00C03213">
      <w:pPr>
        <w:spacing w:after="0" w:line="240" w:lineRule="auto"/>
        <w:ind w:left="357"/>
        <w:rPr>
          <w:b w:val="0"/>
          <w:bCs w:val="0"/>
          <w:sz w:val="22"/>
          <w:szCs w:val="22"/>
        </w:rPr>
      </w:pPr>
      <w:r>
        <w:rPr>
          <w:b w:val="0"/>
          <w:bCs w:val="0"/>
          <w:color w:val="000000"/>
          <w:sz w:val="22"/>
          <w:szCs w:val="22"/>
          <w:shd w:val="clear" w:color="auto" w:fill="FFFFFF"/>
        </w:rPr>
        <w:t>Women’s Services are designed to meet the specific needs of women who have an addiction or who are affected by the addiction of others.</w:t>
      </w:r>
    </w:p>
    <w:p w14:paraId="2332197E" w14:textId="77777777" w:rsidR="00C03213" w:rsidRDefault="0099107E" w:rsidP="00C03213">
      <w:pPr>
        <w:pStyle w:val="NormalWeb"/>
        <w:spacing w:before="0" w:beforeAutospacing="0" w:after="0" w:afterAutospacing="0"/>
        <w:ind w:left="357"/>
        <w:rPr>
          <w:rFonts w:ascii="Source Sans Pro Light" w:hAnsi="Source Sans Pro Light"/>
          <w:color w:val="222222"/>
          <w:sz w:val="22"/>
          <w:szCs w:val="22"/>
        </w:rPr>
      </w:pPr>
      <w:hyperlink r:id="rId13" w:history="1">
        <w:r w:rsidR="00C03213">
          <w:rPr>
            <w:rStyle w:val="Hyperlink"/>
            <w:rFonts w:ascii="Source Sans Pro Light" w:hAnsi="Source Sans Pro Light"/>
            <w:color w:val="222222"/>
            <w:sz w:val="22"/>
            <w:szCs w:val="22"/>
          </w:rPr>
          <w:t>Chipman Building</w:t>
        </w:r>
      </w:hyperlink>
      <w:r w:rsidR="00C03213">
        <w:rPr>
          <w:rFonts w:ascii="Source Sans Pro Light" w:hAnsi="Source Sans Pro Light"/>
          <w:color w:val="222222"/>
          <w:sz w:val="22"/>
          <w:szCs w:val="22"/>
        </w:rPr>
        <w:br/>
        <w:t>Tel: 1-855-273-7110</w:t>
      </w:r>
      <w:r w:rsidR="00C03213">
        <w:rPr>
          <w:rFonts w:ascii="Source Sans Pro Light" w:hAnsi="Source Sans Pro Light"/>
          <w:color w:val="222222"/>
          <w:sz w:val="22"/>
          <w:szCs w:val="22"/>
        </w:rPr>
        <w:br/>
      </w:r>
      <w:r w:rsidR="00C03213">
        <w:rPr>
          <w:rStyle w:val="Strong"/>
          <w:rFonts w:ascii="Source Sans Pro Light" w:hAnsi="Source Sans Pro Light"/>
          <w:b w:val="0"/>
          <w:bCs w:val="0"/>
          <w:color w:val="222222"/>
          <w:sz w:val="22"/>
          <w:szCs w:val="22"/>
        </w:rPr>
        <w:t>Hours</w:t>
      </w:r>
      <w:r w:rsidR="00C03213">
        <w:rPr>
          <w:rFonts w:ascii="Source Sans Pro Light" w:hAnsi="Source Sans Pro Light"/>
          <w:color w:val="222222"/>
          <w:sz w:val="22"/>
          <w:szCs w:val="22"/>
        </w:rPr>
        <w:t>: Monday to Friday: 8:30 a.m. to 4:30 p.m. excluding holidays </w:t>
      </w:r>
    </w:p>
    <w:p w14:paraId="5408BF28" w14:textId="77777777" w:rsidR="00C03213" w:rsidRDefault="0099107E" w:rsidP="00C03213">
      <w:pPr>
        <w:pStyle w:val="NormalWeb"/>
        <w:spacing w:before="0" w:beforeAutospacing="0" w:after="0" w:afterAutospacing="0"/>
        <w:ind w:left="357"/>
        <w:rPr>
          <w:rFonts w:ascii="Source Sans Pro Light" w:hAnsi="Source Sans Pro Light"/>
          <w:color w:val="222222"/>
          <w:sz w:val="22"/>
          <w:szCs w:val="22"/>
        </w:rPr>
      </w:pPr>
      <w:hyperlink r:id="rId14" w:history="1">
        <w:r w:rsidR="00C03213">
          <w:rPr>
            <w:rStyle w:val="Hyperlink"/>
            <w:rFonts w:ascii="Source Sans Pro Light" w:hAnsi="Source Sans Pro Light"/>
            <w:color w:val="222222"/>
            <w:sz w:val="22"/>
            <w:szCs w:val="22"/>
          </w:rPr>
          <w:t>Yarmouth Regional Hospital</w:t>
        </w:r>
      </w:hyperlink>
      <w:r w:rsidR="00C03213">
        <w:rPr>
          <w:rFonts w:ascii="Source Sans Pro Light" w:hAnsi="Source Sans Pro Light"/>
          <w:color w:val="222222"/>
          <w:sz w:val="22"/>
          <w:szCs w:val="22"/>
        </w:rPr>
        <w:br/>
        <w:t>Tel: 902-742-4222</w:t>
      </w:r>
      <w:r w:rsidR="00C03213">
        <w:rPr>
          <w:rFonts w:ascii="Source Sans Pro Light" w:hAnsi="Source Sans Pro Light"/>
          <w:color w:val="222222"/>
          <w:sz w:val="22"/>
          <w:szCs w:val="22"/>
        </w:rPr>
        <w:br/>
      </w:r>
      <w:r w:rsidR="00C03213">
        <w:rPr>
          <w:rStyle w:val="Strong"/>
          <w:rFonts w:ascii="Source Sans Pro Light" w:hAnsi="Source Sans Pro Light"/>
          <w:b w:val="0"/>
          <w:bCs w:val="0"/>
          <w:color w:val="222222"/>
          <w:sz w:val="22"/>
          <w:szCs w:val="22"/>
        </w:rPr>
        <w:t>Hours</w:t>
      </w:r>
      <w:r w:rsidR="00C03213">
        <w:rPr>
          <w:rFonts w:ascii="Source Sans Pro Light" w:hAnsi="Source Sans Pro Light"/>
          <w:color w:val="222222"/>
          <w:sz w:val="22"/>
          <w:szCs w:val="22"/>
        </w:rPr>
        <w:t>: Monday to Friday: 8:30 a.m. to 4:30 p.m., excluding holidays </w:t>
      </w:r>
    </w:p>
    <w:p w14:paraId="6E9A3DD7" w14:textId="77777777" w:rsidR="00C03213" w:rsidRDefault="00C03213" w:rsidP="00C03213">
      <w:pPr>
        <w:spacing w:after="0" w:line="240" w:lineRule="auto"/>
        <w:rPr>
          <w:b w:val="0"/>
          <w:bCs w:val="0"/>
          <w:sz w:val="22"/>
          <w:szCs w:val="22"/>
        </w:rPr>
      </w:pPr>
    </w:p>
    <w:p w14:paraId="546EFB8B" w14:textId="77777777" w:rsidR="009A3A10" w:rsidRPr="00F16D93" w:rsidRDefault="009A3A10" w:rsidP="00C03213">
      <w:pPr>
        <w:rPr>
          <w:b w:val="0"/>
          <w:bCs w:val="0"/>
          <w:sz w:val="22"/>
          <w:szCs w:val="22"/>
        </w:rPr>
      </w:pPr>
    </w:p>
    <w:sectPr w:rsidR="009A3A10" w:rsidRPr="00F16D93">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D6C8" w14:textId="77777777" w:rsidR="0099107E" w:rsidRDefault="0099107E" w:rsidP="00C03213">
      <w:pPr>
        <w:spacing w:after="0" w:line="240" w:lineRule="auto"/>
      </w:pPr>
      <w:r>
        <w:separator/>
      </w:r>
    </w:p>
  </w:endnote>
  <w:endnote w:type="continuationSeparator" w:id="0">
    <w:p w14:paraId="7066A833" w14:textId="77777777" w:rsidR="0099107E" w:rsidRDefault="0099107E" w:rsidP="00C0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66D8" w14:textId="19363DF5" w:rsidR="00C03213" w:rsidRPr="00C03213" w:rsidRDefault="00C03213" w:rsidP="00C03213">
    <w:pPr>
      <w:spacing w:after="0"/>
      <w:jc w:val="both"/>
      <w:rPr>
        <w:sz w:val="18"/>
        <w:szCs w:val="18"/>
      </w:rPr>
    </w:pPr>
    <w:r w:rsidRPr="00815EF1">
      <w:rPr>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A6D27" w14:textId="77777777" w:rsidR="0099107E" w:rsidRDefault="0099107E" w:rsidP="00C03213">
      <w:pPr>
        <w:spacing w:after="0" w:line="240" w:lineRule="auto"/>
      </w:pPr>
      <w:r>
        <w:separator/>
      </w:r>
    </w:p>
  </w:footnote>
  <w:footnote w:type="continuationSeparator" w:id="0">
    <w:p w14:paraId="06EE99B6" w14:textId="77777777" w:rsidR="0099107E" w:rsidRDefault="0099107E" w:rsidP="00C032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0AEF"/>
    <w:multiLevelType w:val="hybridMultilevel"/>
    <w:tmpl w:val="73ECAB4C"/>
    <w:lvl w:ilvl="0" w:tplc="263E919A">
      <w:start w:val="1"/>
      <w:numFmt w:val="decimal"/>
      <w:lvlText w:val="%1."/>
      <w:lvlJc w:val="left"/>
      <w:pPr>
        <w:ind w:left="360" w:hanging="360"/>
      </w:pPr>
      <w:rPr>
        <w:b w:val="0"/>
        <w:b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6F"/>
    <w:rsid w:val="000333F8"/>
    <w:rsid w:val="001A0351"/>
    <w:rsid w:val="0034216F"/>
    <w:rsid w:val="003D580B"/>
    <w:rsid w:val="00525900"/>
    <w:rsid w:val="0054271D"/>
    <w:rsid w:val="005B203A"/>
    <w:rsid w:val="00606D28"/>
    <w:rsid w:val="006320DD"/>
    <w:rsid w:val="00645F2D"/>
    <w:rsid w:val="007B089E"/>
    <w:rsid w:val="00863774"/>
    <w:rsid w:val="00881CB2"/>
    <w:rsid w:val="0099107E"/>
    <w:rsid w:val="009A3A10"/>
    <w:rsid w:val="00A43E55"/>
    <w:rsid w:val="00B26525"/>
    <w:rsid w:val="00C03213"/>
    <w:rsid w:val="00C94019"/>
    <w:rsid w:val="00D93FBE"/>
    <w:rsid w:val="00E5168A"/>
    <w:rsid w:val="00EF7715"/>
    <w:rsid w:val="00F16D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C74B"/>
  <w15:chartTrackingRefBased/>
  <w15:docId w15:val="{6B6009FF-A849-491F-B0F9-31C479B0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21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216F"/>
    <w:pPr>
      <w:suppressAutoHyphens/>
      <w:spacing w:after="0" w:line="240" w:lineRule="auto"/>
    </w:pPr>
    <w:rPr>
      <w:rFonts w:ascii="Times New Roman" w:eastAsia="ヒラギノ角ゴ Pro W3" w:hAnsi="Times New Roman" w:cs="Times New Roman"/>
      <w:b w:val="0"/>
      <w:bCs w:val="0"/>
      <w:color w:val="000000"/>
      <w:szCs w:val="20"/>
      <w:lang w:val="en-US"/>
    </w:rPr>
  </w:style>
  <w:style w:type="character" w:styleId="Hyperlink">
    <w:name w:val="Hyperlink"/>
    <w:basedOn w:val="DefaultParagraphFont"/>
    <w:uiPriority w:val="99"/>
    <w:unhideWhenUsed/>
    <w:rsid w:val="0054271D"/>
    <w:rPr>
      <w:color w:val="0000FF"/>
      <w:u w:val="single"/>
    </w:rPr>
  </w:style>
  <w:style w:type="character" w:styleId="Strong">
    <w:name w:val="Strong"/>
    <w:basedOn w:val="DefaultParagraphFont"/>
    <w:uiPriority w:val="22"/>
    <w:qFormat/>
    <w:rsid w:val="005B203A"/>
    <w:rPr>
      <w:b w:val="0"/>
      <w:bCs w:val="0"/>
    </w:rPr>
  </w:style>
  <w:style w:type="paragraph" w:styleId="NormalWeb">
    <w:name w:val="Normal (Web)"/>
    <w:basedOn w:val="Normal"/>
    <w:uiPriority w:val="99"/>
    <w:semiHidden/>
    <w:unhideWhenUsed/>
    <w:rsid w:val="005B203A"/>
    <w:pPr>
      <w:spacing w:before="100" w:beforeAutospacing="1" w:after="100" w:afterAutospacing="1" w:line="240" w:lineRule="auto"/>
    </w:pPr>
    <w:rPr>
      <w:rFonts w:ascii="Times New Roman" w:eastAsia="Times New Roman" w:hAnsi="Times New Roman" w:cs="Times New Roman"/>
      <w:b w:val="0"/>
      <w:bCs w:val="0"/>
      <w:lang w:eastAsia="en-CA"/>
    </w:rPr>
  </w:style>
  <w:style w:type="paragraph" w:styleId="ListParagraph">
    <w:name w:val="List Paragraph"/>
    <w:basedOn w:val="Normal"/>
    <w:uiPriority w:val="34"/>
    <w:qFormat/>
    <w:rsid w:val="005B203A"/>
    <w:pPr>
      <w:spacing w:line="259" w:lineRule="auto"/>
      <w:ind w:left="720"/>
      <w:contextualSpacing/>
    </w:pPr>
  </w:style>
  <w:style w:type="character" w:styleId="UnresolvedMention">
    <w:name w:val="Unresolved Mention"/>
    <w:basedOn w:val="DefaultParagraphFont"/>
    <w:uiPriority w:val="99"/>
    <w:semiHidden/>
    <w:unhideWhenUsed/>
    <w:rsid w:val="00EF7715"/>
    <w:rPr>
      <w:color w:val="605E5C"/>
      <w:shd w:val="clear" w:color="auto" w:fill="E1DFDD"/>
    </w:rPr>
  </w:style>
  <w:style w:type="paragraph" w:styleId="Header">
    <w:name w:val="header"/>
    <w:basedOn w:val="Normal"/>
    <w:link w:val="HeaderChar"/>
    <w:uiPriority w:val="99"/>
    <w:unhideWhenUsed/>
    <w:rsid w:val="00C03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213"/>
  </w:style>
  <w:style w:type="paragraph" w:styleId="Footer">
    <w:name w:val="footer"/>
    <w:basedOn w:val="Normal"/>
    <w:link w:val="FooterChar"/>
    <w:uiPriority w:val="99"/>
    <w:unhideWhenUsed/>
    <w:rsid w:val="00C03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57467">
      <w:bodyDiv w:val="1"/>
      <w:marLeft w:val="0"/>
      <w:marRight w:val="0"/>
      <w:marTop w:val="0"/>
      <w:marBottom w:val="0"/>
      <w:divBdr>
        <w:top w:val="none" w:sz="0" w:space="0" w:color="auto"/>
        <w:left w:val="none" w:sz="0" w:space="0" w:color="auto"/>
        <w:bottom w:val="none" w:sz="0" w:space="0" w:color="auto"/>
        <w:right w:val="none" w:sz="0" w:space="0" w:color="auto"/>
      </w:divBdr>
    </w:div>
    <w:div w:id="511260347">
      <w:bodyDiv w:val="1"/>
      <w:marLeft w:val="0"/>
      <w:marRight w:val="0"/>
      <w:marTop w:val="0"/>
      <w:marBottom w:val="0"/>
      <w:divBdr>
        <w:top w:val="none" w:sz="0" w:space="0" w:color="auto"/>
        <w:left w:val="none" w:sz="0" w:space="0" w:color="auto"/>
        <w:bottom w:val="none" w:sz="0" w:space="0" w:color="auto"/>
        <w:right w:val="none" w:sz="0" w:space="0" w:color="auto"/>
      </w:divBdr>
    </w:div>
    <w:div w:id="1793864462">
      <w:bodyDiv w:val="1"/>
      <w:marLeft w:val="0"/>
      <w:marRight w:val="0"/>
      <w:marTop w:val="0"/>
      <w:marBottom w:val="0"/>
      <w:divBdr>
        <w:top w:val="none" w:sz="0" w:space="0" w:color="auto"/>
        <w:left w:val="none" w:sz="0" w:space="0" w:color="auto"/>
        <w:bottom w:val="none" w:sz="0" w:space="0" w:color="auto"/>
        <w:right w:val="none" w:sz="0" w:space="0" w:color="auto"/>
      </w:divBdr>
    </w:div>
    <w:div w:id="20762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health.ca/locations-details/Bayers%20Road%20Centre" TargetMode="External"/><Relationship Id="rId13" Type="http://schemas.openxmlformats.org/officeDocument/2006/relationships/hyperlink" Target="http://www.nshealth.ca/locations-details/Chipman%20Building" TargetMode="External"/><Relationship Id="rId3" Type="http://schemas.openxmlformats.org/officeDocument/2006/relationships/settings" Target="settings.xml"/><Relationship Id="rId7" Type="http://schemas.openxmlformats.org/officeDocument/2006/relationships/hyperlink" Target="https://novascotia.ca/dhw/addictions/" TargetMode="External"/><Relationship Id="rId12" Type="http://schemas.openxmlformats.org/officeDocument/2006/relationships/hyperlink" Target="http://www.nshealth.ca/locations-details/Soldiers'%20Memorial%20Hospit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shealth.ca/service-details/Outpatient%20Addiction%20Services%20(Adul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shealth.ca/service-details/Community%20Mental%20Health%20and%20Addictions%20Clinic" TargetMode="External"/><Relationship Id="rId4" Type="http://schemas.openxmlformats.org/officeDocument/2006/relationships/webSettings" Target="webSettings.xml"/><Relationship Id="rId9" Type="http://schemas.openxmlformats.org/officeDocument/2006/relationships/hyperlink" Target="http://www.nshealth.ca/locations-details/Fishermen's%20Memorial%20Hospital" TargetMode="External"/><Relationship Id="rId14" Type="http://schemas.openxmlformats.org/officeDocument/2006/relationships/hyperlink" Target="http://www.nshealth.ca/locations-details/Yarmouth%20Regional%20Hosp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lbrookhouse</cp:lastModifiedBy>
  <cp:revision>17</cp:revision>
  <dcterms:created xsi:type="dcterms:W3CDTF">2019-12-10T19:32:00Z</dcterms:created>
  <dcterms:modified xsi:type="dcterms:W3CDTF">2020-03-18T19:29:00Z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