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219047"/>
    <w:bookmarkStart w:id="1" w:name="_GoBack"/>
    <w:p w14:paraId="677EF318" w14:textId="499845F1" w:rsidR="00C971BB" w:rsidRDefault="00AF7DD3" w:rsidP="00C971BB">
      <w:pPr>
        <w:pStyle w:val="Heading1"/>
        <w:rPr>
          <w:rFonts w:ascii="Source Sans Pro Light" w:hAnsi="Source Sans Pro Light"/>
          <w:sz w:val="22"/>
          <w:szCs w:val="22"/>
        </w:rPr>
      </w:pPr>
      <w:r w:rsidRPr="00762698">
        <w:rPr>
          <w:rFonts w:ascii="Source Sans Pro Light" w:hAnsi="Source Sans Pro Light"/>
          <w:caps/>
          <w:sz w:val="22"/>
          <w:szCs w:val="22"/>
        </w:rPr>
        <w:fldChar w:fldCharType="begin"/>
      </w:r>
      <w:r w:rsidRPr="00762698">
        <w:rPr>
          <w:rFonts w:ascii="Source Sans Pro Light" w:hAnsi="Source Sans Pro Light"/>
          <w:caps/>
          <w:sz w:val="22"/>
          <w:szCs w:val="22"/>
        </w:rPr>
        <w:instrText xml:space="preserve"> DOCPROPERTY  "Farm Name"  \* MERGEFORMAT </w:instrText>
      </w:r>
      <w:r w:rsidRPr="00762698">
        <w:rPr>
          <w:rFonts w:ascii="Source Sans Pro Light" w:hAnsi="Source Sans Pro Light"/>
          <w:caps/>
          <w:sz w:val="22"/>
          <w:szCs w:val="22"/>
        </w:rPr>
        <w:fldChar w:fldCharType="separate"/>
      </w:r>
      <w:r w:rsidRPr="00762698">
        <w:rPr>
          <w:rFonts w:ascii="Source Sans Pro Light" w:hAnsi="Source Sans Pro Light"/>
          <w:caps/>
          <w:sz w:val="22"/>
          <w:szCs w:val="22"/>
        </w:rPr>
        <w:t>&lt;&lt; Farm Name &gt;&gt;</w:t>
      </w:r>
      <w:r w:rsidRPr="00762698">
        <w:rPr>
          <w:rFonts w:ascii="Source Sans Pro Light" w:hAnsi="Source Sans Pro Light"/>
          <w:caps/>
          <w:sz w:val="22"/>
          <w:szCs w:val="22"/>
        </w:rPr>
        <w:fldChar w:fldCharType="end"/>
      </w:r>
      <w:bookmarkEnd w:id="1"/>
      <w:r>
        <w:rPr>
          <w:rFonts w:ascii="Source Sans Pro Light" w:hAnsi="Source Sans Pro Light"/>
          <w:sz w:val="22"/>
          <w:szCs w:val="22"/>
        </w:rPr>
        <w:t xml:space="preserve"> </w:t>
      </w:r>
      <w:r w:rsidR="00C971BB" w:rsidRPr="00C04074">
        <w:rPr>
          <w:rFonts w:ascii="Source Sans Pro Light" w:hAnsi="Source Sans Pro Light"/>
          <w:sz w:val="22"/>
          <w:szCs w:val="22"/>
        </w:rPr>
        <w:t>CHEMICAL AND BIOLOGIAL HAZARDS POLICY</w:t>
      </w:r>
      <w:bookmarkEnd w:id="0"/>
    </w:p>
    <w:p w14:paraId="27F49F48" w14:textId="77777777" w:rsidR="00C04074" w:rsidRPr="00C04074" w:rsidRDefault="00C04074" w:rsidP="00C04074"/>
    <w:p w14:paraId="0C40DF07" w14:textId="77777777" w:rsidR="00C971BB" w:rsidRPr="00C04074" w:rsidRDefault="00C971BB" w:rsidP="00C971BB">
      <w:pPr>
        <w:widowControl w:val="0"/>
        <w:autoSpaceDE w:val="0"/>
        <w:autoSpaceDN w:val="0"/>
        <w:adjustRightInd w:val="0"/>
        <w:rPr>
          <w:rFonts w:ascii="Source Sans Pro Light" w:hAnsi="Source Sans Pro Light"/>
          <w:b w:val="0"/>
          <w:color w:val="000000"/>
          <w:sz w:val="22"/>
          <w:szCs w:val="22"/>
        </w:rPr>
      </w:pPr>
      <w:r w:rsidRPr="00C04074">
        <w:rPr>
          <w:rFonts w:ascii="Source Sans Pro Light" w:hAnsi="Source Sans Pro Light"/>
          <w:color w:val="000000"/>
          <w:sz w:val="22"/>
          <w:szCs w:val="22"/>
        </w:rPr>
        <w:t>Policy:</w:t>
      </w:r>
    </w:p>
    <w:p w14:paraId="2FB8B3F6" w14:textId="09CD761A" w:rsidR="00C971BB" w:rsidRPr="00C04074" w:rsidRDefault="00C04074" w:rsidP="00C971BB">
      <w:pPr>
        <w:widowControl w:val="0"/>
        <w:autoSpaceDE w:val="0"/>
        <w:autoSpaceDN w:val="0"/>
        <w:adjustRightInd w:val="0"/>
        <w:spacing w:after="120"/>
        <w:rPr>
          <w:rFonts w:ascii="Source Sans Pro Light" w:hAnsi="Source Sans Pro Light"/>
          <w:b w:val="0"/>
          <w:color w:val="000000"/>
          <w:sz w:val="22"/>
          <w:szCs w:val="22"/>
        </w:rPr>
      </w:pPr>
      <w:r>
        <w:rPr>
          <w:rFonts w:ascii="Source Sans Pro Light" w:hAnsi="Source Sans Pro Light"/>
          <w:b w:val="0"/>
          <w:color w:val="000000"/>
          <w:sz w:val="22"/>
          <w:szCs w:val="22"/>
        </w:rPr>
        <w:fldChar w:fldCharType="begin"/>
      </w:r>
      <w:r>
        <w:rPr>
          <w:rFonts w:ascii="Source Sans Pro Light" w:hAnsi="Source Sans Pro Light"/>
          <w:b w:val="0"/>
          <w:color w:val="000000"/>
          <w:sz w:val="22"/>
          <w:szCs w:val="22"/>
        </w:rPr>
        <w:instrText xml:space="preserve"> DOCPROPERTY  "Farm Name"  \* MERGEFORMAT </w:instrText>
      </w:r>
      <w:r>
        <w:rPr>
          <w:rFonts w:ascii="Source Sans Pro Light" w:hAnsi="Source Sans Pro Light"/>
          <w:b w:val="0"/>
          <w:color w:val="000000"/>
          <w:sz w:val="22"/>
          <w:szCs w:val="22"/>
        </w:rPr>
        <w:fldChar w:fldCharType="separate"/>
      </w:r>
      <w:r w:rsidR="00AF7DD3">
        <w:rPr>
          <w:rFonts w:ascii="Source Sans Pro Light" w:hAnsi="Source Sans Pro Light"/>
          <w:b w:val="0"/>
          <w:color w:val="000000"/>
          <w:sz w:val="22"/>
          <w:szCs w:val="22"/>
        </w:rPr>
        <w:t>&lt;&lt; Farm Name &gt;&gt;</w:t>
      </w:r>
      <w:r>
        <w:rPr>
          <w:rFonts w:ascii="Source Sans Pro Light" w:hAnsi="Source Sans Pro Light"/>
          <w:b w:val="0"/>
          <w:color w:val="000000"/>
          <w:sz w:val="22"/>
          <w:szCs w:val="22"/>
        </w:rPr>
        <w:fldChar w:fldCharType="end"/>
      </w:r>
      <w:r>
        <w:rPr>
          <w:rFonts w:ascii="Source Sans Pro Light" w:hAnsi="Source Sans Pro Light"/>
          <w:b w:val="0"/>
          <w:color w:val="000000"/>
          <w:sz w:val="22"/>
          <w:szCs w:val="22"/>
        </w:rPr>
        <w:t xml:space="preserve"> </w:t>
      </w:r>
      <w:r w:rsidR="00C971BB" w:rsidRPr="00C04074">
        <w:rPr>
          <w:rFonts w:ascii="Source Sans Pro Light" w:hAnsi="Source Sans Pro Light"/>
          <w:b w:val="0"/>
          <w:color w:val="000000"/>
          <w:sz w:val="22"/>
          <w:szCs w:val="22"/>
        </w:rPr>
        <w:t xml:space="preserve">in collaboration with the workers, has implemented this policy to inform workers of the Chemical and Biological Hazards in the workplace. This ensures the health and safety of workers at the work site. This policy complies with Occupational Health &amp; Safety Regulations, sections </w:t>
      </w:r>
      <w:r>
        <w:rPr>
          <w:rFonts w:ascii="Source Sans Pro Light" w:hAnsi="Source Sans Pro Light"/>
          <w:b w:val="0"/>
          <w:color w:val="000000"/>
          <w:sz w:val="22"/>
          <w:szCs w:val="22"/>
        </w:rPr>
        <w:t>36, 37, 38, 39, 41, 45, 46, 47 48, 49</w:t>
      </w:r>
      <w:r w:rsidR="00DE792D">
        <w:rPr>
          <w:rFonts w:ascii="Source Sans Pro Light" w:hAnsi="Source Sans Pro Light"/>
          <w:b w:val="0"/>
          <w:color w:val="000000"/>
          <w:sz w:val="22"/>
          <w:szCs w:val="22"/>
        </w:rPr>
        <w:t xml:space="preserve"> </w:t>
      </w:r>
      <w:r>
        <w:rPr>
          <w:rFonts w:ascii="Source Sans Pro Light" w:hAnsi="Source Sans Pro Light"/>
          <w:b w:val="0"/>
          <w:color w:val="000000"/>
          <w:sz w:val="22"/>
          <w:szCs w:val="22"/>
        </w:rPr>
        <w:t>and 50, the national fire protection codes as well as the Fire Safety Act.</w:t>
      </w:r>
      <w:r w:rsidR="00C971BB" w:rsidRPr="00C04074">
        <w:rPr>
          <w:rFonts w:ascii="Source Sans Pro Light" w:hAnsi="Source Sans Pro Light"/>
          <w:b w:val="0"/>
          <w:color w:val="000000"/>
          <w:sz w:val="22"/>
          <w:szCs w:val="22"/>
        </w:rPr>
        <w:t xml:space="preserve"> </w:t>
      </w:r>
    </w:p>
    <w:p w14:paraId="5BDCA27B" w14:textId="52A753DF" w:rsidR="00C971BB" w:rsidRPr="00C04074" w:rsidRDefault="00C04074" w:rsidP="00C971BB">
      <w:pPr>
        <w:widowControl w:val="0"/>
        <w:autoSpaceDE w:val="0"/>
        <w:autoSpaceDN w:val="0"/>
        <w:adjustRightInd w:val="0"/>
        <w:spacing w:after="120"/>
        <w:rPr>
          <w:rFonts w:ascii="Source Sans Pro Light" w:hAnsi="Source Sans Pro Light"/>
          <w:b w:val="0"/>
          <w:color w:val="000000"/>
          <w:sz w:val="22"/>
          <w:szCs w:val="22"/>
        </w:rPr>
      </w:pPr>
      <w:r>
        <w:rPr>
          <w:rFonts w:ascii="Source Sans Pro Light" w:hAnsi="Source Sans Pro Light"/>
          <w:b w:val="0"/>
          <w:color w:val="000000"/>
          <w:sz w:val="22"/>
          <w:szCs w:val="22"/>
        </w:rPr>
        <w:fldChar w:fldCharType="begin"/>
      </w:r>
      <w:r>
        <w:rPr>
          <w:rFonts w:ascii="Source Sans Pro Light" w:hAnsi="Source Sans Pro Light"/>
          <w:b w:val="0"/>
          <w:color w:val="000000"/>
          <w:sz w:val="22"/>
          <w:szCs w:val="22"/>
        </w:rPr>
        <w:instrText xml:space="preserve"> DOCPROPERTY  "Farm Name"  \* MERGEFORMAT </w:instrText>
      </w:r>
      <w:r>
        <w:rPr>
          <w:rFonts w:ascii="Source Sans Pro Light" w:hAnsi="Source Sans Pro Light"/>
          <w:b w:val="0"/>
          <w:color w:val="000000"/>
          <w:sz w:val="22"/>
          <w:szCs w:val="22"/>
        </w:rPr>
        <w:fldChar w:fldCharType="separate"/>
      </w:r>
      <w:r w:rsidR="00AF7DD3">
        <w:rPr>
          <w:rFonts w:ascii="Source Sans Pro Light" w:hAnsi="Source Sans Pro Light"/>
          <w:b w:val="0"/>
          <w:color w:val="000000"/>
          <w:sz w:val="22"/>
          <w:szCs w:val="22"/>
        </w:rPr>
        <w:t>&lt;&lt; Farm Name &gt;&gt;</w:t>
      </w:r>
      <w:r>
        <w:rPr>
          <w:rFonts w:ascii="Source Sans Pro Light" w:hAnsi="Source Sans Pro Light"/>
          <w:b w:val="0"/>
          <w:color w:val="000000"/>
          <w:sz w:val="22"/>
          <w:szCs w:val="22"/>
        </w:rPr>
        <w:fldChar w:fldCharType="end"/>
      </w:r>
      <w:r>
        <w:rPr>
          <w:rFonts w:ascii="Source Sans Pro Light" w:hAnsi="Source Sans Pro Light"/>
          <w:b w:val="0"/>
          <w:color w:val="000000"/>
          <w:sz w:val="22"/>
          <w:szCs w:val="22"/>
        </w:rPr>
        <w:t xml:space="preserve"> </w:t>
      </w:r>
      <w:r w:rsidR="00C971BB" w:rsidRPr="00C04074">
        <w:rPr>
          <w:rFonts w:ascii="Source Sans Pro Light" w:hAnsi="Source Sans Pro Light"/>
          <w:b w:val="0"/>
          <w:color w:val="000000"/>
          <w:sz w:val="22"/>
          <w:szCs w:val="22"/>
        </w:rPr>
        <w:t xml:space="preserve">shall keep and maintain a record of all hazardous substances that </w:t>
      </w:r>
      <w:r w:rsidR="00DE792D">
        <w:rPr>
          <w:rFonts w:ascii="Source Sans Pro Light" w:hAnsi="Source Sans Pro Light"/>
          <w:b w:val="0"/>
          <w:color w:val="000000"/>
          <w:sz w:val="22"/>
          <w:szCs w:val="22"/>
        </w:rPr>
        <w:t xml:space="preserve">are </w:t>
      </w:r>
      <w:r w:rsidR="00622CC6">
        <w:rPr>
          <w:rFonts w:ascii="Source Sans Pro Light" w:hAnsi="Source Sans Pro Light"/>
          <w:b w:val="0"/>
          <w:color w:val="000000"/>
          <w:sz w:val="22"/>
          <w:szCs w:val="22"/>
        </w:rPr>
        <w:t>on the farm</w:t>
      </w:r>
      <w:r w:rsidR="00C971BB" w:rsidRPr="00C04074">
        <w:rPr>
          <w:rFonts w:ascii="Source Sans Pro Light" w:hAnsi="Source Sans Pro Light"/>
          <w:b w:val="0"/>
          <w:color w:val="000000"/>
          <w:sz w:val="22"/>
          <w:szCs w:val="22"/>
        </w:rPr>
        <w:t xml:space="preserve">, are used, produced, handled or stored for use </w:t>
      </w:r>
      <w:r w:rsidR="00622CC6">
        <w:rPr>
          <w:rFonts w:ascii="Source Sans Pro Light" w:hAnsi="Source Sans Pro Light"/>
          <w:b w:val="0"/>
          <w:color w:val="000000"/>
          <w:sz w:val="22"/>
          <w:szCs w:val="22"/>
        </w:rPr>
        <w:t>on the farm.</w:t>
      </w:r>
      <w:r w:rsidR="00C971BB" w:rsidRPr="00C04074">
        <w:rPr>
          <w:rFonts w:ascii="Source Sans Pro Light" w:hAnsi="Source Sans Pro Light"/>
          <w:b w:val="0"/>
          <w:color w:val="000000"/>
          <w:sz w:val="22"/>
          <w:szCs w:val="22"/>
        </w:rPr>
        <w:t xml:space="preserve"> This record will be maintained in a centralized </w:t>
      </w:r>
      <w:r w:rsidR="00DE792D">
        <w:rPr>
          <w:rFonts w:ascii="Source Sans Pro Light" w:hAnsi="Source Sans Pro Light"/>
          <w:b w:val="0"/>
          <w:color w:val="000000"/>
          <w:sz w:val="22"/>
          <w:szCs w:val="22"/>
        </w:rPr>
        <w:t>on the farm.</w:t>
      </w:r>
    </w:p>
    <w:p w14:paraId="3A5238C7" w14:textId="076C0BEA" w:rsidR="00C971BB" w:rsidRPr="00C04074" w:rsidRDefault="00622CC6" w:rsidP="00C971BB">
      <w:pPr>
        <w:widowControl w:val="0"/>
        <w:autoSpaceDE w:val="0"/>
        <w:autoSpaceDN w:val="0"/>
        <w:adjustRightInd w:val="0"/>
        <w:spacing w:after="120"/>
        <w:rPr>
          <w:rFonts w:ascii="Source Sans Pro Light" w:hAnsi="Source Sans Pro Light"/>
          <w:b w:val="0"/>
          <w:color w:val="000000"/>
          <w:sz w:val="22"/>
          <w:szCs w:val="22"/>
        </w:rPr>
      </w:pPr>
      <w:r>
        <w:rPr>
          <w:rFonts w:ascii="Source Sans Pro Light" w:hAnsi="Source Sans Pro Light"/>
          <w:b w:val="0"/>
          <w:color w:val="000000"/>
          <w:sz w:val="22"/>
          <w:szCs w:val="22"/>
        </w:rPr>
        <w:fldChar w:fldCharType="begin"/>
      </w:r>
      <w:r>
        <w:rPr>
          <w:rFonts w:ascii="Source Sans Pro Light" w:hAnsi="Source Sans Pro Light"/>
          <w:b w:val="0"/>
          <w:color w:val="000000"/>
          <w:sz w:val="22"/>
          <w:szCs w:val="22"/>
        </w:rPr>
        <w:instrText xml:space="preserve"> DOCPROPERTY  "Farm Name"  \* MERGEFORMAT </w:instrText>
      </w:r>
      <w:r>
        <w:rPr>
          <w:rFonts w:ascii="Source Sans Pro Light" w:hAnsi="Source Sans Pro Light"/>
          <w:b w:val="0"/>
          <w:color w:val="000000"/>
          <w:sz w:val="22"/>
          <w:szCs w:val="22"/>
        </w:rPr>
        <w:fldChar w:fldCharType="separate"/>
      </w:r>
      <w:r w:rsidR="00AF7DD3">
        <w:rPr>
          <w:rFonts w:ascii="Source Sans Pro Light" w:hAnsi="Source Sans Pro Light"/>
          <w:b w:val="0"/>
          <w:color w:val="000000"/>
          <w:sz w:val="22"/>
          <w:szCs w:val="22"/>
        </w:rPr>
        <w:t>&lt;&lt; Farm Name &gt;&gt;</w:t>
      </w:r>
      <w:r>
        <w:rPr>
          <w:rFonts w:ascii="Source Sans Pro Light" w:hAnsi="Source Sans Pro Light"/>
          <w:b w:val="0"/>
          <w:color w:val="000000"/>
          <w:sz w:val="22"/>
          <w:szCs w:val="22"/>
        </w:rPr>
        <w:fldChar w:fldCharType="end"/>
      </w:r>
      <w:r>
        <w:rPr>
          <w:rFonts w:ascii="Source Sans Pro Light" w:hAnsi="Source Sans Pro Light"/>
          <w:b w:val="0"/>
          <w:color w:val="000000"/>
          <w:sz w:val="22"/>
          <w:szCs w:val="22"/>
        </w:rPr>
        <w:t xml:space="preserve"> </w:t>
      </w:r>
      <w:r w:rsidR="00C971BB" w:rsidRPr="00C04074">
        <w:rPr>
          <w:rFonts w:ascii="Source Sans Pro Light" w:hAnsi="Source Sans Pro Light"/>
          <w:b w:val="0"/>
          <w:color w:val="000000"/>
          <w:sz w:val="22"/>
          <w:szCs w:val="22"/>
        </w:rPr>
        <w:t xml:space="preserve">will substitute a safer product where possible instead of a hazardous substance. </w:t>
      </w:r>
      <w:r>
        <w:rPr>
          <w:rFonts w:ascii="Source Sans Pro Light" w:hAnsi="Source Sans Pro Light"/>
          <w:b w:val="0"/>
          <w:color w:val="000000"/>
          <w:sz w:val="22"/>
          <w:szCs w:val="22"/>
        </w:rPr>
        <w:fldChar w:fldCharType="begin"/>
      </w:r>
      <w:r>
        <w:rPr>
          <w:rFonts w:ascii="Source Sans Pro Light" w:hAnsi="Source Sans Pro Light"/>
          <w:b w:val="0"/>
          <w:color w:val="000000"/>
          <w:sz w:val="22"/>
          <w:szCs w:val="22"/>
        </w:rPr>
        <w:instrText xml:space="preserve"> DOCPROPERTY  "Farm Name"  \* MERGEFORMAT </w:instrText>
      </w:r>
      <w:r>
        <w:rPr>
          <w:rFonts w:ascii="Source Sans Pro Light" w:hAnsi="Source Sans Pro Light"/>
          <w:b w:val="0"/>
          <w:color w:val="000000"/>
          <w:sz w:val="22"/>
          <w:szCs w:val="22"/>
        </w:rPr>
        <w:fldChar w:fldCharType="separate"/>
      </w:r>
      <w:r w:rsidR="00AF7DD3">
        <w:rPr>
          <w:rFonts w:ascii="Source Sans Pro Light" w:hAnsi="Source Sans Pro Light"/>
          <w:b w:val="0"/>
          <w:color w:val="000000"/>
          <w:sz w:val="22"/>
          <w:szCs w:val="22"/>
        </w:rPr>
        <w:t>&lt;&lt; Farm Name &gt;&gt;</w:t>
      </w:r>
      <w:r>
        <w:rPr>
          <w:rFonts w:ascii="Source Sans Pro Light" w:hAnsi="Source Sans Pro Light"/>
          <w:b w:val="0"/>
          <w:color w:val="000000"/>
          <w:sz w:val="22"/>
          <w:szCs w:val="22"/>
        </w:rPr>
        <w:fldChar w:fldCharType="end"/>
      </w:r>
      <w:r>
        <w:rPr>
          <w:rFonts w:ascii="Source Sans Pro Light" w:hAnsi="Source Sans Pro Light"/>
          <w:b w:val="0"/>
          <w:color w:val="000000"/>
          <w:sz w:val="22"/>
          <w:szCs w:val="22"/>
        </w:rPr>
        <w:t xml:space="preserve"> </w:t>
      </w:r>
      <w:r w:rsidR="00C971BB" w:rsidRPr="00C04074">
        <w:rPr>
          <w:rFonts w:ascii="Source Sans Pro Light" w:hAnsi="Source Sans Pro Light"/>
          <w:b w:val="0"/>
          <w:color w:val="000000"/>
          <w:sz w:val="22"/>
          <w:szCs w:val="22"/>
        </w:rPr>
        <w:t xml:space="preserve">has determined that no </w:t>
      </w:r>
      <w:r>
        <w:rPr>
          <w:rFonts w:ascii="Source Sans Pro Light" w:hAnsi="Source Sans Pro Light"/>
          <w:b w:val="0"/>
          <w:color w:val="000000"/>
          <w:sz w:val="22"/>
          <w:szCs w:val="22"/>
        </w:rPr>
        <w:t>worker</w:t>
      </w:r>
      <w:r w:rsidR="00C971BB" w:rsidRPr="00C04074">
        <w:rPr>
          <w:rFonts w:ascii="Source Sans Pro Light" w:hAnsi="Source Sans Pro Light"/>
          <w:b w:val="0"/>
          <w:color w:val="000000"/>
          <w:sz w:val="22"/>
          <w:szCs w:val="22"/>
        </w:rPr>
        <w:t xml:space="preserve"> shall use a hazardous substance </w:t>
      </w:r>
      <w:r>
        <w:rPr>
          <w:rFonts w:ascii="Source Sans Pro Light" w:hAnsi="Source Sans Pro Light"/>
          <w:b w:val="0"/>
          <w:color w:val="000000"/>
          <w:sz w:val="22"/>
          <w:szCs w:val="22"/>
        </w:rPr>
        <w:t>on the farm</w:t>
      </w:r>
      <w:r w:rsidR="00C971BB" w:rsidRPr="00C04074">
        <w:rPr>
          <w:rFonts w:ascii="Source Sans Pro Light" w:hAnsi="Source Sans Pro Light"/>
          <w:b w:val="0"/>
          <w:color w:val="000000"/>
          <w:sz w:val="22"/>
          <w:szCs w:val="22"/>
        </w:rPr>
        <w:t xml:space="preserve"> where it is reasonably achievable to substitute a substance for one less hazardous. Where a hazardous substance is to be used for any purpose </w:t>
      </w:r>
      <w:r>
        <w:rPr>
          <w:rFonts w:ascii="Source Sans Pro Light" w:hAnsi="Source Sans Pro Light"/>
          <w:b w:val="0"/>
          <w:color w:val="000000"/>
          <w:sz w:val="22"/>
          <w:szCs w:val="22"/>
        </w:rPr>
        <w:t>on the farm</w:t>
      </w:r>
      <w:r w:rsidR="00C971BB" w:rsidRPr="00C04074">
        <w:rPr>
          <w:rFonts w:ascii="Source Sans Pro Light" w:hAnsi="Source Sans Pro Light"/>
          <w:b w:val="0"/>
          <w:color w:val="000000"/>
          <w:sz w:val="22"/>
          <w:szCs w:val="22"/>
        </w:rPr>
        <w:t xml:space="preserve"> and an equivalent substance that is less hazardous is available to be used for that purpose, the equivalent substance shall be substituted for the hazardous substance where possible. </w:t>
      </w:r>
    </w:p>
    <w:p w14:paraId="7F58F9F0" w14:textId="41E7BC5C" w:rsidR="00C971BB" w:rsidRPr="00C04074" w:rsidRDefault="00622CC6" w:rsidP="00C971BB">
      <w:pPr>
        <w:widowControl w:val="0"/>
        <w:autoSpaceDE w:val="0"/>
        <w:autoSpaceDN w:val="0"/>
        <w:adjustRightInd w:val="0"/>
        <w:spacing w:after="120"/>
        <w:rPr>
          <w:rFonts w:ascii="Source Sans Pro Light" w:hAnsi="Source Sans Pro Light"/>
          <w:b w:val="0"/>
          <w:color w:val="000000"/>
          <w:sz w:val="22"/>
          <w:szCs w:val="22"/>
        </w:rPr>
      </w:pPr>
      <w:r>
        <w:rPr>
          <w:rFonts w:ascii="Source Sans Pro Light" w:hAnsi="Source Sans Pro Light"/>
          <w:b w:val="0"/>
          <w:color w:val="000000"/>
          <w:sz w:val="22"/>
          <w:szCs w:val="22"/>
        </w:rPr>
        <w:t>Workers</w:t>
      </w:r>
      <w:r w:rsidR="00C971BB" w:rsidRPr="00C04074">
        <w:rPr>
          <w:rFonts w:ascii="Source Sans Pro Light" w:hAnsi="Source Sans Pro Light"/>
          <w:b w:val="0"/>
          <w:color w:val="000000"/>
          <w:sz w:val="22"/>
          <w:szCs w:val="22"/>
        </w:rPr>
        <w:t xml:space="preserve"> of </w:t>
      </w:r>
      <w:r>
        <w:rPr>
          <w:rFonts w:ascii="Source Sans Pro Light" w:hAnsi="Source Sans Pro Light"/>
          <w:b w:val="0"/>
          <w:color w:val="000000"/>
          <w:sz w:val="22"/>
          <w:szCs w:val="22"/>
        </w:rPr>
        <w:fldChar w:fldCharType="begin"/>
      </w:r>
      <w:r>
        <w:rPr>
          <w:rFonts w:ascii="Source Sans Pro Light" w:hAnsi="Source Sans Pro Light"/>
          <w:b w:val="0"/>
          <w:color w:val="000000"/>
          <w:sz w:val="22"/>
          <w:szCs w:val="22"/>
        </w:rPr>
        <w:instrText xml:space="preserve"> DOCPROPERTY  "Farm Name"  \* MERGEFORMAT </w:instrText>
      </w:r>
      <w:r>
        <w:rPr>
          <w:rFonts w:ascii="Source Sans Pro Light" w:hAnsi="Source Sans Pro Light"/>
          <w:b w:val="0"/>
          <w:color w:val="000000"/>
          <w:sz w:val="22"/>
          <w:szCs w:val="22"/>
        </w:rPr>
        <w:fldChar w:fldCharType="separate"/>
      </w:r>
      <w:r w:rsidR="00AF7DD3">
        <w:rPr>
          <w:rFonts w:ascii="Source Sans Pro Light" w:hAnsi="Source Sans Pro Light"/>
          <w:b w:val="0"/>
          <w:color w:val="000000"/>
          <w:sz w:val="22"/>
          <w:szCs w:val="22"/>
        </w:rPr>
        <w:t>&lt;&lt; Farm Name &gt;&gt;</w:t>
      </w:r>
      <w:r>
        <w:rPr>
          <w:rFonts w:ascii="Source Sans Pro Light" w:hAnsi="Source Sans Pro Light"/>
          <w:b w:val="0"/>
          <w:color w:val="000000"/>
          <w:sz w:val="22"/>
          <w:szCs w:val="22"/>
        </w:rPr>
        <w:fldChar w:fldCharType="end"/>
      </w:r>
      <w:r>
        <w:rPr>
          <w:rFonts w:ascii="Source Sans Pro Light" w:hAnsi="Source Sans Pro Light"/>
          <w:b w:val="0"/>
          <w:color w:val="000000"/>
          <w:sz w:val="22"/>
          <w:szCs w:val="22"/>
        </w:rPr>
        <w:t xml:space="preserve"> </w:t>
      </w:r>
      <w:r w:rsidR="00C971BB" w:rsidRPr="00C04074">
        <w:rPr>
          <w:rFonts w:ascii="Source Sans Pro Light" w:hAnsi="Source Sans Pro Light"/>
          <w:b w:val="0"/>
          <w:color w:val="000000"/>
          <w:sz w:val="22"/>
          <w:szCs w:val="22"/>
        </w:rPr>
        <w:t xml:space="preserve">shall be kept free from exposure to a concentration in excess of the occupational exposure limit as </w:t>
      </w:r>
      <w:r>
        <w:rPr>
          <w:rFonts w:ascii="Source Sans Pro Light" w:hAnsi="Source Sans Pro Light"/>
          <w:b w:val="0"/>
          <w:color w:val="000000"/>
          <w:sz w:val="22"/>
          <w:szCs w:val="22"/>
        </w:rPr>
        <w:t xml:space="preserve">per the American Conference </w:t>
      </w:r>
      <w:r w:rsidR="002855C6">
        <w:rPr>
          <w:rFonts w:ascii="Source Sans Pro Light" w:hAnsi="Source Sans Pro Light"/>
          <w:b w:val="0"/>
          <w:color w:val="000000"/>
          <w:sz w:val="22"/>
          <w:szCs w:val="22"/>
        </w:rPr>
        <w:t>of Governmental Industrial Hygienists (ACGIH) tables</w:t>
      </w:r>
      <w:r w:rsidR="00C971BB" w:rsidRPr="00C04074">
        <w:rPr>
          <w:rFonts w:ascii="Source Sans Pro Light" w:hAnsi="Source Sans Pro Light"/>
          <w:b w:val="0"/>
          <w:color w:val="000000"/>
          <w:sz w:val="22"/>
          <w:szCs w:val="22"/>
        </w:rPr>
        <w:t>.  If there is no 15-minute occupational exposure limit listed for a substance</w:t>
      </w:r>
      <w:r w:rsidR="002855C6">
        <w:rPr>
          <w:rFonts w:ascii="Source Sans Pro Light" w:hAnsi="Source Sans Pro Light"/>
          <w:b w:val="0"/>
          <w:color w:val="000000"/>
          <w:sz w:val="22"/>
          <w:szCs w:val="22"/>
        </w:rPr>
        <w:t xml:space="preserve">, </w:t>
      </w:r>
      <w:r w:rsidR="00C971BB" w:rsidRPr="00C04074">
        <w:rPr>
          <w:rFonts w:ascii="Source Sans Pro Light" w:hAnsi="Source Sans Pro Light"/>
          <w:b w:val="0"/>
          <w:color w:val="000000"/>
          <w:sz w:val="22"/>
          <w:szCs w:val="22"/>
        </w:rPr>
        <w:t xml:space="preserve">then </w:t>
      </w:r>
      <w:r w:rsidR="002855C6">
        <w:rPr>
          <w:rFonts w:ascii="Source Sans Pro Light" w:hAnsi="Source Sans Pro Light"/>
          <w:b w:val="0"/>
          <w:color w:val="000000"/>
          <w:sz w:val="22"/>
          <w:szCs w:val="22"/>
        </w:rPr>
        <w:fldChar w:fldCharType="begin"/>
      </w:r>
      <w:r w:rsidR="002855C6">
        <w:rPr>
          <w:rFonts w:ascii="Source Sans Pro Light" w:hAnsi="Source Sans Pro Light"/>
          <w:b w:val="0"/>
          <w:color w:val="000000"/>
          <w:sz w:val="22"/>
          <w:szCs w:val="22"/>
        </w:rPr>
        <w:instrText xml:space="preserve"> DOCPROPERTY  "Farm Name"  \* MERGEFORMAT </w:instrText>
      </w:r>
      <w:r w:rsidR="002855C6">
        <w:rPr>
          <w:rFonts w:ascii="Source Sans Pro Light" w:hAnsi="Source Sans Pro Light"/>
          <w:b w:val="0"/>
          <w:color w:val="000000"/>
          <w:sz w:val="22"/>
          <w:szCs w:val="22"/>
        </w:rPr>
        <w:fldChar w:fldCharType="separate"/>
      </w:r>
      <w:r w:rsidR="00AF7DD3">
        <w:rPr>
          <w:rFonts w:ascii="Source Sans Pro Light" w:hAnsi="Source Sans Pro Light"/>
          <w:b w:val="0"/>
          <w:color w:val="000000"/>
          <w:sz w:val="22"/>
          <w:szCs w:val="22"/>
        </w:rPr>
        <w:t>&lt;&lt; Farm Name &gt;&gt;</w:t>
      </w:r>
      <w:r w:rsidR="002855C6">
        <w:rPr>
          <w:rFonts w:ascii="Source Sans Pro Light" w:hAnsi="Source Sans Pro Light"/>
          <w:b w:val="0"/>
          <w:color w:val="000000"/>
          <w:sz w:val="22"/>
          <w:szCs w:val="22"/>
        </w:rPr>
        <w:fldChar w:fldCharType="end"/>
      </w:r>
      <w:r w:rsidR="002855C6">
        <w:rPr>
          <w:rFonts w:ascii="Source Sans Pro Light" w:hAnsi="Source Sans Pro Light"/>
          <w:b w:val="0"/>
          <w:color w:val="000000"/>
          <w:sz w:val="22"/>
          <w:szCs w:val="22"/>
        </w:rPr>
        <w:t xml:space="preserve"> </w:t>
      </w:r>
      <w:r w:rsidR="00C971BB" w:rsidRPr="00C04074">
        <w:rPr>
          <w:rFonts w:ascii="Source Sans Pro Light" w:hAnsi="Source Sans Pro Light"/>
          <w:b w:val="0"/>
          <w:color w:val="000000"/>
          <w:sz w:val="22"/>
          <w:szCs w:val="22"/>
        </w:rPr>
        <w:t xml:space="preserve">must comply with the eight-hour exposure limit and ensure the workers exposure does not exceed 3 times the eight-hour exposure limit for more than a total of 30 minutes during a 24- hour continuous period and five times the eight-hour occupational exposure limit or the concentration that is immediately dangerous to the life and health whichever is lower. </w:t>
      </w:r>
    </w:p>
    <w:p w14:paraId="34BBA497" w14:textId="7EC64541" w:rsidR="00C971BB" w:rsidRPr="00C04074" w:rsidRDefault="00C971BB" w:rsidP="00C971BB">
      <w:pPr>
        <w:widowControl w:val="0"/>
        <w:autoSpaceDE w:val="0"/>
        <w:autoSpaceDN w:val="0"/>
        <w:adjustRightInd w:val="0"/>
        <w:spacing w:after="120"/>
        <w:rPr>
          <w:rFonts w:ascii="Source Sans Pro Light" w:hAnsi="Source Sans Pro Light"/>
          <w:b w:val="0"/>
          <w:color w:val="000000"/>
          <w:sz w:val="22"/>
          <w:szCs w:val="22"/>
        </w:rPr>
      </w:pPr>
      <w:r w:rsidRPr="00C04074">
        <w:rPr>
          <w:rFonts w:ascii="Source Sans Pro Light" w:hAnsi="Source Sans Pro Light"/>
          <w:b w:val="0"/>
          <w:color w:val="000000"/>
          <w:sz w:val="22"/>
          <w:szCs w:val="22"/>
        </w:rPr>
        <w:t xml:space="preserve">This program is in place to assess potential exposure to harmful substances to ensure that </w:t>
      </w:r>
      <w:r w:rsidR="002855C6">
        <w:rPr>
          <w:rFonts w:ascii="Source Sans Pro Light" w:hAnsi="Source Sans Pro Light"/>
          <w:b w:val="0"/>
          <w:color w:val="000000"/>
          <w:sz w:val="22"/>
          <w:szCs w:val="22"/>
        </w:rPr>
        <w:t xml:space="preserve">workers </w:t>
      </w:r>
      <w:r w:rsidRPr="00C04074">
        <w:rPr>
          <w:rFonts w:ascii="Source Sans Pro Light" w:hAnsi="Source Sans Pro Light"/>
          <w:b w:val="0"/>
          <w:color w:val="000000"/>
          <w:sz w:val="22"/>
          <w:szCs w:val="22"/>
        </w:rPr>
        <w:t xml:space="preserve">of </w:t>
      </w:r>
      <w:r w:rsidR="002855C6">
        <w:rPr>
          <w:rFonts w:ascii="Source Sans Pro Light" w:hAnsi="Source Sans Pro Light"/>
          <w:b w:val="0"/>
          <w:color w:val="000000"/>
          <w:sz w:val="22"/>
          <w:szCs w:val="22"/>
        </w:rPr>
        <w:fldChar w:fldCharType="begin"/>
      </w:r>
      <w:r w:rsidR="002855C6">
        <w:rPr>
          <w:rFonts w:ascii="Source Sans Pro Light" w:hAnsi="Source Sans Pro Light"/>
          <w:b w:val="0"/>
          <w:color w:val="000000"/>
          <w:sz w:val="22"/>
          <w:szCs w:val="22"/>
        </w:rPr>
        <w:instrText xml:space="preserve"> DOCPROPERTY  "Farm Name"  \* MERGEFORMAT </w:instrText>
      </w:r>
      <w:r w:rsidR="002855C6">
        <w:rPr>
          <w:rFonts w:ascii="Source Sans Pro Light" w:hAnsi="Source Sans Pro Light"/>
          <w:b w:val="0"/>
          <w:color w:val="000000"/>
          <w:sz w:val="22"/>
          <w:szCs w:val="22"/>
        </w:rPr>
        <w:fldChar w:fldCharType="separate"/>
      </w:r>
      <w:r w:rsidR="00AF7DD3">
        <w:rPr>
          <w:rFonts w:ascii="Source Sans Pro Light" w:hAnsi="Source Sans Pro Light"/>
          <w:b w:val="0"/>
          <w:color w:val="000000"/>
          <w:sz w:val="22"/>
          <w:szCs w:val="22"/>
        </w:rPr>
        <w:t>&lt;&lt; Farm Name &gt;&gt;</w:t>
      </w:r>
      <w:r w:rsidR="002855C6">
        <w:rPr>
          <w:rFonts w:ascii="Source Sans Pro Light" w:hAnsi="Source Sans Pro Light"/>
          <w:b w:val="0"/>
          <w:color w:val="000000"/>
          <w:sz w:val="22"/>
          <w:szCs w:val="22"/>
        </w:rPr>
        <w:fldChar w:fldCharType="end"/>
      </w:r>
      <w:r w:rsidRPr="00C04074">
        <w:rPr>
          <w:rFonts w:ascii="Source Sans Pro Light" w:hAnsi="Source Sans Pro Light"/>
          <w:b w:val="0"/>
          <w:color w:val="000000"/>
          <w:sz w:val="22"/>
          <w:szCs w:val="22"/>
        </w:rPr>
        <w:t xml:space="preserve"> are not exposed beyond occupational exposure limits as outlined in </w:t>
      </w:r>
      <w:r w:rsidR="002855C6">
        <w:rPr>
          <w:rFonts w:ascii="Source Sans Pro Light" w:hAnsi="Source Sans Pro Light"/>
          <w:b w:val="0"/>
          <w:color w:val="000000"/>
          <w:sz w:val="22"/>
          <w:szCs w:val="22"/>
        </w:rPr>
        <w:t xml:space="preserve">American Conference of Governmental Industrial Hygienists (ACGIH) tables.  </w:t>
      </w:r>
      <w:r w:rsidRPr="00C04074">
        <w:rPr>
          <w:rFonts w:ascii="Source Sans Pro Light" w:hAnsi="Source Sans Pro Light"/>
          <w:b w:val="0"/>
          <w:color w:val="000000"/>
          <w:sz w:val="22"/>
          <w:szCs w:val="22"/>
        </w:rPr>
        <w:t xml:space="preserve">Where there is a likelihood that the concentration of an airborne chemical agent may exceed the Occupational Exposure Limit, air samples shall be taken, and the concentration of the chemical agent determined.  If a worker is exposed to more than the occupational exposure limit, the </w:t>
      </w:r>
      <w:r w:rsidR="002855C6">
        <w:rPr>
          <w:rFonts w:ascii="Source Sans Pro Light" w:hAnsi="Source Sans Pro Light"/>
          <w:b w:val="0"/>
          <w:color w:val="000000"/>
          <w:sz w:val="22"/>
          <w:szCs w:val="22"/>
        </w:rPr>
        <w:t>farm owner</w:t>
      </w:r>
      <w:r w:rsidRPr="00C04074">
        <w:rPr>
          <w:rFonts w:ascii="Source Sans Pro Light" w:hAnsi="Source Sans Pro Light"/>
          <w:b w:val="0"/>
          <w:color w:val="000000"/>
          <w:sz w:val="22"/>
          <w:szCs w:val="22"/>
        </w:rPr>
        <w:t xml:space="preserve"> must identify the cause of the overexposure, protect workers from any further exposure, control the situation so no other workers are exposed and explain to the worker the nature and extent of the overexposure.</w:t>
      </w:r>
    </w:p>
    <w:p w14:paraId="1DA6046F" w14:textId="77777777" w:rsidR="00C971BB" w:rsidRPr="00C04074" w:rsidRDefault="00C971BB" w:rsidP="00C971BB">
      <w:pPr>
        <w:widowControl w:val="0"/>
        <w:autoSpaceDE w:val="0"/>
        <w:autoSpaceDN w:val="0"/>
        <w:adjustRightInd w:val="0"/>
        <w:rPr>
          <w:rFonts w:ascii="Source Sans Pro Light" w:hAnsi="Source Sans Pro Light"/>
          <w:b w:val="0"/>
          <w:color w:val="000000"/>
          <w:sz w:val="22"/>
          <w:szCs w:val="22"/>
        </w:rPr>
      </w:pPr>
      <w:r w:rsidRPr="00C04074">
        <w:rPr>
          <w:rFonts w:ascii="Source Sans Pro Light" w:hAnsi="Source Sans Pro Light"/>
          <w:color w:val="000000"/>
          <w:sz w:val="22"/>
          <w:szCs w:val="22"/>
        </w:rPr>
        <w:t>Responsibilities:</w:t>
      </w:r>
    </w:p>
    <w:p w14:paraId="0504C60F" w14:textId="350C1CDA" w:rsidR="00C971BB" w:rsidRPr="00C04074" w:rsidRDefault="002855C6" w:rsidP="00C971BB">
      <w:pPr>
        <w:pStyle w:val="ListParagraph"/>
        <w:widowControl w:val="0"/>
        <w:numPr>
          <w:ilvl w:val="0"/>
          <w:numId w:val="1"/>
        </w:numPr>
        <w:autoSpaceDE w:val="0"/>
        <w:autoSpaceDN w:val="0"/>
        <w:adjustRightInd w:val="0"/>
        <w:rPr>
          <w:rFonts w:ascii="Source Sans Pro Light" w:hAnsi="Source Sans Pro Light"/>
          <w:color w:val="000000"/>
          <w:sz w:val="22"/>
          <w:szCs w:val="22"/>
        </w:rPr>
      </w:pPr>
      <w:r>
        <w:rPr>
          <w:rFonts w:ascii="Source Sans Pro Light" w:hAnsi="Source Sans Pro Light"/>
          <w:color w:val="000000"/>
          <w:sz w:val="22"/>
          <w:szCs w:val="22"/>
        </w:rPr>
        <w:fldChar w:fldCharType="begin"/>
      </w:r>
      <w:r>
        <w:rPr>
          <w:rFonts w:ascii="Source Sans Pro Light" w:hAnsi="Source Sans Pro Light"/>
          <w:color w:val="000000"/>
          <w:sz w:val="22"/>
          <w:szCs w:val="22"/>
        </w:rPr>
        <w:instrText xml:space="preserve"> DOCPROPERTY  "Farm Name"  \* MERGEFORMAT </w:instrText>
      </w:r>
      <w:r>
        <w:rPr>
          <w:rFonts w:ascii="Source Sans Pro Light" w:hAnsi="Source Sans Pro Light"/>
          <w:color w:val="000000"/>
          <w:sz w:val="22"/>
          <w:szCs w:val="22"/>
        </w:rPr>
        <w:fldChar w:fldCharType="separate"/>
      </w:r>
      <w:r w:rsidR="00AF7DD3">
        <w:rPr>
          <w:rFonts w:ascii="Source Sans Pro Light" w:hAnsi="Source Sans Pro Light"/>
          <w:color w:val="000000"/>
          <w:sz w:val="22"/>
          <w:szCs w:val="22"/>
        </w:rPr>
        <w:t>&lt;&lt; Farm Name &gt;&gt;</w:t>
      </w:r>
      <w:r>
        <w:rPr>
          <w:rFonts w:ascii="Source Sans Pro Light" w:hAnsi="Source Sans Pro Light"/>
          <w:color w:val="000000"/>
          <w:sz w:val="22"/>
          <w:szCs w:val="22"/>
        </w:rPr>
        <w:fldChar w:fldCharType="end"/>
      </w:r>
      <w:r w:rsidR="00C971BB" w:rsidRPr="00C04074">
        <w:rPr>
          <w:rFonts w:ascii="Source Sans Pro Light" w:hAnsi="Source Sans Pro Light"/>
          <w:color w:val="000000"/>
          <w:sz w:val="22"/>
          <w:szCs w:val="22"/>
        </w:rPr>
        <w:t xml:space="preserve"> is responsible to ensure this policy is enforced.</w:t>
      </w:r>
    </w:p>
    <w:p w14:paraId="232ED59D" w14:textId="374053FB" w:rsidR="00C971BB" w:rsidRPr="00C04074" w:rsidRDefault="002855C6" w:rsidP="00C971BB">
      <w:pPr>
        <w:pStyle w:val="ListParagraph"/>
        <w:widowControl w:val="0"/>
        <w:numPr>
          <w:ilvl w:val="0"/>
          <w:numId w:val="1"/>
        </w:numPr>
        <w:autoSpaceDE w:val="0"/>
        <w:autoSpaceDN w:val="0"/>
        <w:adjustRightInd w:val="0"/>
        <w:rPr>
          <w:rFonts w:ascii="Source Sans Pro Light" w:hAnsi="Source Sans Pro Light"/>
          <w:color w:val="000000"/>
          <w:sz w:val="22"/>
          <w:szCs w:val="22"/>
        </w:rPr>
      </w:pPr>
      <w:r>
        <w:rPr>
          <w:rFonts w:ascii="Source Sans Pro Light" w:hAnsi="Source Sans Pro Light"/>
          <w:color w:val="000000"/>
          <w:sz w:val="22"/>
          <w:szCs w:val="22"/>
        </w:rPr>
        <w:fldChar w:fldCharType="begin"/>
      </w:r>
      <w:r>
        <w:rPr>
          <w:rFonts w:ascii="Source Sans Pro Light" w:hAnsi="Source Sans Pro Light"/>
          <w:color w:val="000000"/>
          <w:sz w:val="22"/>
          <w:szCs w:val="22"/>
        </w:rPr>
        <w:instrText xml:space="preserve"> DOCPROPERTY  "Farm Name"  \* MERGEFORMAT </w:instrText>
      </w:r>
      <w:r>
        <w:rPr>
          <w:rFonts w:ascii="Source Sans Pro Light" w:hAnsi="Source Sans Pro Light"/>
          <w:color w:val="000000"/>
          <w:sz w:val="22"/>
          <w:szCs w:val="22"/>
        </w:rPr>
        <w:fldChar w:fldCharType="separate"/>
      </w:r>
      <w:r w:rsidR="00AF7DD3">
        <w:rPr>
          <w:rFonts w:ascii="Source Sans Pro Light" w:hAnsi="Source Sans Pro Light"/>
          <w:color w:val="000000"/>
          <w:sz w:val="22"/>
          <w:szCs w:val="22"/>
        </w:rPr>
        <w:t>&lt;&lt; Farm Name &gt;&gt;</w:t>
      </w:r>
      <w:r>
        <w:rPr>
          <w:rFonts w:ascii="Source Sans Pro Light" w:hAnsi="Source Sans Pro Light"/>
          <w:color w:val="000000"/>
          <w:sz w:val="22"/>
          <w:szCs w:val="22"/>
        </w:rPr>
        <w:fldChar w:fldCharType="end"/>
      </w:r>
      <w:r>
        <w:rPr>
          <w:rFonts w:ascii="Source Sans Pro Light" w:hAnsi="Source Sans Pro Light"/>
          <w:color w:val="000000"/>
          <w:sz w:val="22"/>
          <w:szCs w:val="22"/>
        </w:rPr>
        <w:t xml:space="preserve"> </w:t>
      </w:r>
      <w:r w:rsidR="00C971BB" w:rsidRPr="00C04074">
        <w:rPr>
          <w:rFonts w:ascii="Source Sans Pro Light" w:hAnsi="Source Sans Pro Light"/>
          <w:sz w:val="22"/>
          <w:szCs w:val="22"/>
        </w:rPr>
        <w:t xml:space="preserve">shall ensure </w:t>
      </w:r>
      <w:r w:rsidR="00FC7E1E">
        <w:rPr>
          <w:rFonts w:ascii="Source Sans Pro Light" w:hAnsi="Source Sans Pro Light"/>
          <w:sz w:val="22"/>
          <w:szCs w:val="22"/>
        </w:rPr>
        <w:t>worker</w:t>
      </w:r>
      <w:r w:rsidR="00C971BB" w:rsidRPr="00C04074">
        <w:rPr>
          <w:rFonts w:ascii="Source Sans Pro Light" w:hAnsi="Source Sans Pro Light"/>
          <w:sz w:val="22"/>
          <w:szCs w:val="22"/>
        </w:rPr>
        <w:t>s are trained, wear recommended personal protective equipment, and follow safe work practices and safe job procedures.</w:t>
      </w:r>
    </w:p>
    <w:p w14:paraId="56C5A94C" w14:textId="2643A950" w:rsidR="00C971BB" w:rsidRPr="00C04074" w:rsidRDefault="002855C6" w:rsidP="00C971BB">
      <w:pPr>
        <w:pStyle w:val="ListParagraph"/>
        <w:widowControl w:val="0"/>
        <w:numPr>
          <w:ilvl w:val="0"/>
          <w:numId w:val="1"/>
        </w:numPr>
        <w:autoSpaceDE w:val="0"/>
        <w:autoSpaceDN w:val="0"/>
        <w:adjustRightInd w:val="0"/>
        <w:rPr>
          <w:rFonts w:ascii="Source Sans Pro Light" w:hAnsi="Source Sans Pro Light"/>
          <w:color w:val="000000"/>
          <w:sz w:val="22"/>
          <w:szCs w:val="22"/>
        </w:rPr>
      </w:pPr>
      <w:r>
        <w:rPr>
          <w:rFonts w:ascii="Source Sans Pro Light" w:hAnsi="Source Sans Pro Light"/>
          <w:color w:val="000000"/>
          <w:sz w:val="22"/>
          <w:szCs w:val="22"/>
        </w:rPr>
        <w:fldChar w:fldCharType="begin"/>
      </w:r>
      <w:r>
        <w:rPr>
          <w:rFonts w:ascii="Source Sans Pro Light" w:hAnsi="Source Sans Pro Light"/>
          <w:color w:val="000000"/>
          <w:sz w:val="22"/>
          <w:szCs w:val="22"/>
        </w:rPr>
        <w:instrText xml:space="preserve"> DOCPROPERTY  "Farm Name"  \* MERGEFORMAT </w:instrText>
      </w:r>
      <w:r>
        <w:rPr>
          <w:rFonts w:ascii="Source Sans Pro Light" w:hAnsi="Source Sans Pro Light"/>
          <w:color w:val="000000"/>
          <w:sz w:val="22"/>
          <w:szCs w:val="22"/>
        </w:rPr>
        <w:fldChar w:fldCharType="separate"/>
      </w:r>
      <w:r w:rsidR="00AF7DD3">
        <w:rPr>
          <w:rFonts w:ascii="Source Sans Pro Light" w:hAnsi="Source Sans Pro Light"/>
          <w:color w:val="000000"/>
          <w:sz w:val="22"/>
          <w:szCs w:val="22"/>
        </w:rPr>
        <w:t>&lt;&lt; Farm Name &gt;&gt;</w:t>
      </w:r>
      <w:r>
        <w:rPr>
          <w:rFonts w:ascii="Source Sans Pro Light" w:hAnsi="Source Sans Pro Light"/>
          <w:color w:val="000000"/>
          <w:sz w:val="22"/>
          <w:szCs w:val="22"/>
        </w:rPr>
        <w:fldChar w:fldCharType="end"/>
      </w:r>
      <w:r>
        <w:rPr>
          <w:rFonts w:ascii="Source Sans Pro Light" w:hAnsi="Source Sans Pro Light"/>
          <w:color w:val="000000"/>
          <w:sz w:val="22"/>
          <w:szCs w:val="22"/>
        </w:rPr>
        <w:t xml:space="preserve"> </w:t>
      </w:r>
      <w:r w:rsidR="00C971BB" w:rsidRPr="00C04074">
        <w:rPr>
          <w:rFonts w:ascii="Source Sans Pro Light" w:hAnsi="Source Sans Pro Light"/>
          <w:sz w:val="22"/>
          <w:szCs w:val="22"/>
        </w:rPr>
        <w:t xml:space="preserve">will supply washing equipment and ensure it is readily available </w:t>
      </w:r>
      <w:r>
        <w:rPr>
          <w:rFonts w:ascii="Source Sans Pro Light" w:hAnsi="Source Sans Pro Light"/>
          <w:sz w:val="22"/>
          <w:szCs w:val="22"/>
        </w:rPr>
        <w:t>on the farm</w:t>
      </w:r>
      <w:r w:rsidR="00C971BB" w:rsidRPr="00C04074">
        <w:rPr>
          <w:rFonts w:ascii="Source Sans Pro Light" w:hAnsi="Source Sans Pro Light"/>
          <w:sz w:val="22"/>
          <w:szCs w:val="22"/>
        </w:rPr>
        <w:t>.</w:t>
      </w:r>
    </w:p>
    <w:p w14:paraId="77FCAA76" w14:textId="77777777" w:rsidR="00C971BB" w:rsidRPr="00C04074" w:rsidRDefault="00C971BB" w:rsidP="00C971BB">
      <w:pPr>
        <w:pStyle w:val="ListParagraph"/>
        <w:widowControl w:val="0"/>
        <w:numPr>
          <w:ilvl w:val="0"/>
          <w:numId w:val="1"/>
        </w:numPr>
        <w:autoSpaceDE w:val="0"/>
        <w:autoSpaceDN w:val="0"/>
        <w:adjustRightInd w:val="0"/>
        <w:rPr>
          <w:rFonts w:ascii="Source Sans Pro Light" w:hAnsi="Source Sans Pro Light"/>
          <w:color w:val="000000"/>
          <w:sz w:val="22"/>
          <w:szCs w:val="22"/>
        </w:rPr>
      </w:pPr>
      <w:r w:rsidRPr="00C04074">
        <w:rPr>
          <w:rFonts w:ascii="Source Sans Pro Light" w:eastAsia="MS Mincho" w:hAnsi="Source Sans Pro Light"/>
          <w:sz w:val="22"/>
          <w:szCs w:val="22"/>
        </w:rPr>
        <w:t>Workers shall participate in chemical and biological hazard training.</w:t>
      </w:r>
    </w:p>
    <w:p w14:paraId="3324799D" w14:textId="43B6436B" w:rsidR="00C971BB" w:rsidRPr="00C04074" w:rsidRDefault="00C971BB" w:rsidP="00C971BB">
      <w:pPr>
        <w:pStyle w:val="ListParagraph"/>
        <w:widowControl w:val="0"/>
        <w:numPr>
          <w:ilvl w:val="0"/>
          <w:numId w:val="1"/>
        </w:numPr>
        <w:autoSpaceDE w:val="0"/>
        <w:autoSpaceDN w:val="0"/>
        <w:adjustRightInd w:val="0"/>
        <w:rPr>
          <w:rFonts w:ascii="Source Sans Pro Light" w:hAnsi="Source Sans Pro Light"/>
          <w:color w:val="000000"/>
          <w:sz w:val="22"/>
          <w:szCs w:val="22"/>
        </w:rPr>
      </w:pPr>
      <w:r w:rsidRPr="00C04074">
        <w:rPr>
          <w:rFonts w:ascii="Source Sans Pro Light" w:hAnsi="Source Sans Pro Light"/>
          <w:color w:val="000000"/>
          <w:sz w:val="22"/>
          <w:szCs w:val="22"/>
        </w:rPr>
        <w:t xml:space="preserve">Workers must verify occupational exposure limits in </w:t>
      </w:r>
      <w:r w:rsidR="002855C6" w:rsidRPr="002855C6">
        <w:rPr>
          <w:rFonts w:ascii="Source Sans Pro Light" w:hAnsi="Source Sans Pro Light"/>
          <w:bCs/>
          <w:color w:val="000000"/>
          <w:sz w:val="22"/>
          <w:szCs w:val="22"/>
        </w:rPr>
        <w:t>American Conference of Governmental Industrial Hygienists (ACGIH) tables</w:t>
      </w:r>
      <w:r w:rsidR="002855C6">
        <w:rPr>
          <w:rFonts w:ascii="Source Sans Pro Light" w:hAnsi="Source Sans Pro Light"/>
          <w:bCs/>
          <w:color w:val="000000"/>
          <w:sz w:val="22"/>
          <w:szCs w:val="22"/>
        </w:rPr>
        <w:t xml:space="preserve"> </w:t>
      </w:r>
      <w:r w:rsidRPr="002855C6">
        <w:rPr>
          <w:rFonts w:ascii="Source Sans Pro Light" w:hAnsi="Source Sans Pro Light"/>
          <w:bCs/>
          <w:color w:val="000000"/>
          <w:sz w:val="22"/>
          <w:szCs w:val="22"/>
        </w:rPr>
        <w:t>before using chemical or</w:t>
      </w:r>
      <w:r w:rsidRPr="00C04074">
        <w:rPr>
          <w:rFonts w:ascii="Source Sans Pro Light" w:hAnsi="Source Sans Pro Light"/>
          <w:color w:val="000000"/>
          <w:sz w:val="22"/>
          <w:szCs w:val="22"/>
        </w:rPr>
        <w:t xml:space="preserve"> biological hazardous substances.</w:t>
      </w:r>
    </w:p>
    <w:p w14:paraId="195A428C" w14:textId="20CC7CBB" w:rsidR="00C971BB" w:rsidRPr="00C04074" w:rsidRDefault="00C971BB" w:rsidP="00C971BB">
      <w:pPr>
        <w:pStyle w:val="ListParagraph"/>
        <w:widowControl w:val="0"/>
        <w:numPr>
          <w:ilvl w:val="0"/>
          <w:numId w:val="1"/>
        </w:numPr>
        <w:autoSpaceDE w:val="0"/>
        <w:autoSpaceDN w:val="0"/>
        <w:adjustRightInd w:val="0"/>
        <w:spacing w:after="120"/>
        <w:rPr>
          <w:rFonts w:ascii="Source Sans Pro Light" w:hAnsi="Source Sans Pro Light"/>
          <w:color w:val="000000"/>
          <w:sz w:val="22"/>
          <w:szCs w:val="22"/>
        </w:rPr>
      </w:pPr>
      <w:r w:rsidRPr="00C04074">
        <w:rPr>
          <w:rFonts w:ascii="Source Sans Pro Light" w:hAnsi="Source Sans Pro Light"/>
          <w:color w:val="000000"/>
          <w:sz w:val="22"/>
          <w:szCs w:val="22"/>
        </w:rPr>
        <w:t>Workers must wear the PPE required by the S</w:t>
      </w:r>
      <w:r w:rsidR="002855C6">
        <w:rPr>
          <w:rFonts w:ascii="Source Sans Pro Light" w:hAnsi="Source Sans Pro Light"/>
          <w:color w:val="000000"/>
          <w:sz w:val="22"/>
          <w:szCs w:val="22"/>
        </w:rPr>
        <w:t xml:space="preserve">afety </w:t>
      </w:r>
      <w:r w:rsidRPr="00C04074">
        <w:rPr>
          <w:rFonts w:ascii="Source Sans Pro Light" w:hAnsi="Source Sans Pro Light"/>
          <w:color w:val="000000"/>
          <w:sz w:val="22"/>
          <w:szCs w:val="22"/>
        </w:rPr>
        <w:t>D</w:t>
      </w:r>
      <w:r w:rsidR="002855C6">
        <w:rPr>
          <w:rFonts w:ascii="Source Sans Pro Light" w:hAnsi="Source Sans Pro Light"/>
          <w:color w:val="000000"/>
          <w:sz w:val="22"/>
          <w:szCs w:val="22"/>
        </w:rPr>
        <w:t xml:space="preserve">ata </w:t>
      </w:r>
      <w:r w:rsidRPr="00C04074">
        <w:rPr>
          <w:rFonts w:ascii="Source Sans Pro Light" w:hAnsi="Source Sans Pro Light"/>
          <w:color w:val="000000"/>
          <w:sz w:val="22"/>
          <w:szCs w:val="22"/>
        </w:rPr>
        <w:t>S</w:t>
      </w:r>
      <w:r w:rsidR="002855C6">
        <w:rPr>
          <w:rFonts w:ascii="Source Sans Pro Light" w:hAnsi="Source Sans Pro Light"/>
          <w:color w:val="000000"/>
          <w:sz w:val="22"/>
          <w:szCs w:val="22"/>
        </w:rPr>
        <w:t>hee</w:t>
      </w:r>
      <w:r w:rsidR="00E72A43">
        <w:rPr>
          <w:rFonts w:ascii="Source Sans Pro Light" w:hAnsi="Source Sans Pro Light"/>
          <w:color w:val="000000"/>
          <w:sz w:val="22"/>
          <w:szCs w:val="22"/>
        </w:rPr>
        <w:t>ts</w:t>
      </w:r>
      <w:r w:rsidRPr="00C04074">
        <w:rPr>
          <w:rFonts w:ascii="Source Sans Pro Light" w:hAnsi="Source Sans Pro Light"/>
          <w:color w:val="000000"/>
          <w:sz w:val="22"/>
          <w:szCs w:val="22"/>
        </w:rPr>
        <w:t xml:space="preserve"> of the chemical or biological hazardous substances, hazard assessment, safe work practice and safe job procedure.</w:t>
      </w:r>
    </w:p>
    <w:p w14:paraId="36B7A56A" w14:textId="5496878C" w:rsidR="00C971BB" w:rsidRPr="00C04074" w:rsidRDefault="00C971BB" w:rsidP="00C971BB">
      <w:pPr>
        <w:rPr>
          <w:rFonts w:ascii="Source Sans Pro Light" w:eastAsia="MS Mincho" w:hAnsi="Source Sans Pro Light"/>
          <w:b w:val="0"/>
          <w:sz w:val="22"/>
          <w:szCs w:val="22"/>
        </w:rPr>
      </w:pPr>
      <w:r w:rsidRPr="00C04074">
        <w:rPr>
          <w:rFonts w:ascii="Source Sans Pro Light" w:hAnsi="Source Sans Pro Light"/>
          <w:sz w:val="22"/>
          <w:szCs w:val="22"/>
        </w:rPr>
        <w:t xml:space="preserve">Violations: </w:t>
      </w:r>
    </w:p>
    <w:p w14:paraId="3E51A1F5" w14:textId="0745CD71" w:rsidR="00C971BB" w:rsidRPr="00C04074" w:rsidRDefault="00C971BB" w:rsidP="00C971BB">
      <w:pPr>
        <w:rPr>
          <w:rFonts w:ascii="Source Sans Pro Light" w:hAnsi="Source Sans Pro Light"/>
          <w:b w:val="0"/>
          <w:sz w:val="22"/>
          <w:szCs w:val="22"/>
        </w:rPr>
      </w:pPr>
      <w:r w:rsidRPr="00C04074">
        <w:rPr>
          <w:rFonts w:ascii="Source Sans Pro Light" w:hAnsi="Source Sans Pro Light"/>
          <w:b w:val="0"/>
          <w:sz w:val="22"/>
          <w:szCs w:val="22"/>
        </w:rPr>
        <w:t xml:space="preserve">Any </w:t>
      </w:r>
      <w:r w:rsidR="00AF7DD3">
        <w:rPr>
          <w:rFonts w:ascii="Source Sans Pro Light" w:hAnsi="Source Sans Pro Light"/>
          <w:b w:val="0"/>
          <w:sz w:val="22"/>
          <w:szCs w:val="22"/>
        </w:rPr>
        <w:t>worker</w:t>
      </w:r>
      <w:r w:rsidRPr="00C04074">
        <w:rPr>
          <w:rFonts w:ascii="Source Sans Pro Light" w:hAnsi="Source Sans Pro Light"/>
          <w:b w:val="0"/>
          <w:sz w:val="22"/>
          <w:szCs w:val="22"/>
        </w:rPr>
        <w:t xml:space="preserve"> violating this policy may be subject to the appropriate disciplinary action. </w:t>
      </w:r>
    </w:p>
    <w:p w14:paraId="5CBF14A9" w14:textId="77777777" w:rsidR="00C971BB" w:rsidRPr="00C04074" w:rsidRDefault="00C971BB" w:rsidP="00C971BB">
      <w:pPr>
        <w:pStyle w:val="WW-Default"/>
        <w:jc w:val="center"/>
        <w:rPr>
          <w:rFonts w:ascii="Source Sans Pro Light" w:hAnsi="Source Sans Pro Light"/>
          <w:sz w:val="22"/>
          <w:szCs w:val="22"/>
        </w:rPr>
      </w:pPr>
    </w:p>
    <w:p w14:paraId="29887D60" w14:textId="77777777" w:rsidR="00C971BB" w:rsidRPr="00C04074" w:rsidRDefault="00C971BB" w:rsidP="00C971BB">
      <w:pPr>
        <w:pStyle w:val="WW-Default"/>
        <w:jc w:val="center"/>
        <w:rPr>
          <w:rFonts w:ascii="Source Sans Pro Light" w:hAnsi="Source Sans Pro Light"/>
          <w:sz w:val="22"/>
          <w:szCs w:val="22"/>
        </w:rPr>
      </w:pPr>
      <w:r w:rsidRPr="00C04074">
        <w:rPr>
          <w:rFonts w:ascii="Source Sans Pro Light" w:hAnsi="Source Sans Pro Light"/>
          <w:sz w:val="22"/>
          <w:szCs w:val="22"/>
        </w:rPr>
        <w:t>Signed: ___________________________ Date: _________________</w:t>
      </w:r>
    </w:p>
    <w:p w14:paraId="743E8784" w14:textId="77777777" w:rsidR="00C971BB" w:rsidRPr="00C04074" w:rsidRDefault="00C971BB" w:rsidP="00C971BB">
      <w:pPr>
        <w:pStyle w:val="WW-Default"/>
        <w:jc w:val="center"/>
        <w:rPr>
          <w:rFonts w:ascii="Source Sans Pro Light" w:hAnsi="Source Sans Pro Light"/>
          <w:sz w:val="22"/>
          <w:szCs w:val="22"/>
        </w:rPr>
      </w:pPr>
    </w:p>
    <w:p w14:paraId="790D12B1" w14:textId="7B489EE2" w:rsidR="00D93FBE" w:rsidRPr="00E72A43" w:rsidRDefault="00C971BB" w:rsidP="00E72A43">
      <w:pPr>
        <w:pStyle w:val="WW-Default"/>
        <w:jc w:val="center"/>
        <w:rPr>
          <w:rFonts w:ascii="Source Sans Pro Light" w:hAnsi="Source Sans Pro Light"/>
          <w:sz w:val="18"/>
          <w:szCs w:val="18"/>
        </w:rPr>
      </w:pPr>
      <w:r w:rsidRPr="00E72A43">
        <w:rPr>
          <w:rFonts w:ascii="Source Sans Pro Light" w:hAnsi="Source Sans Pro Light"/>
          <w:sz w:val="18"/>
          <w:szCs w:val="18"/>
        </w:rPr>
        <w:t xml:space="preserve">* The safety information in this policy is to be used in conjunction with all applicable Federal and </w:t>
      </w:r>
      <w:r w:rsidR="00E72A43" w:rsidRPr="00E72A43">
        <w:rPr>
          <w:rFonts w:ascii="Source Sans Pro Light" w:hAnsi="Source Sans Pro Light"/>
          <w:sz w:val="18"/>
          <w:szCs w:val="18"/>
        </w:rPr>
        <w:t xml:space="preserve">Provincial </w:t>
      </w:r>
      <w:r w:rsidRPr="00E72A43">
        <w:rPr>
          <w:rFonts w:ascii="Source Sans Pro Light" w:hAnsi="Source Sans Pro Light"/>
          <w:sz w:val="18"/>
          <w:szCs w:val="18"/>
        </w:rPr>
        <w:t>Legislation.</w:t>
      </w:r>
    </w:p>
    <w:sectPr w:rsidR="00D93FBE" w:rsidRPr="00E72A43" w:rsidSect="00C04074">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2993" w14:textId="77777777" w:rsidR="00B93358" w:rsidRDefault="00B93358" w:rsidP="00B56727">
      <w:r>
        <w:separator/>
      </w:r>
    </w:p>
  </w:endnote>
  <w:endnote w:type="continuationSeparator" w:id="0">
    <w:p w14:paraId="219282A5" w14:textId="77777777" w:rsidR="00B93358" w:rsidRDefault="00B93358" w:rsidP="00B5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E44C" w14:textId="6AF37F09" w:rsidR="00B56727" w:rsidRPr="00B56727" w:rsidRDefault="00B56727" w:rsidP="00B56727">
    <w:pPr>
      <w:jc w:val="both"/>
      <w:rPr>
        <w:rFonts w:ascii="Source Sans Pro Light" w:hAnsi="Source Sans Pro Light"/>
        <w:b w:val="0"/>
        <w:bCs/>
        <w:sz w:val="18"/>
        <w:szCs w:val="18"/>
      </w:rPr>
    </w:pPr>
    <w:r w:rsidRPr="006E36CD">
      <w:rPr>
        <w:rFonts w:ascii="Source Sans Pro Light" w:hAnsi="Source Sans Pro Light"/>
        <w:b w:val="0"/>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F4E6" w14:textId="77777777" w:rsidR="00B93358" w:rsidRDefault="00B93358" w:rsidP="00B56727">
      <w:r>
        <w:separator/>
      </w:r>
    </w:p>
  </w:footnote>
  <w:footnote w:type="continuationSeparator" w:id="0">
    <w:p w14:paraId="590C5FFC" w14:textId="77777777" w:rsidR="00B93358" w:rsidRDefault="00B93358" w:rsidP="00B5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74C2D"/>
    <w:multiLevelType w:val="hybridMultilevel"/>
    <w:tmpl w:val="4594B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BB"/>
    <w:rsid w:val="002855C6"/>
    <w:rsid w:val="00622CC6"/>
    <w:rsid w:val="00762698"/>
    <w:rsid w:val="0076615F"/>
    <w:rsid w:val="00AF7329"/>
    <w:rsid w:val="00AF7DD3"/>
    <w:rsid w:val="00B56727"/>
    <w:rsid w:val="00B93358"/>
    <w:rsid w:val="00C04074"/>
    <w:rsid w:val="00C971BB"/>
    <w:rsid w:val="00D93FBE"/>
    <w:rsid w:val="00DE792D"/>
    <w:rsid w:val="00E72A43"/>
    <w:rsid w:val="00FC7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B029"/>
  <w15:chartTrackingRefBased/>
  <w15:docId w15:val="{19E6AF51-4906-40BE-89D9-A3BBB412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971BB"/>
    <w:pPr>
      <w:spacing w:after="0" w:line="240" w:lineRule="auto"/>
    </w:pPr>
    <w:rPr>
      <w:rFonts w:ascii="Times New Roman" w:eastAsia="Times New Roman" w:hAnsi="Times New Roman" w:cs="Times New Roman"/>
      <w:bCs w:val="0"/>
      <w:sz w:val="20"/>
      <w:szCs w:val="20"/>
    </w:rPr>
  </w:style>
  <w:style w:type="paragraph" w:styleId="Heading1">
    <w:name w:val="heading 1"/>
    <w:basedOn w:val="Normal"/>
    <w:next w:val="Normal"/>
    <w:link w:val="Heading1Char"/>
    <w:qFormat/>
    <w:rsid w:val="00C971BB"/>
    <w:pPr>
      <w:keepNext/>
      <w:jc w:val="center"/>
      <w:outlineLvl w:val="0"/>
    </w:pPr>
    <w:rPr>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1BB"/>
    <w:rPr>
      <w:rFonts w:ascii="Times New Roman" w:eastAsia="Times New Roman" w:hAnsi="Times New Roman" w:cs="Times New Roman"/>
      <w:kern w:val="32"/>
      <w:szCs w:val="32"/>
    </w:rPr>
  </w:style>
  <w:style w:type="paragraph" w:customStyle="1" w:styleId="WW-Default">
    <w:name w:val="WW-Default"/>
    <w:rsid w:val="00C971BB"/>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paragraph" w:styleId="ListParagraph">
    <w:name w:val="List Paragraph"/>
    <w:basedOn w:val="Normal"/>
    <w:uiPriority w:val="72"/>
    <w:qFormat/>
    <w:rsid w:val="00C971BB"/>
    <w:pPr>
      <w:ind w:left="720"/>
      <w:contextualSpacing/>
    </w:pPr>
    <w:rPr>
      <w:b w:val="0"/>
      <w:sz w:val="24"/>
      <w:szCs w:val="24"/>
      <w:lang w:val="en-US"/>
    </w:rPr>
  </w:style>
  <w:style w:type="paragraph" w:styleId="Header">
    <w:name w:val="header"/>
    <w:basedOn w:val="Normal"/>
    <w:link w:val="HeaderChar"/>
    <w:uiPriority w:val="99"/>
    <w:unhideWhenUsed/>
    <w:rsid w:val="00B56727"/>
    <w:pPr>
      <w:tabs>
        <w:tab w:val="center" w:pos="4680"/>
        <w:tab w:val="right" w:pos="9360"/>
      </w:tabs>
    </w:pPr>
  </w:style>
  <w:style w:type="character" w:customStyle="1" w:styleId="HeaderChar">
    <w:name w:val="Header Char"/>
    <w:basedOn w:val="DefaultParagraphFont"/>
    <w:link w:val="Header"/>
    <w:uiPriority w:val="99"/>
    <w:rsid w:val="00B56727"/>
    <w:rPr>
      <w:rFonts w:ascii="Times New Roman" w:eastAsia="Times New Roman" w:hAnsi="Times New Roman" w:cs="Times New Roman"/>
      <w:bCs w:val="0"/>
      <w:sz w:val="20"/>
      <w:szCs w:val="20"/>
    </w:rPr>
  </w:style>
  <w:style w:type="paragraph" w:styleId="Footer">
    <w:name w:val="footer"/>
    <w:basedOn w:val="Normal"/>
    <w:link w:val="FooterChar"/>
    <w:uiPriority w:val="99"/>
    <w:unhideWhenUsed/>
    <w:rsid w:val="00B56727"/>
    <w:pPr>
      <w:tabs>
        <w:tab w:val="center" w:pos="4680"/>
        <w:tab w:val="right" w:pos="9360"/>
      </w:tabs>
    </w:pPr>
  </w:style>
  <w:style w:type="character" w:customStyle="1" w:styleId="FooterChar">
    <w:name w:val="Footer Char"/>
    <w:basedOn w:val="DefaultParagraphFont"/>
    <w:link w:val="Footer"/>
    <w:uiPriority w:val="99"/>
    <w:rsid w:val="00B56727"/>
    <w:rPr>
      <w:rFonts w:ascii="Times New Roman" w:eastAsia="Times New Roman" w:hAnsi="Times New Roman"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9</cp:revision>
  <dcterms:created xsi:type="dcterms:W3CDTF">2020-02-19T14:06:00Z</dcterms:created>
  <dcterms:modified xsi:type="dcterms:W3CDTF">2020-03-18T19:10:00Z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