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360C" w14:textId="738D6AC4" w:rsidR="00B240B8" w:rsidRPr="00855EFF" w:rsidRDefault="00DB1FB3" w:rsidP="00EC0BCD">
      <w:pPr>
        <w:jc w:val="center"/>
        <w:rPr>
          <w:rFonts w:ascii="Source Sans Pro Light" w:hAnsi="Source Sans Pro Light"/>
          <w:b/>
          <w:bCs/>
        </w:rPr>
      </w:pPr>
      <w:r w:rsidRPr="00855EFF">
        <w:rPr>
          <w:rFonts w:ascii="Source Sans Pro Light" w:hAnsi="Source Sans Pro Light"/>
          <w:b/>
          <w:bCs/>
        </w:rPr>
        <w:fldChar w:fldCharType="begin"/>
      </w:r>
      <w:r w:rsidRPr="00855EFF">
        <w:rPr>
          <w:rFonts w:ascii="Source Sans Pro Light" w:hAnsi="Source Sans Pro Light"/>
          <w:b/>
          <w:bCs/>
        </w:rPr>
        <w:instrText xml:space="preserve"> DOCPROPERTY "Farm Name"  \* MERGEFORMAT </w:instrText>
      </w:r>
      <w:r w:rsidRPr="00855EFF">
        <w:rPr>
          <w:rFonts w:ascii="Source Sans Pro Light" w:hAnsi="Source Sans Pro Light"/>
          <w:b/>
          <w:bCs/>
        </w:rPr>
        <w:fldChar w:fldCharType="separate"/>
      </w:r>
      <w:r w:rsidRPr="00855EFF">
        <w:rPr>
          <w:rFonts w:ascii="Source Sans Pro Light" w:hAnsi="Source Sans Pro Light"/>
          <w:b/>
          <w:bCs/>
        </w:rPr>
        <w:t>[Farm Name]</w:t>
      </w:r>
      <w:r w:rsidRPr="00855EFF">
        <w:rPr>
          <w:rFonts w:ascii="Source Sans Pro Light" w:hAnsi="Source Sans Pro Light"/>
          <w:b/>
          <w:bCs/>
        </w:rPr>
        <w:fldChar w:fldCharType="end"/>
      </w:r>
      <w:r w:rsidRPr="00855EFF">
        <w:rPr>
          <w:rFonts w:ascii="Source Sans Pro Light" w:hAnsi="Source Sans Pro Light"/>
          <w:b/>
          <w:bCs/>
        </w:rPr>
        <w:t xml:space="preserve"> </w:t>
      </w:r>
      <w:r w:rsidR="00EC0BCD" w:rsidRPr="00855EFF">
        <w:rPr>
          <w:rFonts w:ascii="Source Sans Pro Light" w:hAnsi="Source Sans Pro Light"/>
          <w:b/>
          <w:bCs/>
        </w:rPr>
        <w:t>Communication Checklist</w:t>
      </w:r>
    </w:p>
    <w:tbl>
      <w:tblPr>
        <w:tblStyle w:val="GridTable1Light"/>
        <w:tblpPr w:leftFromText="180" w:rightFromText="180" w:vertAnchor="text" w:horzAnchor="margin" w:tblpXSpec="center" w:tblpY="188"/>
        <w:tblW w:w="10495" w:type="dxa"/>
        <w:tblLook w:val="04A0" w:firstRow="1" w:lastRow="0" w:firstColumn="1" w:lastColumn="0" w:noHBand="0" w:noVBand="1"/>
      </w:tblPr>
      <w:tblGrid>
        <w:gridCol w:w="7230"/>
        <w:gridCol w:w="567"/>
        <w:gridCol w:w="2698"/>
      </w:tblGrid>
      <w:tr w:rsidR="00EC0BCD" w:rsidRPr="00855EFF" w14:paraId="3F38B5FE" w14:textId="77777777" w:rsidTr="00EC0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D9D9D9" w:themeFill="background1" w:themeFillShade="D9"/>
          </w:tcPr>
          <w:p w14:paraId="4E4F5E75" w14:textId="77777777" w:rsidR="00EC0BCD" w:rsidRPr="00855EFF" w:rsidRDefault="00EC0BCD" w:rsidP="00EC0BCD">
            <w:pPr>
              <w:rPr>
                <w:rFonts w:ascii="Source Sans Pro Semibold" w:hAnsi="Source Sans Pro Semibold"/>
                <w:color w:val="000000" w:themeColor="text1"/>
              </w:rPr>
            </w:pPr>
            <w:r w:rsidRPr="00855EFF">
              <w:rPr>
                <w:rFonts w:ascii="Source Sans Pro Semibold" w:hAnsi="Source Sans Pro Semibold"/>
                <w:color w:val="000000" w:themeColor="text1"/>
              </w:rPr>
              <w:t>Information to Post or Make Available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E79767" w14:textId="77777777" w:rsidR="00EC0BCD" w:rsidRPr="00855EFF" w:rsidRDefault="00EC0BCD" w:rsidP="00EC0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14:paraId="30A82FA6" w14:textId="77777777" w:rsidR="00EC0BCD" w:rsidRPr="00855EFF" w:rsidRDefault="00EC0BCD" w:rsidP="00EC0B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color w:val="000000" w:themeColor="text1"/>
              </w:rPr>
            </w:pPr>
            <w:r w:rsidRPr="00855EFF">
              <w:rPr>
                <w:rFonts w:ascii="Source Sans Pro Semibold" w:hAnsi="Source Sans Pro Semibold"/>
                <w:color w:val="000000" w:themeColor="text1"/>
              </w:rPr>
              <w:t>Comments</w:t>
            </w:r>
          </w:p>
        </w:tc>
      </w:tr>
      <w:tr w:rsidR="00EC0BCD" w:rsidRPr="00855EFF" w14:paraId="4739B7E3" w14:textId="77777777" w:rsidTr="00EC0BCD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F2F2F2" w:themeFill="background1" w:themeFillShade="F2"/>
          </w:tcPr>
          <w:p w14:paraId="7DAA9E12" w14:textId="77777777" w:rsidR="00EC0BCD" w:rsidRPr="00855EFF" w:rsidRDefault="00EC0BCD" w:rsidP="00EC0BCD">
            <w:pPr>
              <w:rPr>
                <w:rFonts w:ascii="Source Sans Pro Semibold" w:hAnsi="Source Sans Pro Semibold"/>
                <w:color w:val="000000" w:themeColor="text1"/>
              </w:rPr>
            </w:pPr>
            <w:r w:rsidRPr="00855EFF">
              <w:rPr>
                <w:rFonts w:ascii="Source Sans Pro Semibold" w:hAnsi="Source Sans Pro Semibold"/>
                <w:color w:val="000000" w:themeColor="text1"/>
              </w:rPr>
              <w:t>Required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7F1FB6" w14:textId="77777777" w:rsidR="00EC0BCD" w:rsidRPr="00855EFF" w:rsidRDefault="00EC0BCD" w:rsidP="00EC0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MS Gothic" w:hAnsi="Source Sans Pro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14:paraId="48F056AB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08F452C3" w14:textId="77777777" w:rsidTr="00EC0BCD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FFFFFF" w:themeFill="background1"/>
          </w:tcPr>
          <w:p w14:paraId="0C504A2C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Current Nova Scotia Occupational Health &amp; Safety Act &amp; Regulations</w:t>
            </w:r>
          </w:p>
          <w:p w14:paraId="7F3A3121" w14:textId="77777777" w:rsidR="00EC0BCD" w:rsidRPr="00855EFF" w:rsidRDefault="00EC0BCD" w:rsidP="00EC0BCD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Easily accessible by employees</w:t>
            </w:r>
          </w:p>
          <w:p w14:paraId="767BB333" w14:textId="77777777" w:rsidR="00EC0BCD" w:rsidRPr="00855EFF" w:rsidRDefault="00EC0BCD" w:rsidP="00EC0BCD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Place in prominent locations</w:t>
            </w:r>
          </w:p>
          <w:p w14:paraId="0296A13E" w14:textId="77777777" w:rsidR="00EC0BCD" w:rsidRPr="00855EFF" w:rsidRDefault="00EC0BCD" w:rsidP="00EC0BCD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Legible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67B488C9" w14:textId="77777777" w:rsidR="00EC0BCD" w:rsidRPr="00855EFF" w:rsidRDefault="00EC0BCD" w:rsidP="00EC0B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8"/>
                <w:szCs w:val="28"/>
              </w:rPr>
            </w:pPr>
            <w:r w:rsidRPr="00855EFF">
              <w:rPr>
                <w:rFonts w:ascii="Source Sans Pro Light" w:eastAsia="MS Gothic" w:hAnsi="Source Sans Pro Light"/>
                <w:color w:val="000000" w:themeColor="text1"/>
                <w:sz w:val="28"/>
                <w:szCs w:val="28"/>
              </w:rPr>
              <w:t>☐</w:t>
            </w:r>
          </w:p>
        </w:tc>
        <w:tc>
          <w:tcPr>
            <w:tcW w:w="2698" w:type="dxa"/>
            <w:shd w:val="clear" w:color="auto" w:fill="FFFFFF" w:themeFill="background1"/>
          </w:tcPr>
          <w:p w14:paraId="13F068E2" w14:textId="77777777" w:rsidR="00EC0BCD" w:rsidRPr="00855EFF" w:rsidRDefault="00EC0BCD" w:rsidP="00EC0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412F6DF3" w14:textId="77777777" w:rsidTr="00EC0BCD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2017C035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Information and Reports as directed by an officer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207523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358207" w14:textId="77777777" w:rsidR="00EC0BCD" w:rsidRPr="00855EFF" w:rsidRDefault="00EC0BCD" w:rsidP="00EC0BCD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01CA190B" w14:textId="77777777" w:rsidR="00EC0BCD" w:rsidRPr="00855EFF" w:rsidRDefault="00EC0BCD" w:rsidP="00EC0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612B4755" w14:textId="77777777" w:rsidTr="00EC0BC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5399CA89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Codes of Practice as required pursuant to the OHS Act &amp; Regulations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1703018847"/>
            <w14:checkbox>
              <w14:checked w14:val="0"/>
              <w14:checkedState w14:val="2008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FBD0A5" w14:textId="77777777" w:rsidR="00EC0BCD" w:rsidRPr="00855EFF" w:rsidRDefault="00EC0BCD" w:rsidP="00EC0BCD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hAnsi="Source Sans Pro Light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508032D7" w14:textId="77777777" w:rsidR="00EC0BCD" w:rsidRPr="00855EFF" w:rsidRDefault="00EC0BCD" w:rsidP="00EC0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707E7D5A" w14:textId="77777777" w:rsidTr="00EC0BCD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545C70ED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Current telephone number for reporting OHS concerns to the Department of Labour and Advanced Education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310790732"/>
            <w14:checkbox>
              <w14:checked w14:val="0"/>
              <w14:checkedState w14:val="2008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652742" w14:textId="77777777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hAnsi="Source Sans Pro Light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38A01626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7DA6ECAB" w14:textId="77777777" w:rsidTr="00EC0BC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3F9BE5D3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Company Occupational Health and Safety Policy, as required by the Act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188964527"/>
            <w14:checkbox>
              <w14:checked w14:val="0"/>
              <w14:checkedState w14:val="2008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CC9A81" w14:textId="77777777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7650324F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135890C1" w14:textId="77777777" w:rsidTr="00EC0BC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07D25296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Compliance Orders as issued by the Department of Labour and Advanced Education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535086050"/>
            <w14:checkbox>
              <w14:checked w14:val="0"/>
              <w14:checkedState w14:val="2008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B6FEB7" w14:textId="77777777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hAnsi="Source Sans Pro Light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49566B20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3A4E4D5E" w14:textId="77777777" w:rsidTr="00EC0B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47B605B1" w14:textId="2233E239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Current telephone number and/or additional contact information for reporting incidents</w:t>
            </w:r>
            <w:r w:rsidR="001663EF"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 xml:space="preserve"> and injuries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1126619270"/>
            <w14:checkbox>
              <w14:checked w14:val="0"/>
              <w14:checkedState w14:val="2008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053F61" w14:textId="77777777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hAnsi="Source Sans Pro Light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3D5D2B2E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5A5CB21B" w14:textId="77777777" w:rsidTr="00EC0BC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68FAD7D4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Current telephone number and/or additional contact information for the Health and Safety Representative or Committee Members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25551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36C132" w14:textId="77777777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219E8B8F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42E5ADC5" w14:textId="77777777" w:rsidTr="00EC0BC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3129A8C0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Health and Safety Representative or Committee Meeting Minutes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132042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3B99A7" w14:textId="77777777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57827595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583087A6" w14:textId="77777777" w:rsidTr="00EC0BC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F2F2F2" w:themeFill="background1" w:themeFillShade="F2"/>
          </w:tcPr>
          <w:p w14:paraId="004833D7" w14:textId="77777777" w:rsidR="00EC0BCD" w:rsidRPr="00855EFF" w:rsidRDefault="00EC0BCD" w:rsidP="00EC0BCD">
            <w:pPr>
              <w:rPr>
                <w:rFonts w:ascii="Source Sans Pro Semibold" w:hAnsi="Source Sans Pro Semibold"/>
                <w:color w:val="000000" w:themeColor="text1"/>
              </w:rPr>
            </w:pPr>
            <w:r w:rsidRPr="00855EFF">
              <w:rPr>
                <w:rFonts w:ascii="Source Sans Pro Semibold" w:hAnsi="Source Sans Pro Semibold"/>
                <w:color w:val="000000" w:themeColor="text1"/>
              </w:rPr>
              <w:t>Other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F96757" w14:textId="77777777" w:rsidR="00EC0BCD" w:rsidRPr="00855EFF" w:rsidRDefault="00EC0BCD" w:rsidP="00EC0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14:paraId="36FE6334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1B2A387A" w14:textId="77777777" w:rsidTr="00EC0B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58D0C943" w14:textId="77777777" w:rsidR="00EC0BCD" w:rsidRPr="00855EFF" w:rsidRDefault="00EC0BCD" w:rsidP="001663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Map of the farm to include labeled outbuildings, locations of emergency equipment, chemicals, fuel, emergency shut off (power &amp; machinery), or other notable hazards and emergency equipment.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32116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C60700" w14:textId="77777777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340767EA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2FC4EB37" w14:textId="77777777" w:rsidTr="00EC0B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3DC56A33" w14:textId="77777777" w:rsidR="00EC0BCD" w:rsidRPr="00855EFF" w:rsidRDefault="00EC0BCD" w:rsidP="00EC0B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Emergency Phone Numbers List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11842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88041D" w14:textId="504F3F88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5212A15A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0D4AF927" w14:textId="77777777" w:rsidTr="00EC0B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30805793" w14:textId="77777777" w:rsidR="00EC0BCD" w:rsidRPr="00855EFF" w:rsidRDefault="00EC0BCD" w:rsidP="00EC0B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List of First Aiders and Location of First Aid Supplies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125181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AC7DE4" w14:textId="5DB0111C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62666559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3F9C0DB3" w14:textId="77777777" w:rsidTr="00EC0B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1044FD46" w14:textId="33E69704" w:rsidR="00EC0BCD" w:rsidRPr="00855EFF" w:rsidRDefault="00EC0BCD" w:rsidP="00EC0B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Safety Data Sheets for Chemicals</w:t>
            </w:r>
            <w:r w:rsidR="00F93746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/Hazardous Products</w:t>
            </w:r>
            <w:bookmarkStart w:id="0" w:name="_GoBack"/>
            <w:bookmarkEnd w:id="0"/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4598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B5316F" w14:textId="53FF03EB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5F364258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088AC068" w14:textId="77777777" w:rsidTr="00EC0B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60C65CCC" w14:textId="075A9F41" w:rsidR="00EC0BCD" w:rsidRPr="00855EFF" w:rsidRDefault="00EC0BCD" w:rsidP="001663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Warning signs for any areas of danger or high-risk hazard areas such as chemical storage, high voltage electricity, confined space</w:t>
            </w:r>
            <w:r w:rsidR="001663EF"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, etc…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142009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E2F6F8" w14:textId="3ECAD9FC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0229616A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36E46A2B" w14:textId="77777777" w:rsidTr="00EC0B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4E03FF4B" w14:textId="77777777" w:rsidR="00EC0BCD" w:rsidRPr="00855EFF" w:rsidRDefault="00EC0BCD" w:rsidP="00EC0B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Load Rate Chart for Hoisting Equipment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11688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65C2D9" w14:textId="503EEBCA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7CF0A484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08F35582" w14:textId="77777777" w:rsidTr="00EC0BC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73C9C42B" w14:textId="2EB4A259" w:rsidR="00EC0BCD" w:rsidRPr="00855EFF" w:rsidRDefault="00EC0BCD" w:rsidP="00EC0B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Maximum Revolutions per minute for abrasive wheel</w:t>
            </w:r>
            <w:r w:rsidR="001663EF"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s</w:t>
            </w: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 xml:space="preserve"> or grinders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210586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778994" w14:textId="7203D095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6AE5B23A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</w:tbl>
    <w:p w14:paraId="730B4E8B" w14:textId="13D11F16" w:rsidR="00EC0BCD" w:rsidRPr="002A5F9D" w:rsidRDefault="00EC0BCD" w:rsidP="00EC0BCD">
      <w:pPr>
        <w:jc w:val="center"/>
        <w:rPr>
          <w:rFonts w:ascii="Source Sans Pro" w:hAnsi="Source Sans Pro"/>
          <w:b/>
          <w:bCs/>
        </w:rPr>
      </w:pPr>
    </w:p>
    <w:p w14:paraId="58A25ABE" w14:textId="7D7D621F" w:rsidR="00EC0BCD" w:rsidRPr="002A5F9D" w:rsidRDefault="00EC0BCD" w:rsidP="00EC0BCD">
      <w:pPr>
        <w:rPr>
          <w:rFonts w:ascii="Source Sans Pro" w:hAnsi="Source Sans Pro"/>
          <w:b/>
          <w:bCs/>
        </w:rPr>
      </w:pPr>
    </w:p>
    <w:p w14:paraId="4E2A43F6" w14:textId="77777777" w:rsidR="00444762" w:rsidRPr="002A5F9D" w:rsidRDefault="00444762" w:rsidP="00444762">
      <w:pPr>
        <w:rPr>
          <w:rFonts w:ascii="Source Sans Pro" w:hAnsi="Source Sans Pro"/>
        </w:rPr>
      </w:pPr>
    </w:p>
    <w:sectPr w:rsidR="00444762" w:rsidRPr="002A5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1E47" w14:textId="77777777" w:rsidR="00927B4B" w:rsidRDefault="00927B4B" w:rsidP="00EE7828">
      <w:pPr>
        <w:spacing w:after="0" w:line="240" w:lineRule="auto"/>
      </w:pPr>
      <w:r>
        <w:separator/>
      </w:r>
    </w:p>
  </w:endnote>
  <w:endnote w:type="continuationSeparator" w:id="0">
    <w:p w14:paraId="397737FD" w14:textId="77777777" w:rsidR="00927B4B" w:rsidRDefault="00927B4B" w:rsidP="00EE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80CC" w14:textId="77777777" w:rsidR="00444762" w:rsidRDefault="0044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A738" w14:textId="77777777" w:rsidR="00EE7828" w:rsidRDefault="00EE7828" w:rsidP="00EE7828">
    <w:pPr>
      <w:spacing w:after="0"/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19D60CC7" w14:textId="66D84A0A" w:rsidR="00EE7828" w:rsidRDefault="00EE7828" w:rsidP="00EE7828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>efer to section 2:1</w:t>
    </w:r>
    <w:r>
      <w:rPr>
        <w:rFonts w:ascii="Source Sans Pro Light" w:hAnsi="Source Sans Pro Light"/>
        <w:sz w:val="18"/>
        <w:szCs w:val="18"/>
      </w:rPr>
      <w:t>6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2F5933B3" w14:textId="3777BED3" w:rsidR="00EE7828" w:rsidRPr="00EE7828" w:rsidRDefault="00EE7828" w:rsidP="00EE7828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Rev: 06/2019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5D71" w14:textId="77777777" w:rsidR="00444762" w:rsidRDefault="00444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A551A" w14:textId="77777777" w:rsidR="00927B4B" w:rsidRDefault="00927B4B" w:rsidP="00EE7828">
      <w:pPr>
        <w:spacing w:after="0" w:line="240" w:lineRule="auto"/>
      </w:pPr>
      <w:r>
        <w:separator/>
      </w:r>
    </w:p>
  </w:footnote>
  <w:footnote w:type="continuationSeparator" w:id="0">
    <w:p w14:paraId="39A8E655" w14:textId="77777777" w:rsidR="00927B4B" w:rsidRDefault="00927B4B" w:rsidP="00EE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ED9E" w14:textId="77777777" w:rsidR="00444762" w:rsidRDefault="00444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CA44" w14:textId="77777777" w:rsidR="00444762" w:rsidRDefault="00444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C6B4" w14:textId="77777777" w:rsidR="00444762" w:rsidRDefault="00444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364F"/>
    <w:multiLevelType w:val="hybridMultilevel"/>
    <w:tmpl w:val="ECDEBE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E73F3"/>
    <w:multiLevelType w:val="hybridMultilevel"/>
    <w:tmpl w:val="ECDEBE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CD"/>
    <w:rsid w:val="00065417"/>
    <w:rsid w:val="001663EF"/>
    <w:rsid w:val="002A5F9D"/>
    <w:rsid w:val="00444762"/>
    <w:rsid w:val="005B0299"/>
    <w:rsid w:val="00855EFF"/>
    <w:rsid w:val="00927B4B"/>
    <w:rsid w:val="009D4203"/>
    <w:rsid w:val="00B240B8"/>
    <w:rsid w:val="00B25985"/>
    <w:rsid w:val="00DB1FB3"/>
    <w:rsid w:val="00EC0BCD"/>
    <w:rsid w:val="00EE7828"/>
    <w:rsid w:val="00F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819F6A"/>
  <w15:chartTrackingRefBased/>
  <w15:docId w15:val="{AA2E117D-169C-411E-A609-2C5045D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BC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C0B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E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28"/>
  </w:style>
  <w:style w:type="paragraph" w:styleId="Footer">
    <w:name w:val="footer"/>
    <w:basedOn w:val="Normal"/>
    <w:link w:val="FooterChar"/>
    <w:uiPriority w:val="99"/>
    <w:unhideWhenUsed/>
    <w:rsid w:val="00EE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9</cp:revision>
  <dcterms:created xsi:type="dcterms:W3CDTF">2019-06-20T14:36:00Z</dcterms:created>
  <dcterms:modified xsi:type="dcterms:W3CDTF">2019-07-08T14:49:00Z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[Farm Name]</vt:lpwstr>
  </property>
</Properties>
</file>